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6F466B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16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.09.2014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F466B" w:rsidRPr="006F466B" w:rsidRDefault="006F466B" w:rsidP="006F466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6F466B">
        <w:rPr>
          <w:rFonts w:ascii="Times New Roman" w:hAnsi="Times New Roman" w:cs="Times New Roman"/>
          <w:b/>
          <w:sz w:val="24"/>
          <w:szCs w:val="24"/>
          <w:lang w:val="bs-Latn-BA"/>
        </w:rPr>
        <w:t>Više od 5.000 prijavljenih bh. građana za građansko posmatranje izbora</w:t>
      </w:r>
    </w:p>
    <w:bookmarkEnd w:id="0"/>
    <w:p w:rsidR="006F466B" w:rsidRPr="006F466B" w:rsidRDefault="006F466B" w:rsidP="006F466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F466B" w:rsidRPr="006F466B" w:rsidRDefault="006F466B" w:rsidP="006F466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F466B">
        <w:rPr>
          <w:rFonts w:ascii="Times New Roman" w:hAnsi="Times New Roman" w:cs="Times New Roman"/>
          <w:sz w:val="24"/>
          <w:szCs w:val="24"/>
          <w:lang w:val="bs-Latn-BA"/>
        </w:rPr>
        <w:t>Rok za prijavu posmatrača ispred Koalicije „Pod lupom“ istekao je danas, a više od 5000 građana/ki prijavilo se za nestranačko posmatranje Opštih izbora u 2014. godini.</w:t>
      </w:r>
    </w:p>
    <w:p w:rsidR="006F466B" w:rsidRPr="006F466B" w:rsidRDefault="006F466B" w:rsidP="006F466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F466B">
        <w:rPr>
          <w:rFonts w:ascii="Times New Roman" w:hAnsi="Times New Roman" w:cs="Times New Roman"/>
          <w:sz w:val="24"/>
          <w:szCs w:val="24"/>
          <w:lang w:val="bs-Latn-BA"/>
        </w:rPr>
        <w:t>Proces selekcije trajaće do kraja septembra kada će Koalicija obavijestiti sve građane/ke o potencijalnom angažmanu. Obuke za posmatrače vršiće se u periodu od 01. do 10. oktobra.</w:t>
      </w:r>
    </w:p>
    <w:p w:rsidR="006F466B" w:rsidRPr="006F466B" w:rsidRDefault="006F466B" w:rsidP="006F466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F466B">
        <w:rPr>
          <w:rFonts w:ascii="Times New Roman" w:hAnsi="Times New Roman" w:cs="Times New Roman"/>
          <w:sz w:val="24"/>
          <w:szCs w:val="24"/>
          <w:lang w:val="bs-Latn-BA"/>
        </w:rPr>
        <w:t>Koalicija "Pod lupom" zahvaljuje svim građanima/kama Bosne i Hercegovine (RS, FBiH i Brčko distrikta) koji su se prijavili i prepoznali značaj nestranačkog posmatranja izbora u ovoj godini.</w:t>
      </w:r>
    </w:p>
    <w:p w:rsidR="006F466B" w:rsidRPr="006F466B" w:rsidRDefault="006F466B" w:rsidP="006F466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14A76" w:rsidRPr="006F466B" w:rsidRDefault="00614A76" w:rsidP="006F466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614A76" w:rsidRPr="006F466B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4B" w:rsidRDefault="00925F4B" w:rsidP="00C75C58">
      <w:pPr>
        <w:spacing w:after="0" w:line="240" w:lineRule="auto"/>
      </w:pPr>
      <w:r>
        <w:separator/>
      </w:r>
    </w:p>
  </w:endnote>
  <w:endnote w:type="continuationSeparator" w:id="0">
    <w:p w:rsidR="00925F4B" w:rsidRDefault="00925F4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4B" w:rsidRDefault="00925F4B" w:rsidP="00C75C58">
      <w:pPr>
        <w:spacing w:after="0" w:line="240" w:lineRule="auto"/>
      </w:pPr>
      <w:r>
        <w:separator/>
      </w:r>
    </w:p>
  </w:footnote>
  <w:footnote w:type="continuationSeparator" w:id="0">
    <w:p w:rsidR="00925F4B" w:rsidRDefault="00925F4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95BC1"/>
    <w:rsid w:val="003D6BE3"/>
    <w:rsid w:val="00453B95"/>
    <w:rsid w:val="005B24FE"/>
    <w:rsid w:val="00605CA5"/>
    <w:rsid w:val="00614A76"/>
    <w:rsid w:val="0062053D"/>
    <w:rsid w:val="006650F7"/>
    <w:rsid w:val="006F466B"/>
    <w:rsid w:val="00781480"/>
    <w:rsid w:val="007918CE"/>
    <w:rsid w:val="00842EE7"/>
    <w:rsid w:val="008C29EB"/>
    <w:rsid w:val="009176A4"/>
    <w:rsid w:val="00925F4B"/>
    <w:rsid w:val="00996000"/>
    <w:rsid w:val="00A67E1A"/>
    <w:rsid w:val="00B80AD4"/>
    <w:rsid w:val="00C75C58"/>
    <w:rsid w:val="00D9656C"/>
    <w:rsid w:val="00E75454"/>
    <w:rsid w:val="00E75D1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FCE2-891B-4180-B322-0B479516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2016-02-11T09:19:00Z</dcterms:created>
  <dcterms:modified xsi:type="dcterms:W3CDTF">2016-02-11T09:19:00Z</dcterms:modified>
</cp:coreProperties>
</file>