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921672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13</w:t>
      </w:r>
      <w:r w:rsidR="00F52885">
        <w:rPr>
          <w:rFonts w:ascii="Times New Roman" w:hAnsi="Times New Roman" w:cs="Times New Roman"/>
          <w:sz w:val="24"/>
          <w:szCs w:val="24"/>
          <w:lang w:val="bs-Latn-BA"/>
        </w:rPr>
        <w:t>.10.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B5943" w:rsidRPr="00EB5943" w:rsidRDefault="00EB5943" w:rsidP="00EB5943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EB5943">
        <w:rPr>
          <w:rFonts w:ascii="Times New Roman" w:hAnsi="Times New Roman" w:cs="Times New Roman"/>
          <w:b/>
          <w:sz w:val="24"/>
          <w:szCs w:val="24"/>
          <w:lang w:val="bs-Latn-BA"/>
        </w:rPr>
        <w:t>Izvještaj o izbornom procesu</w:t>
      </w:r>
    </w:p>
    <w:bookmarkEnd w:id="0"/>
    <w:p w:rsidR="00EB5943" w:rsidRPr="00EB5943" w:rsidRDefault="00EB5943" w:rsidP="00EB5943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Generalna ocjena Koalicije 'Pod lupom' jeste da je izborni dan u BiH  prošao u demokratskoj i fer atmosferi i u skladu sa izbornim zakonom i pravilima, uz manji broj nepravilnosti i incidenata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Kad je u pitanju tehnička provedba izbora, prema izvještaju naših posmatrača u više od 95% slučajeva biračka mjesta su otvorena i zatvorena na vrijeme.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Na zatvaranju biračkih mjesta u skoro 100% slučajeva članovi biračkog odbora bili su na svom mjestu.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Posmatrači su u skoro 100% slučajeva imali slobodan pristup posmatranju biračkih mjesta. Vrlo mali postotak slučajeva glasanja bez validnog identifikacijskog dokumenta je prijavljeno oko 4%.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U Brčko Distriktu je  najveći broj prijavljenih slučajeva vraćanja birača  sa biračkih mjesta, zbog neposjedovanja validnih dokumenata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 xml:space="preserve">Na 40-45% biračkih mjesta primjećeno je jedan do 5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slučajeva porodičnog glasanja. </w:t>
      </w:r>
      <w:r w:rsidRPr="00EB5943">
        <w:rPr>
          <w:rFonts w:ascii="Times New Roman" w:hAnsi="Times New Roman" w:cs="Times New Roman"/>
          <w:sz w:val="24"/>
          <w:szCs w:val="24"/>
          <w:lang w:val="bs-Latn-BA"/>
        </w:rPr>
        <w:t>Asistiranje pri glasanju kad jedna osoba pomaže više drugih osoba da glasaju primjećeno je na 27% biračkih mjesta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Što se tiče nevažećih glasačkih listića za izbor Predsjedništva BiH  na 98% biračkih mjesta poštovana je procedura proglašavanja nevažećih listića.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Na 5% BM bile su prisutne hemijske olovke prilikom prebrojavanja glasačkih listića. Na 28 biračkih mjesta na kojima su bili naši osmatrači upućene su primjedbe ili prigovori na utvrđivanje rezultata za Predsjedništvo BiH.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Parlamentarna skupština BiH: proces utvrđivanja rezultata za Parlamenranu skupštinu BiH protekao je vrlo pozitivno. Na 7 biračkih mjesta na kojima su bili posmatrači Koalicije primjećeno je dopisivanje na glasačke listiće.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Kod kantonalnih skupština proces utvrđivanja rezultata također je protekao vrlo pozitivno. Na 3 biračka mjesta na kojima su bili naši posmatrači primjećene su određene nepravilnosti (Bužim, Srebrenik i Čelić).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Također treba istaći da je proces utvrđivanja rezultata za predsjednika i potpredsjednika Republike Srpske protekao iznimno pozitivno. Na 4 biračka mjesta na kojima su  bili nai posmatrači upućene su primjedbe/prigovori za proces brojanja za predsjednika i potpredsjednike RS</w:t>
      </w:r>
    </w:p>
    <w:p w:rsidR="00EB5943" w:rsidRPr="00EB5943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Na 99% biračkih mjesta poštovane su procedur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 pakovanja izbornog materijala. </w:t>
      </w:r>
      <w:r w:rsidRPr="00EB5943">
        <w:rPr>
          <w:rFonts w:ascii="Times New Roman" w:hAnsi="Times New Roman" w:cs="Times New Roman"/>
          <w:sz w:val="24"/>
          <w:szCs w:val="24"/>
          <w:lang w:val="bs-Latn-BA"/>
        </w:rPr>
        <w:t>U 96% slučajeva na biračkom mjestu prostor za glasan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je i brojanje je bio adekvatan. </w:t>
      </w:r>
      <w:r w:rsidRPr="00EB5943">
        <w:rPr>
          <w:rFonts w:ascii="Times New Roman" w:hAnsi="Times New Roman" w:cs="Times New Roman"/>
          <w:sz w:val="24"/>
          <w:szCs w:val="24"/>
          <w:lang w:val="bs-Latn-BA"/>
        </w:rPr>
        <w:t xml:space="preserve">Na 99% biračkih mjesta svi članovi opštinskih izbornih komisija su potpisali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 verificirali Zapisnik o radu. </w:t>
      </w:r>
      <w:r w:rsidRPr="00EB5943">
        <w:rPr>
          <w:rFonts w:ascii="Times New Roman" w:hAnsi="Times New Roman" w:cs="Times New Roman"/>
          <w:sz w:val="24"/>
          <w:szCs w:val="24"/>
          <w:lang w:val="bs-Latn-BA"/>
        </w:rPr>
        <w:t>A u 93%  slučajeva na biračkom mjestu istaknut je obrazac sa zbirnim rezultatima</w:t>
      </w:r>
    </w:p>
    <w:p w:rsidR="00B120B1" w:rsidRPr="00921672" w:rsidRDefault="00EB5943" w:rsidP="00EB59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5943">
        <w:rPr>
          <w:rFonts w:ascii="Times New Roman" w:hAnsi="Times New Roman" w:cs="Times New Roman"/>
          <w:sz w:val="24"/>
          <w:szCs w:val="24"/>
          <w:lang w:val="bs-Latn-BA"/>
        </w:rPr>
        <w:t>Koalicija se ovim putem želi zahvaliti svim građanima BiH koji su se prijavili da posmatraju izbore, ali i Centralnoj izbornoj komisiji i lokalnim izbornim komisijama na dobroj saradnji tokom pripreme našeg posmatračkog procesa.</w:t>
      </w:r>
    </w:p>
    <w:sectPr w:rsidR="00B120B1" w:rsidRPr="00921672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4ED" w:rsidRDefault="00A654ED" w:rsidP="00C75C58">
      <w:pPr>
        <w:spacing w:after="0" w:line="240" w:lineRule="auto"/>
      </w:pPr>
      <w:r>
        <w:separator/>
      </w:r>
    </w:p>
  </w:endnote>
  <w:endnote w:type="continuationSeparator" w:id="0">
    <w:p w:rsidR="00A654ED" w:rsidRDefault="00A654ED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4ED" w:rsidRDefault="00A654ED" w:rsidP="00C75C58">
      <w:pPr>
        <w:spacing w:after="0" w:line="240" w:lineRule="auto"/>
      </w:pPr>
      <w:r>
        <w:separator/>
      </w:r>
    </w:p>
  </w:footnote>
  <w:footnote w:type="continuationSeparator" w:id="0">
    <w:p w:rsidR="00A654ED" w:rsidRDefault="00A654ED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5133F"/>
    <w:rsid w:val="00395BC1"/>
    <w:rsid w:val="003D6BE3"/>
    <w:rsid w:val="00427850"/>
    <w:rsid w:val="00453B95"/>
    <w:rsid w:val="005B24FE"/>
    <w:rsid w:val="005C0026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54ED"/>
    <w:rsid w:val="00A67E1A"/>
    <w:rsid w:val="00B120B1"/>
    <w:rsid w:val="00B80AD4"/>
    <w:rsid w:val="00C75C58"/>
    <w:rsid w:val="00CC4414"/>
    <w:rsid w:val="00D9656C"/>
    <w:rsid w:val="00E75454"/>
    <w:rsid w:val="00E75D1C"/>
    <w:rsid w:val="00EA7DF4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580B-5AB9-421D-A15E-D6FBD432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2016-02-11T10:04:00Z</dcterms:created>
  <dcterms:modified xsi:type="dcterms:W3CDTF">2016-02-11T10:04:00Z</dcterms:modified>
</cp:coreProperties>
</file>