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848" w:rsidRDefault="00836848" w:rsidP="009175DA">
      <w:pPr>
        <w:shd w:val="clear" w:color="auto" w:fill="FFFFFF" w:themeFill="background1"/>
        <w:spacing w:before="300" w:after="150" w:line="240" w:lineRule="auto"/>
        <w:jc w:val="both"/>
        <w:outlineLvl w:val="1"/>
        <w:rPr>
          <w:rFonts w:ascii="Times New Roman" w:hAnsi="Times New Roman" w:cs="Times New Roman"/>
          <w:sz w:val="24"/>
          <w:szCs w:val="24"/>
        </w:rPr>
      </w:pPr>
      <w:r>
        <w:rPr>
          <w:rFonts w:ascii="Times New Roman" w:hAnsi="Times New Roman" w:cs="Times New Roman"/>
          <w:sz w:val="24"/>
          <w:szCs w:val="24"/>
        </w:rPr>
        <w:t>04.03.2015.</w:t>
      </w:r>
      <w:r w:rsidR="00A71924" w:rsidRPr="009175DA">
        <w:rPr>
          <w:rFonts w:ascii="Times New Roman" w:hAnsi="Times New Roman" w:cs="Times New Roman"/>
          <w:sz w:val="24"/>
          <w:szCs w:val="24"/>
        </w:rPr>
        <w:t xml:space="preserve">      </w:t>
      </w:r>
      <w:bookmarkStart w:id="0" w:name="_GoBack"/>
      <w:bookmarkEnd w:id="0"/>
    </w:p>
    <w:p w:rsidR="009175DA" w:rsidRDefault="009175DA" w:rsidP="00DA565C">
      <w:pPr>
        <w:shd w:val="clear" w:color="auto" w:fill="FFFFFF" w:themeFill="background1"/>
        <w:spacing w:before="300" w:after="150" w:line="240" w:lineRule="auto"/>
        <w:jc w:val="center"/>
        <w:outlineLvl w:val="1"/>
        <w:rPr>
          <w:rFonts w:ascii="Times New Roman" w:eastAsia="Times New Roman" w:hAnsi="Times New Roman" w:cs="Times New Roman"/>
          <w:b/>
          <w:bCs/>
          <w:color w:val="333333"/>
          <w:sz w:val="24"/>
          <w:szCs w:val="24"/>
          <w:lang w:eastAsia="en-GB"/>
        </w:rPr>
      </w:pPr>
      <w:r w:rsidRPr="009175DA">
        <w:rPr>
          <w:rFonts w:ascii="Times New Roman" w:eastAsia="Times New Roman" w:hAnsi="Times New Roman" w:cs="Times New Roman"/>
          <w:b/>
          <w:bCs/>
          <w:color w:val="333333"/>
          <w:sz w:val="24"/>
          <w:szCs w:val="24"/>
          <w:lang w:eastAsia="en-GB"/>
        </w:rPr>
        <w:t xml:space="preserve">'Electoral Legislation of </w:t>
      </w:r>
      <w:proofErr w:type="spellStart"/>
      <w:r w:rsidRPr="009175DA">
        <w:rPr>
          <w:rFonts w:ascii="Times New Roman" w:eastAsia="Times New Roman" w:hAnsi="Times New Roman" w:cs="Times New Roman"/>
          <w:b/>
          <w:bCs/>
          <w:color w:val="333333"/>
          <w:sz w:val="24"/>
          <w:szCs w:val="24"/>
          <w:lang w:eastAsia="en-GB"/>
        </w:rPr>
        <w:t>BiH</w:t>
      </w:r>
      <w:proofErr w:type="spellEnd"/>
      <w:r w:rsidRPr="009175DA">
        <w:rPr>
          <w:rFonts w:ascii="Times New Roman" w:eastAsia="Times New Roman" w:hAnsi="Times New Roman" w:cs="Times New Roman"/>
          <w:b/>
          <w:bCs/>
          <w:color w:val="333333"/>
          <w:sz w:val="24"/>
          <w:szCs w:val="24"/>
          <w:lang w:eastAsia="en-GB"/>
        </w:rPr>
        <w:t>: When and how to make changes?'</w:t>
      </w:r>
    </w:p>
    <w:p w:rsidR="009175DA" w:rsidRPr="009175DA" w:rsidRDefault="009175DA" w:rsidP="009175DA">
      <w:pPr>
        <w:shd w:val="clear" w:color="auto" w:fill="FFFFFF" w:themeFill="background1"/>
        <w:spacing w:after="200" w:line="300" w:lineRule="atLeast"/>
        <w:jc w:val="both"/>
        <w:rPr>
          <w:rFonts w:ascii="Times New Roman" w:eastAsia="Times New Roman" w:hAnsi="Times New Roman" w:cs="Times New Roman"/>
          <w:color w:val="333333"/>
          <w:sz w:val="24"/>
          <w:szCs w:val="24"/>
          <w:lang w:eastAsia="en-GB"/>
        </w:rPr>
      </w:pPr>
      <w:r w:rsidRPr="009175DA">
        <w:rPr>
          <w:rFonts w:ascii="Times New Roman" w:eastAsia="Times New Roman" w:hAnsi="Times New Roman" w:cs="Times New Roman"/>
          <w:color w:val="000000"/>
          <w:sz w:val="24"/>
          <w:szCs w:val="24"/>
          <w:lang w:eastAsia="en-GB"/>
        </w:rPr>
        <w:t xml:space="preserve">Today's conference 'Electoral Legislation of </w:t>
      </w:r>
      <w:proofErr w:type="spellStart"/>
      <w:r w:rsidRPr="009175DA">
        <w:rPr>
          <w:rFonts w:ascii="Times New Roman" w:eastAsia="Times New Roman" w:hAnsi="Times New Roman" w:cs="Times New Roman"/>
          <w:color w:val="000000"/>
          <w:sz w:val="24"/>
          <w:szCs w:val="24"/>
          <w:lang w:eastAsia="en-GB"/>
        </w:rPr>
        <w:t>BiH</w:t>
      </w:r>
      <w:proofErr w:type="spellEnd"/>
      <w:r w:rsidRPr="009175DA">
        <w:rPr>
          <w:rFonts w:ascii="Times New Roman" w:eastAsia="Times New Roman" w:hAnsi="Times New Roman" w:cs="Times New Roman"/>
          <w:color w:val="000000"/>
          <w:sz w:val="24"/>
          <w:szCs w:val="24"/>
          <w:lang w:eastAsia="en-GB"/>
        </w:rPr>
        <w:t>: When and how to make changes?' organized by the 'Pod lupom' Coalition and held in the White Hall of the Parliamentary Assembly of Bosnia and Herzegovina (</w:t>
      </w:r>
      <w:proofErr w:type="spellStart"/>
      <w:r w:rsidRPr="009175DA">
        <w:rPr>
          <w:rFonts w:ascii="Times New Roman" w:eastAsia="Times New Roman" w:hAnsi="Times New Roman" w:cs="Times New Roman"/>
          <w:color w:val="000000"/>
          <w:sz w:val="24"/>
          <w:szCs w:val="24"/>
          <w:lang w:eastAsia="en-GB"/>
        </w:rPr>
        <w:t>BiH</w:t>
      </w:r>
      <w:proofErr w:type="spellEnd"/>
      <w:r w:rsidRPr="009175DA">
        <w:rPr>
          <w:rFonts w:ascii="Times New Roman" w:eastAsia="Times New Roman" w:hAnsi="Times New Roman" w:cs="Times New Roman"/>
          <w:color w:val="000000"/>
          <w:sz w:val="24"/>
          <w:szCs w:val="24"/>
          <w:lang w:eastAsia="en-GB"/>
        </w:rPr>
        <w:t xml:space="preserve">) ended with the adoption of conclusions and recommendations that will be addressed to legislators and other relevant institutions in </w:t>
      </w:r>
      <w:proofErr w:type="spellStart"/>
      <w:r w:rsidRPr="009175DA">
        <w:rPr>
          <w:rFonts w:ascii="Times New Roman" w:eastAsia="Times New Roman" w:hAnsi="Times New Roman" w:cs="Times New Roman"/>
          <w:color w:val="000000"/>
          <w:sz w:val="24"/>
          <w:szCs w:val="24"/>
          <w:lang w:eastAsia="en-GB"/>
        </w:rPr>
        <w:t>BiH</w:t>
      </w:r>
      <w:proofErr w:type="spellEnd"/>
      <w:r w:rsidRPr="009175DA">
        <w:rPr>
          <w:rFonts w:ascii="Times New Roman" w:eastAsia="Times New Roman" w:hAnsi="Times New Roman" w:cs="Times New Roman"/>
          <w:color w:val="000000"/>
          <w:sz w:val="24"/>
          <w:szCs w:val="24"/>
          <w:lang w:eastAsia="en-GB"/>
        </w:rPr>
        <w:t>.</w:t>
      </w:r>
    </w:p>
    <w:p w:rsidR="009175DA" w:rsidRPr="009175DA" w:rsidRDefault="009175DA" w:rsidP="009175DA">
      <w:pPr>
        <w:shd w:val="clear" w:color="auto" w:fill="FFFFFF" w:themeFill="background1"/>
        <w:spacing w:after="200" w:line="300" w:lineRule="atLeast"/>
        <w:jc w:val="both"/>
        <w:rPr>
          <w:rFonts w:ascii="Times New Roman" w:eastAsia="Times New Roman" w:hAnsi="Times New Roman" w:cs="Times New Roman"/>
          <w:color w:val="333333"/>
          <w:sz w:val="24"/>
          <w:szCs w:val="24"/>
          <w:lang w:eastAsia="en-GB"/>
        </w:rPr>
      </w:pPr>
      <w:r w:rsidRPr="009175DA">
        <w:rPr>
          <w:rFonts w:ascii="Times New Roman" w:eastAsia="Times New Roman" w:hAnsi="Times New Roman" w:cs="Times New Roman"/>
          <w:color w:val="000000"/>
          <w:sz w:val="24"/>
          <w:szCs w:val="24"/>
          <w:lang w:eastAsia="en-GB"/>
        </w:rPr>
        <w:t xml:space="preserve">The conference brought together over one hundred participants that included representatives and delegates from all levels of government in </w:t>
      </w:r>
      <w:proofErr w:type="spellStart"/>
      <w:r w:rsidRPr="009175DA">
        <w:rPr>
          <w:rFonts w:ascii="Times New Roman" w:eastAsia="Times New Roman" w:hAnsi="Times New Roman" w:cs="Times New Roman"/>
          <w:color w:val="000000"/>
          <w:sz w:val="24"/>
          <w:szCs w:val="24"/>
          <w:lang w:eastAsia="en-GB"/>
        </w:rPr>
        <w:t>BiH</w:t>
      </w:r>
      <w:proofErr w:type="spellEnd"/>
      <w:r w:rsidRPr="009175DA">
        <w:rPr>
          <w:rFonts w:ascii="Times New Roman" w:eastAsia="Times New Roman" w:hAnsi="Times New Roman" w:cs="Times New Roman"/>
          <w:color w:val="000000"/>
          <w:sz w:val="24"/>
          <w:szCs w:val="24"/>
          <w:lang w:eastAsia="en-GB"/>
        </w:rPr>
        <w:t>, representatives of the executive government, representatives of the local election administration, members of civil society and academia, as well as representatives of international institutions. The final report with recommendations made by 'Pod lupom' (link: </w:t>
      </w:r>
      <w:hyperlink r:id="rId7" w:history="1">
        <w:r w:rsidRPr="009175DA">
          <w:rPr>
            <w:rFonts w:ascii="Times New Roman" w:eastAsia="Times New Roman" w:hAnsi="Times New Roman" w:cs="Times New Roman"/>
            <w:color w:val="0000FF"/>
            <w:sz w:val="24"/>
            <w:szCs w:val="24"/>
            <w:lang w:eastAsia="en-GB"/>
          </w:rPr>
          <w:t>http://goo.gl/FJ7VJC</w:t>
        </w:r>
      </w:hyperlink>
      <w:r w:rsidRPr="009175DA">
        <w:rPr>
          <w:rFonts w:ascii="Times New Roman" w:eastAsia="Times New Roman" w:hAnsi="Times New Roman" w:cs="Times New Roman"/>
          <w:color w:val="000000"/>
          <w:sz w:val="24"/>
          <w:szCs w:val="24"/>
          <w:lang w:eastAsia="en-GB"/>
        </w:rPr>
        <w:t xml:space="preserve">) was presented at the conference. This report was the basis for a productive debate in order to improve the electoral process in </w:t>
      </w:r>
      <w:proofErr w:type="spellStart"/>
      <w:r w:rsidRPr="009175DA">
        <w:rPr>
          <w:rFonts w:ascii="Times New Roman" w:eastAsia="Times New Roman" w:hAnsi="Times New Roman" w:cs="Times New Roman"/>
          <w:color w:val="000000"/>
          <w:sz w:val="24"/>
          <w:szCs w:val="24"/>
          <w:lang w:eastAsia="en-GB"/>
        </w:rPr>
        <w:t>BiH</w:t>
      </w:r>
      <w:proofErr w:type="spellEnd"/>
      <w:r w:rsidRPr="009175DA">
        <w:rPr>
          <w:rFonts w:ascii="Times New Roman" w:eastAsia="Times New Roman" w:hAnsi="Times New Roman" w:cs="Times New Roman"/>
          <w:color w:val="000000"/>
          <w:sz w:val="24"/>
          <w:szCs w:val="24"/>
          <w:lang w:eastAsia="en-GB"/>
        </w:rPr>
        <w:t>.</w:t>
      </w:r>
    </w:p>
    <w:p w:rsidR="009175DA" w:rsidRPr="009175DA" w:rsidRDefault="009175DA" w:rsidP="009175DA">
      <w:pPr>
        <w:shd w:val="clear" w:color="auto" w:fill="FFFFFF" w:themeFill="background1"/>
        <w:spacing w:after="200" w:line="300" w:lineRule="atLeast"/>
        <w:jc w:val="both"/>
        <w:rPr>
          <w:rFonts w:ascii="Times New Roman" w:eastAsia="Times New Roman" w:hAnsi="Times New Roman" w:cs="Times New Roman"/>
          <w:color w:val="333333"/>
          <w:sz w:val="24"/>
          <w:szCs w:val="24"/>
          <w:lang w:eastAsia="en-GB"/>
        </w:rPr>
      </w:pPr>
      <w:r w:rsidRPr="009175DA">
        <w:rPr>
          <w:rFonts w:ascii="Times New Roman" w:eastAsia="Times New Roman" w:hAnsi="Times New Roman" w:cs="Times New Roman"/>
          <w:color w:val="000000"/>
          <w:sz w:val="24"/>
          <w:szCs w:val="24"/>
          <w:lang w:eastAsia="en-GB"/>
        </w:rPr>
        <w:t>The conference concluded that the Election Law should be changed, or that a new Election Law should be adopted by the end of 2015, and that the work of Inter-Agency Working Group that prepares amendments to the Election Law should include civil society organizations (CSOs) and other relevant institutions that can contribute to the breadth and quality of legal solutions.</w:t>
      </w:r>
    </w:p>
    <w:p w:rsidR="009175DA" w:rsidRPr="009175DA" w:rsidRDefault="009175DA" w:rsidP="009175DA">
      <w:pPr>
        <w:shd w:val="clear" w:color="auto" w:fill="FFFFFF" w:themeFill="background1"/>
        <w:spacing w:after="200" w:line="300" w:lineRule="atLeast"/>
        <w:jc w:val="both"/>
        <w:rPr>
          <w:rFonts w:ascii="Times New Roman" w:eastAsia="Times New Roman" w:hAnsi="Times New Roman" w:cs="Times New Roman"/>
          <w:color w:val="333333"/>
          <w:sz w:val="24"/>
          <w:szCs w:val="24"/>
          <w:lang w:eastAsia="en-GB"/>
        </w:rPr>
      </w:pPr>
      <w:proofErr w:type="spellStart"/>
      <w:r w:rsidRPr="009175DA">
        <w:rPr>
          <w:rFonts w:ascii="Times New Roman" w:eastAsia="Times New Roman" w:hAnsi="Times New Roman" w:cs="Times New Roman"/>
          <w:color w:val="000000"/>
          <w:sz w:val="24"/>
          <w:szCs w:val="24"/>
          <w:lang w:eastAsia="en-GB"/>
        </w:rPr>
        <w:t>Vehid</w:t>
      </w:r>
      <w:proofErr w:type="spellEnd"/>
      <w:r w:rsidRPr="009175DA">
        <w:rPr>
          <w:rFonts w:ascii="Times New Roman" w:eastAsia="Times New Roman" w:hAnsi="Times New Roman" w:cs="Times New Roman"/>
          <w:color w:val="000000"/>
          <w:sz w:val="24"/>
          <w:szCs w:val="24"/>
          <w:lang w:eastAsia="en-GB"/>
        </w:rPr>
        <w:t xml:space="preserve"> </w:t>
      </w:r>
      <w:proofErr w:type="spellStart"/>
      <w:r w:rsidRPr="009175DA">
        <w:rPr>
          <w:rFonts w:ascii="Times New Roman" w:eastAsia="Times New Roman" w:hAnsi="Times New Roman" w:cs="Times New Roman"/>
          <w:color w:val="000000"/>
          <w:sz w:val="24"/>
          <w:szCs w:val="24"/>
          <w:lang w:eastAsia="en-GB"/>
        </w:rPr>
        <w:t>Šehić</w:t>
      </w:r>
      <w:proofErr w:type="spellEnd"/>
      <w:r w:rsidRPr="009175DA">
        <w:rPr>
          <w:rFonts w:ascii="Times New Roman" w:eastAsia="Times New Roman" w:hAnsi="Times New Roman" w:cs="Times New Roman"/>
          <w:color w:val="000000"/>
          <w:sz w:val="24"/>
          <w:szCs w:val="24"/>
          <w:lang w:eastAsia="en-GB"/>
        </w:rPr>
        <w:t>, the President of the Strategic Committee of the Coalition, emphasized that the Coalition is ready to actively participate in the changes to the electoral legislation in different forms. He also thanked all the elected officials and others who have so far supported the work of the Coalition, and expressed his hope that this cooperation will continue and expand in the future.</w:t>
      </w:r>
    </w:p>
    <w:p w:rsidR="009175DA" w:rsidRPr="009175DA" w:rsidRDefault="009175DA" w:rsidP="009175DA">
      <w:pPr>
        <w:shd w:val="clear" w:color="auto" w:fill="FFFFFF" w:themeFill="background1"/>
        <w:spacing w:after="200" w:line="300" w:lineRule="atLeast"/>
        <w:jc w:val="both"/>
        <w:rPr>
          <w:rFonts w:ascii="Times New Roman" w:eastAsia="Times New Roman" w:hAnsi="Times New Roman" w:cs="Times New Roman"/>
          <w:color w:val="333333"/>
          <w:sz w:val="24"/>
          <w:szCs w:val="24"/>
          <w:lang w:eastAsia="en-GB"/>
        </w:rPr>
      </w:pPr>
      <w:r w:rsidRPr="009175DA">
        <w:rPr>
          <w:rFonts w:ascii="Times New Roman" w:eastAsia="Times New Roman" w:hAnsi="Times New Roman" w:cs="Times New Roman"/>
          <w:color w:val="000000"/>
          <w:sz w:val="24"/>
          <w:szCs w:val="24"/>
          <w:lang w:eastAsia="en-GB"/>
        </w:rPr>
        <w:t>The 'Pod lupom' Coalition would like to announce similar events that are upcoming in Tuzla (March 12), Banja Luka (March 17), and Mostar (March 24), after which it will issue a report with the materials and results from all the events.</w:t>
      </w:r>
    </w:p>
    <w:p w:rsidR="00E75454" w:rsidRDefault="00E75454" w:rsidP="009175DA">
      <w:pPr>
        <w:shd w:val="clear" w:color="auto" w:fill="FFFFFF" w:themeFill="background1"/>
        <w:spacing w:before="300" w:after="150" w:line="240" w:lineRule="auto"/>
        <w:jc w:val="both"/>
        <w:outlineLvl w:val="1"/>
      </w:pPr>
    </w:p>
    <w:p w:rsidR="00E75454" w:rsidRDefault="00E75454" w:rsidP="00C75C58"/>
    <w:sectPr w:rsidR="00E75454"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EA7" w:rsidRDefault="003F3EA7" w:rsidP="00C75C58">
      <w:pPr>
        <w:spacing w:after="0" w:line="240" w:lineRule="auto"/>
      </w:pPr>
      <w:r>
        <w:separator/>
      </w:r>
    </w:p>
  </w:endnote>
  <w:endnote w:type="continuationSeparator" w:id="0">
    <w:p w:rsidR="003F3EA7" w:rsidRDefault="003F3EA7"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EA7" w:rsidRDefault="003F3EA7" w:rsidP="00C75C58">
      <w:pPr>
        <w:spacing w:after="0" w:line="240" w:lineRule="auto"/>
      </w:pPr>
      <w:r>
        <w:separator/>
      </w:r>
    </w:p>
  </w:footnote>
  <w:footnote w:type="continuationSeparator" w:id="0">
    <w:p w:rsidR="003F3EA7" w:rsidRDefault="003F3EA7"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3F3EA7"/>
    <w:rsid w:val="00453B95"/>
    <w:rsid w:val="005954EF"/>
    <w:rsid w:val="006650F7"/>
    <w:rsid w:val="00836848"/>
    <w:rsid w:val="009175DA"/>
    <w:rsid w:val="009176A4"/>
    <w:rsid w:val="00996000"/>
    <w:rsid w:val="00A71924"/>
    <w:rsid w:val="00A77FA2"/>
    <w:rsid w:val="00C75C58"/>
    <w:rsid w:val="00D55001"/>
    <w:rsid w:val="00DA565C"/>
    <w:rsid w:val="00E75454"/>
    <w:rsid w:val="00E75D1C"/>
    <w:rsid w:val="00EA24B3"/>
    <w:rsid w:val="00FA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oo.gl/FJ7VJ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4B82-8DB4-46AA-9206-0AB9772E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6</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9</cp:revision>
  <dcterms:created xsi:type="dcterms:W3CDTF">2015-05-21T09:31:00Z</dcterms:created>
  <dcterms:modified xsi:type="dcterms:W3CDTF">2016-02-24T12:09:00Z</dcterms:modified>
</cp:coreProperties>
</file>