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5C2F91" w:rsidP="00A67E1A">
      <w:pPr>
        <w:rPr>
          <w:rFonts w:ascii="Times New Roman" w:hAnsi="Times New Roman" w:cs="Times New Roman"/>
          <w:sz w:val="24"/>
          <w:szCs w:val="24"/>
          <w:lang w:val="bs-Latn-BA"/>
        </w:rPr>
      </w:pPr>
      <w:r>
        <w:rPr>
          <w:rFonts w:ascii="Times New Roman" w:hAnsi="Times New Roman" w:cs="Times New Roman"/>
          <w:sz w:val="24"/>
          <w:szCs w:val="24"/>
          <w:lang w:val="bs-Latn-BA"/>
        </w:rPr>
        <w:t>23</w:t>
      </w:r>
      <w:r w:rsidR="00E14A49">
        <w:rPr>
          <w:rFonts w:ascii="Times New Roman" w:hAnsi="Times New Roman" w:cs="Times New Roman"/>
          <w:sz w:val="24"/>
          <w:szCs w:val="24"/>
          <w:lang w:val="bs-Latn-BA"/>
        </w:rPr>
        <w:t>.02.</w:t>
      </w:r>
      <w:r w:rsidR="004F1681">
        <w:rPr>
          <w:rFonts w:ascii="Times New Roman" w:hAnsi="Times New Roman" w:cs="Times New Roman"/>
          <w:sz w:val="24"/>
          <w:szCs w:val="24"/>
          <w:lang w:val="bs-Latn-BA"/>
        </w:rPr>
        <w:t>2015</w:t>
      </w:r>
      <w:r w:rsidR="00A67E1A" w:rsidRPr="00A67E1A">
        <w:rPr>
          <w:rFonts w:ascii="Times New Roman" w:hAnsi="Times New Roman" w:cs="Times New Roman"/>
          <w:sz w:val="24"/>
          <w:szCs w:val="24"/>
          <w:lang w:val="bs-Latn-BA"/>
        </w:rPr>
        <w:t>.</w:t>
      </w:r>
    </w:p>
    <w:p w:rsidR="008C29EB" w:rsidRDefault="008C29EB" w:rsidP="008C29EB">
      <w:pPr>
        <w:pStyle w:val="NoSpacing"/>
        <w:jc w:val="center"/>
        <w:rPr>
          <w:rFonts w:ascii="Times New Roman" w:hAnsi="Times New Roman" w:cs="Times New Roman"/>
          <w:b/>
          <w:color w:val="000000" w:themeColor="text1"/>
          <w:sz w:val="24"/>
          <w:szCs w:val="24"/>
          <w:lang w:val="bs-Latn-BA"/>
        </w:rPr>
      </w:pPr>
      <w:r w:rsidRPr="008C29EB">
        <w:rPr>
          <w:rFonts w:ascii="Times New Roman" w:hAnsi="Times New Roman" w:cs="Times New Roman"/>
          <w:b/>
          <w:color w:val="000000" w:themeColor="text1"/>
          <w:sz w:val="24"/>
          <w:szCs w:val="24"/>
          <w:lang w:val="bs-Latn-BA"/>
        </w:rPr>
        <w:t>SAOPŠTENJE ZA MEDIJE</w:t>
      </w:r>
    </w:p>
    <w:p w:rsidR="005C2F91" w:rsidRDefault="005C2F91" w:rsidP="005C2F91">
      <w:pPr>
        <w:jc w:val="center"/>
        <w:rPr>
          <w:rFonts w:ascii="Times New Roman" w:hAnsi="Times New Roman" w:cs="Times New Roman"/>
          <w:b/>
          <w:sz w:val="24"/>
          <w:szCs w:val="24"/>
          <w:lang w:val="bs-Latn-BA"/>
        </w:rPr>
      </w:pPr>
    </w:p>
    <w:p w:rsidR="005C2F91" w:rsidRPr="005C2F91" w:rsidRDefault="005C2F91" w:rsidP="005C2F91">
      <w:pPr>
        <w:jc w:val="center"/>
        <w:rPr>
          <w:rFonts w:ascii="Times New Roman" w:hAnsi="Times New Roman" w:cs="Times New Roman"/>
          <w:b/>
          <w:sz w:val="24"/>
          <w:szCs w:val="24"/>
          <w:lang w:val="bs-Latn-BA"/>
        </w:rPr>
      </w:pPr>
      <w:bookmarkStart w:id="0" w:name="_GoBack"/>
      <w:r w:rsidRPr="005C2F91">
        <w:rPr>
          <w:rFonts w:ascii="Times New Roman" w:hAnsi="Times New Roman" w:cs="Times New Roman"/>
          <w:b/>
          <w:sz w:val="24"/>
          <w:szCs w:val="24"/>
          <w:lang w:val="bs-Latn-BA"/>
        </w:rPr>
        <w:t>Glasanje u Kalesiji i Živinicama proteklo bez većih nepravilnosti</w:t>
      </w:r>
    </w:p>
    <w:bookmarkEnd w:id="0"/>
    <w:p w:rsidR="005C2F91" w:rsidRPr="005C2F91" w:rsidRDefault="005C2F91" w:rsidP="005C2F91">
      <w:pPr>
        <w:jc w:val="center"/>
        <w:rPr>
          <w:rFonts w:ascii="Times New Roman" w:hAnsi="Times New Roman" w:cs="Times New Roman"/>
          <w:sz w:val="24"/>
          <w:szCs w:val="24"/>
          <w:lang w:val="bs-Latn-BA"/>
        </w:rPr>
      </w:pPr>
    </w:p>
    <w:p w:rsidR="005C2F91" w:rsidRPr="005C2F91" w:rsidRDefault="005C2F91" w:rsidP="005C2F91">
      <w:pPr>
        <w:jc w:val="both"/>
        <w:rPr>
          <w:rFonts w:ascii="Times New Roman" w:hAnsi="Times New Roman" w:cs="Times New Roman"/>
          <w:sz w:val="24"/>
          <w:szCs w:val="24"/>
          <w:lang w:val="bs-Latn-BA"/>
        </w:rPr>
      </w:pPr>
      <w:r w:rsidRPr="005C2F91">
        <w:rPr>
          <w:rFonts w:ascii="Times New Roman" w:hAnsi="Times New Roman" w:cs="Times New Roman"/>
          <w:sz w:val="24"/>
          <w:szCs w:val="24"/>
          <w:lang w:val="bs-Latn-BA"/>
        </w:rPr>
        <w:t>Jučerašnji prijevremeni izbori za načelnike opština Kalesija i Živinice na većini posmatranih biračkih mjesta su protekli bez većih smetnji, uz nekoliko uočenih manjih nepravilnosti.</w:t>
      </w:r>
    </w:p>
    <w:p w:rsidR="005C2F91" w:rsidRPr="005C2F91" w:rsidRDefault="005C2F91" w:rsidP="005C2F91">
      <w:pPr>
        <w:jc w:val="both"/>
        <w:rPr>
          <w:rFonts w:ascii="Times New Roman" w:hAnsi="Times New Roman" w:cs="Times New Roman"/>
          <w:sz w:val="24"/>
          <w:szCs w:val="24"/>
          <w:lang w:val="bs-Latn-BA"/>
        </w:rPr>
      </w:pPr>
      <w:r w:rsidRPr="005C2F91">
        <w:rPr>
          <w:rFonts w:ascii="Times New Roman" w:hAnsi="Times New Roman" w:cs="Times New Roman"/>
          <w:sz w:val="24"/>
          <w:szCs w:val="24"/>
          <w:lang w:val="bs-Latn-BA"/>
        </w:rPr>
        <w:t>Prema izvještajima posmatrača Koalicije "Pod lupom", sva posmatrana biračka mjesta u ovim opštinama zatvorena su u 19:00 sati.</w:t>
      </w:r>
    </w:p>
    <w:p w:rsidR="005C2F91" w:rsidRPr="005C2F91" w:rsidRDefault="005C2F91" w:rsidP="005C2F91">
      <w:pPr>
        <w:jc w:val="both"/>
        <w:rPr>
          <w:rFonts w:ascii="Times New Roman" w:hAnsi="Times New Roman" w:cs="Times New Roman"/>
          <w:sz w:val="24"/>
          <w:szCs w:val="24"/>
          <w:lang w:val="bs-Latn-BA"/>
        </w:rPr>
      </w:pPr>
      <w:r w:rsidRPr="005C2F91">
        <w:rPr>
          <w:rFonts w:ascii="Times New Roman" w:hAnsi="Times New Roman" w:cs="Times New Roman"/>
          <w:sz w:val="24"/>
          <w:szCs w:val="24"/>
          <w:lang w:val="bs-Latn-BA"/>
        </w:rPr>
        <w:t>Proces pakovanja izbornog materijala na većini posmatranih biračkih mjesta protekao je u skladu sa važećim propisima, osim u slučaju 2 biračka mjesta u Kalesiji (BM 080A009B i 080A012B) na kojima su evidentirani manji problemi pri pakovanju.</w:t>
      </w:r>
    </w:p>
    <w:p w:rsidR="005C2F91" w:rsidRPr="005C2F91" w:rsidRDefault="005C2F91" w:rsidP="005C2F91">
      <w:pPr>
        <w:jc w:val="both"/>
        <w:rPr>
          <w:rFonts w:ascii="Times New Roman" w:hAnsi="Times New Roman" w:cs="Times New Roman"/>
          <w:sz w:val="24"/>
          <w:szCs w:val="24"/>
          <w:lang w:val="bs-Latn-BA"/>
        </w:rPr>
      </w:pPr>
      <w:r w:rsidRPr="005C2F91">
        <w:rPr>
          <w:rFonts w:ascii="Times New Roman" w:hAnsi="Times New Roman" w:cs="Times New Roman"/>
          <w:sz w:val="24"/>
          <w:szCs w:val="24"/>
          <w:lang w:val="bs-Latn-BA"/>
        </w:rPr>
        <w:t>Tokom brojanja glasova za kandidate za načelnike opština na većini biračkih mjesta nisu primjećene nepravilnosti, dok je na 2 biračka mjesta u Kalesiji i Živinicama (BM 080A006B i 079A017) bilo olovaka na stolu za brojanje. Proglašavanje nevažećih listića je obavljeno u skladu sa propisima na većini posmatranih biračkih mjesta.</w:t>
      </w:r>
    </w:p>
    <w:p w:rsidR="005C2F91" w:rsidRPr="005C2F91" w:rsidRDefault="005C2F91" w:rsidP="005C2F91">
      <w:pPr>
        <w:jc w:val="both"/>
        <w:rPr>
          <w:rFonts w:ascii="Times New Roman" w:hAnsi="Times New Roman" w:cs="Times New Roman"/>
          <w:sz w:val="24"/>
          <w:szCs w:val="24"/>
          <w:lang w:val="bs-Latn-BA"/>
        </w:rPr>
      </w:pPr>
      <w:r w:rsidRPr="005C2F91">
        <w:rPr>
          <w:rFonts w:ascii="Times New Roman" w:hAnsi="Times New Roman" w:cs="Times New Roman"/>
          <w:sz w:val="24"/>
          <w:szCs w:val="24"/>
          <w:lang w:val="bs-Latn-BA"/>
        </w:rPr>
        <w:t>Na 2 biračka mjesta u Kalesiji i Živinicama (BM 080A009A i 079A021) nije izvješena kopija obrasca za zbirnim rezultatima.</w:t>
      </w:r>
    </w:p>
    <w:p w:rsidR="005C2F91" w:rsidRPr="005C2F91" w:rsidRDefault="005C2F91" w:rsidP="005C2F91">
      <w:pPr>
        <w:jc w:val="both"/>
        <w:rPr>
          <w:rFonts w:ascii="Times New Roman" w:hAnsi="Times New Roman" w:cs="Times New Roman"/>
          <w:sz w:val="24"/>
          <w:szCs w:val="24"/>
          <w:lang w:val="bs-Latn-BA"/>
        </w:rPr>
      </w:pPr>
      <w:r w:rsidRPr="005C2F91">
        <w:rPr>
          <w:rFonts w:ascii="Times New Roman" w:hAnsi="Times New Roman" w:cs="Times New Roman"/>
          <w:sz w:val="24"/>
          <w:szCs w:val="24"/>
          <w:lang w:val="bs-Latn-BA"/>
        </w:rPr>
        <w:t>Na više od polovine posmatranih biračkih mjesta zabilježen je bar jedan slučaj tzv. porodičnog glasanja što upućuje na potrebu dodatne edukacije, kako birača tako i članova biračkih odbora. Od ukupno 67 posmatranih biračkih mjesta, 65 biračkih mjesta je otvoreno tačno u 07:00 sati, a preostala 2 biračka mjesta sa neznatnim kašnjenjem (do 07:15).</w:t>
      </w:r>
    </w:p>
    <w:p w:rsidR="005C2F91" w:rsidRPr="005C2F91" w:rsidRDefault="005C2F91" w:rsidP="005C2F91">
      <w:pPr>
        <w:jc w:val="both"/>
        <w:rPr>
          <w:rFonts w:ascii="Times New Roman" w:hAnsi="Times New Roman" w:cs="Times New Roman"/>
          <w:sz w:val="24"/>
          <w:szCs w:val="24"/>
          <w:lang w:val="bs-Latn-BA"/>
        </w:rPr>
      </w:pPr>
      <w:r w:rsidRPr="005C2F91">
        <w:rPr>
          <w:rFonts w:ascii="Times New Roman" w:hAnsi="Times New Roman" w:cs="Times New Roman"/>
          <w:sz w:val="24"/>
          <w:szCs w:val="24"/>
          <w:lang w:val="bs-Latn-BA"/>
        </w:rPr>
        <w:t>Koalicija je imala posmatrače na ukupno 67 biračkih mjesta, što je polovina ukupnog broja biračkih mjesta na kojima se glasalo na jučerašnjim izborima. Mobilni timovi Koalicije su obišli dodatnih 28 biračkih mjesta u toku dana.</w:t>
      </w:r>
    </w:p>
    <w:p w:rsidR="004F1681" w:rsidRDefault="005C2F91" w:rsidP="005C2F91">
      <w:pPr>
        <w:jc w:val="both"/>
        <w:rPr>
          <w:rFonts w:ascii="Times New Roman" w:hAnsi="Times New Roman" w:cs="Times New Roman"/>
          <w:sz w:val="24"/>
          <w:szCs w:val="24"/>
          <w:lang w:val="bs-Latn-BA"/>
        </w:rPr>
      </w:pPr>
      <w:r w:rsidRPr="005C2F91">
        <w:rPr>
          <w:rFonts w:ascii="Times New Roman" w:hAnsi="Times New Roman" w:cs="Times New Roman"/>
          <w:sz w:val="24"/>
          <w:szCs w:val="24"/>
          <w:lang w:val="bs-Latn-BA"/>
        </w:rPr>
        <w:t>Koalicija 'Pod lupom' se zahvaljuje svojim posmatračima, biračima, biračkim odborima i Opštinskim izbornim komisijama na poštivanju Izbornog zakona i propisa odnosno doprinosu odvijanju slobodnih i poštenih izbora za načelnike ove dvije opštine.</w:t>
      </w:r>
    </w:p>
    <w:sectPr w:rsidR="004F1681"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D9D" w:rsidRDefault="00CA7D9D" w:rsidP="00C75C58">
      <w:pPr>
        <w:spacing w:after="0" w:line="240" w:lineRule="auto"/>
      </w:pPr>
      <w:r>
        <w:separator/>
      </w:r>
    </w:p>
  </w:endnote>
  <w:endnote w:type="continuationSeparator" w:id="0">
    <w:p w:rsidR="00CA7D9D" w:rsidRDefault="00CA7D9D"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D9D" w:rsidRDefault="00CA7D9D" w:rsidP="00C75C58">
      <w:pPr>
        <w:spacing w:after="0" w:line="240" w:lineRule="auto"/>
      </w:pPr>
      <w:r>
        <w:separator/>
      </w:r>
    </w:p>
  </w:footnote>
  <w:footnote w:type="continuationSeparator" w:id="0">
    <w:p w:rsidR="00CA7D9D" w:rsidRDefault="00CA7D9D"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1F67B4"/>
    <w:rsid w:val="00270E96"/>
    <w:rsid w:val="0035133F"/>
    <w:rsid w:val="00395BC1"/>
    <w:rsid w:val="003D6BE3"/>
    <w:rsid w:val="00405E20"/>
    <w:rsid w:val="00427850"/>
    <w:rsid w:val="00453B95"/>
    <w:rsid w:val="00466F90"/>
    <w:rsid w:val="004F1681"/>
    <w:rsid w:val="005B24FE"/>
    <w:rsid w:val="005C0026"/>
    <w:rsid w:val="005C2F91"/>
    <w:rsid w:val="005C3C20"/>
    <w:rsid w:val="00605CA5"/>
    <w:rsid w:val="00614A76"/>
    <w:rsid w:val="0062053D"/>
    <w:rsid w:val="006650F7"/>
    <w:rsid w:val="006F466B"/>
    <w:rsid w:val="007173C4"/>
    <w:rsid w:val="00745669"/>
    <w:rsid w:val="00781480"/>
    <w:rsid w:val="007918CE"/>
    <w:rsid w:val="00842EE7"/>
    <w:rsid w:val="008C29EB"/>
    <w:rsid w:val="008E7B91"/>
    <w:rsid w:val="009176A4"/>
    <w:rsid w:val="00921672"/>
    <w:rsid w:val="009946DD"/>
    <w:rsid w:val="00996000"/>
    <w:rsid w:val="00A67E1A"/>
    <w:rsid w:val="00B120B1"/>
    <w:rsid w:val="00B80AD4"/>
    <w:rsid w:val="00C24EF7"/>
    <w:rsid w:val="00C75C58"/>
    <w:rsid w:val="00CA7D9D"/>
    <w:rsid w:val="00CC4414"/>
    <w:rsid w:val="00D4615D"/>
    <w:rsid w:val="00D9656C"/>
    <w:rsid w:val="00E14A49"/>
    <w:rsid w:val="00E36DF8"/>
    <w:rsid w:val="00E50BFB"/>
    <w:rsid w:val="00E75454"/>
    <w:rsid w:val="00E75D1C"/>
    <w:rsid w:val="00EA7DF4"/>
    <w:rsid w:val="00EB0DF6"/>
    <w:rsid w:val="00EB5943"/>
    <w:rsid w:val="00EC5BB8"/>
    <w:rsid w:val="00F528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502018168">
      <w:bodyDiv w:val="1"/>
      <w:marLeft w:val="0"/>
      <w:marRight w:val="0"/>
      <w:marTop w:val="0"/>
      <w:marBottom w:val="0"/>
      <w:divBdr>
        <w:top w:val="none" w:sz="0" w:space="0" w:color="auto"/>
        <w:left w:val="none" w:sz="0" w:space="0" w:color="auto"/>
        <w:bottom w:val="none" w:sz="0" w:space="0" w:color="auto"/>
        <w:right w:val="none" w:sz="0" w:space="0" w:color="auto"/>
      </w:divBdr>
      <w:divsChild>
        <w:div w:id="1274168589">
          <w:marLeft w:val="0"/>
          <w:marRight w:val="0"/>
          <w:marTop w:val="0"/>
          <w:marBottom w:val="0"/>
          <w:divBdr>
            <w:top w:val="none" w:sz="0" w:space="0" w:color="auto"/>
            <w:left w:val="none" w:sz="0" w:space="0" w:color="auto"/>
            <w:bottom w:val="none" w:sz="0" w:space="0" w:color="auto"/>
            <w:right w:val="none" w:sz="0" w:space="0" w:color="auto"/>
          </w:divBdr>
          <w:divsChild>
            <w:div w:id="1658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872768099">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995185992">
      <w:bodyDiv w:val="1"/>
      <w:marLeft w:val="0"/>
      <w:marRight w:val="0"/>
      <w:marTop w:val="0"/>
      <w:marBottom w:val="0"/>
      <w:divBdr>
        <w:top w:val="none" w:sz="0" w:space="0" w:color="auto"/>
        <w:left w:val="none" w:sz="0" w:space="0" w:color="auto"/>
        <w:bottom w:val="none" w:sz="0" w:space="0" w:color="auto"/>
        <w:right w:val="none" w:sz="0" w:space="0" w:color="auto"/>
      </w:divBdr>
      <w:divsChild>
        <w:div w:id="2094812854">
          <w:marLeft w:val="0"/>
          <w:marRight w:val="0"/>
          <w:marTop w:val="0"/>
          <w:marBottom w:val="0"/>
          <w:divBdr>
            <w:top w:val="none" w:sz="0" w:space="0" w:color="auto"/>
            <w:left w:val="none" w:sz="0" w:space="0" w:color="auto"/>
            <w:bottom w:val="none" w:sz="0" w:space="0" w:color="auto"/>
            <w:right w:val="none" w:sz="0" w:space="0" w:color="auto"/>
          </w:divBdr>
          <w:divsChild>
            <w:div w:id="16842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03060520">
      <w:bodyDiv w:val="1"/>
      <w:marLeft w:val="0"/>
      <w:marRight w:val="0"/>
      <w:marTop w:val="0"/>
      <w:marBottom w:val="0"/>
      <w:divBdr>
        <w:top w:val="none" w:sz="0" w:space="0" w:color="auto"/>
        <w:left w:val="none" w:sz="0" w:space="0" w:color="auto"/>
        <w:bottom w:val="none" w:sz="0" w:space="0" w:color="auto"/>
        <w:right w:val="none" w:sz="0" w:space="0" w:color="auto"/>
      </w:divBdr>
      <w:divsChild>
        <w:div w:id="938562294">
          <w:marLeft w:val="0"/>
          <w:marRight w:val="0"/>
          <w:marTop w:val="0"/>
          <w:marBottom w:val="0"/>
          <w:divBdr>
            <w:top w:val="none" w:sz="0" w:space="0" w:color="auto"/>
            <w:left w:val="none" w:sz="0" w:space="0" w:color="auto"/>
            <w:bottom w:val="none" w:sz="0" w:space="0" w:color="auto"/>
            <w:right w:val="none" w:sz="0" w:space="0" w:color="auto"/>
          </w:divBdr>
        </w:div>
      </w:divsChild>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609698315">
      <w:bodyDiv w:val="1"/>
      <w:marLeft w:val="0"/>
      <w:marRight w:val="0"/>
      <w:marTop w:val="0"/>
      <w:marBottom w:val="0"/>
      <w:divBdr>
        <w:top w:val="none" w:sz="0" w:space="0" w:color="auto"/>
        <w:left w:val="none" w:sz="0" w:space="0" w:color="auto"/>
        <w:bottom w:val="none" w:sz="0" w:space="0" w:color="auto"/>
        <w:right w:val="none" w:sz="0" w:space="0" w:color="auto"/>
      </w:divBdr>
      <w:divsChild>
        <w:div w:id="1021054285">
          <w:marLeft w:val="0"/>
          <w:marRight w:val="0"/>
          <w:marTop w:val="0"/>
          <w:marBottom w:val="0"/>
          <w:divBdr>
            <w:top w:val="none" w:sz="0" w:space="0" w:color="auto"/>
            <w:left w:val="none" w:sz="0" w:space="0" w:color="auto"/>
            <w:bottom w:val="none" w:sz="0" w:space="0" w:color="auto"/>
            <w:right w:val="none" w:sz="0" w:space="0" w:color="auto"/>
          </w:divBdr>
        </w:div>
      </w:divsChild>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4972">
      <w:bodyDiv w:val="1"/>
      <w:marLeft w:val="0"/>
      <w:marRight w:val="0"/>
      <w:marTop w:val="0"/>
      <w:marBottom w:val="0"/>
      <w:divBdr>
        <w:top w:val="none" w:sz="0" w:space="0" w:color="auto"/>
        <w:left w:val="none" w:sz="0" w:space="0" w:color="auto"/>
        <w:bottom w:val="none" w:sz="0" w:space="0" w:color="auto"/>
        <w:right w:val="none" w:sz="0" w:space="0" w:color="auto"/>
      </w:divBdr>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50C3-B219-4645-B46E-052E3970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2016-02-11T10:55:00Z</dcterms:created>
  <dcterms:modified xsi:type="dcterms:W3CDTF">2016-02-11T10:55:00Z</dcterms:modified>
</cp:coreProperties>
</file>