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901701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06.09</w:t>
      </w:r>
      <w:r w:rsidR="00C1254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C12542" w:rsidRDefault="00C12542" w:rsidP="00C12542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C01B98" w:rsidRPr="00C01B98" w:rsidRDefault="00C01B98" w:rsidP="00C01B9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C01B98">
        <w:rPr>
          <w:rFonts w:ascii="Times New Roman" w:hAnsi="Times New Roman" w:cs="Times New Roman"/>
          <w:b/>
          <w:sz w:val="24"/>
          <w:szCs w:val="24"/>
          <w:lang w:val="bs-Latn-BA"/>
        </w:rPr>
        <w:t>Izbori u Fojnici protekli uz jedan incident i nekoliko manjih uočenih nepravilnosti</w:t>
      </w:r>
    </w:p>
    <w:bookmarkEnd w:id="0"/>
    <w:p w:rsidR="00C01B98" w:rsidRPr="00C01B98" w:rsidRDefault="00C01B98" w:rsidP="00C01B98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C01B98" w:rsidRPr="00C01B98" w:rsidRDefault="00C01B98" w:rsidP="00C01B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Glasanje na današnjim prijevremenim izborima za načelnika opštine Fojnica je na većini biračkih mjesta proteklo bez većih smetnji, uz jedan ozbiljniji incident i nekoliko manjih uočenih nepravilnosti.</w:t>
      </w:r>
    </w:p>
    <w:p w:rsidR="00C01B98" w:rsidRPr="00C01B98" w:rsidRDefault="00C01B98" w:rsidP="00C01B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Incident se dogodio na biračkom mjestu broj 114A011 u Domu kulture u Bakovićima gdje je predsjednik biračkog odbora otvoreno agitovao na birače da glasaju za jednog od kandidata na današnjim izborima, o čemu je posmatrač Koalicije uložio primjedbu u Zapisnik o radu biračkog odbora.</w:t>
      </w:r>
    </w:p>
    <w:p w:rsidR="00C01B98" w:rsidRPr="00C01B98" w:rsidRDefault="00C01B98" w:rsidP="00C01B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Od ukupno 18 posmatranih biračkih mjesta, na čak 11 biračkih mjesta (61%) je zabilježen bar jedan slučaj tzv. porodičnog glasanja. Na tri biračka mjesta je zabilježen bar jedan slučaj da jedna osoba pruža pomoć većem broju birača pri glasanju.</w:t>
      </w:r>
    </w:p>
    <w:p w:rsidR="00C01B98" w:rsidRPr="00C01B98" w:rsidRDefault="00C01B98" w:rsidP="00C01B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Prema izvještajima posmatrača, svih 18 biračkih mjesta u opštini Fojnica zatvoreno je u 19:00 sati. Zatvaranje biračkih mjesta, uključujući procese utvrđivanja rezultata glasanja i pakovanja izbornog materijala, obavljeno je u skladu sa važećim propisima.</w:t>
      </w:r>
    </w:p>
    <w:p w:rsidR="00C01B98" w:rsidRPr="00C01B98" w:rsidRDefault="00C01B98" w:rsidP="00C01B98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Koalicija poziva nadležne izborne komisije da razmotre sve zaprimljene primjedbe i prigovore u zakonskim rokovima u cilju poštivanja izborne volje birača.</w:t>
      </w:r>
    </w:p>
    <w:p w:rsidR="006D7B4B" w:rsidRPr="00C01B98" w:rsidRDefault="00C01B98" w:rsidP="00C01B98">
      <w:pPr>
        <w:jc w:val="both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C01B98">
        <w:rPr>
          <w:rFonts w:ascii="Times New Roman" w:hAnsi="Times New Roman" w:cs="Times New Roman"/>
          <w:sz w:val="24"/>
          <w:szCs w:val="24"/>
          <w:lang w:val="bs-Latn-BA"/>
        </w:rPr>
        <w:t>Koalicija zahvaljuje svim izbornim tijelima i političkim subjektima na saradnji, kao i građanima i građankama koji su iskoristili svoje demokratsko pravo na glasanje.</w:t>
      </w:r>
    </w:p>
    <w:sectPr w:rsidR="006D7B4B" w:rsidRPr="00C01B98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67" w:rsidRDefault="00E84C67" w:rsidP="00C75C58">
      <w:pPr>
        <w:spacing w:after="0" w:line="240" w:lineRule="auto"/>
      </w:pPr>
      <w:r>
        <w:separator/>
      </w:r>
    </w:p>
  </w:endnote>
  <w:endnote w:type="continuationSeparator" w:id="0">
    <w:p w:rsidR="00E84C67" w:rsidRDefault="00E84C6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67" w:rsidRDefault="00E84C67" w:rsidP="00C75C58">
      <w:pPr>
        <w:spacing w:after="0" w:line="240" w:lineRule="auto"/>
      </w:pPr>
      <w:r>
        <w:separator/>
      </w:r>
    </w:p>
  </w:footnote>
  <w:footnote w:type="continuationSeparator" w:id="0">
    <w:p w:rsidR="00E84C67" w:rsidRDefault="00E84C6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3071AE"/>
    <w:rsid w:val="00315BF9"/>
    <w:rsid w:val="00337851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01B98"/>
    <w:rsid w:val="00C12542"/>
    <w:rsid w:val="00C24EF7"/>
    <w:rsid w:val="00C75C58"/>
    <w:rsid w:val="00CC4414"/>
    <w:rsid w:val="00D455B6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84C67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CCE8-A811-428B-9800-2556797F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2016-02-11T11:31:00Z</dcterms:created>
  <dcterms:modified xsi:type="dcterms:W3CDTF">2016-02-11T11:31:00Z</dcterms:modified>
</cp:coreProperties>
</file>