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1AC395CB" w:rsidR="00784991" w:rsidRDefault="00EF1138" w:rsidP="00784991">
      <w:pPr>
        <w:rPr>
          <w:lang w:val="hr-BA"/>
        </w:rPr>
      </w:pPr>
      <w:r>
        <w:rPr>
          <w:lang w:val="hr-BA"/>
        </w:rPr>
        <w:t>Sarajevo</w:t>
      </w:r>
      <w:r w:rsidR="00784991">
        <w:rPr>
          <w:lang w:val="hr-BA"/>
        </w:rPr>
        <w:t xml:space="preserve">, </w:t>
      </w:r>
      <w:r w:rsidR="00E65D1F">
        <w:rPr>
          <w:lang w:val="hr-BA"/>
        </w:rPr>
        <w:t>02.10.2016.</w:t>
      </w:r>
    </w:p>
    <w:p w14:paraId="62B3322B" w14:textId="0F988A38" w:rsidR="00EF1138" w:rsidRDefault="00EF1138" w:rsidP="00784991">
      <w:pPr>
        <w:rPr>
          <w:lang w:val="hr-BA"/>
        </w:rPr>
      </w:pPr>
      <w:r>
        <w:rPr>
          <w:lang w:val="hr-BA"/>
        </w:rPr>
        <w:t>SREDSTVIMA INFORMISANJA</w:t>
      </w:r>
    </w:p>
    <w:p w14:paraId="7DBB5C7E" w14:textId="0F8454BB" w:rsidR="00EF1138" w:rsidRPr="00EF1138" w:rsidRDefault="00784991" w:rsidP="00EF1138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  <w:r w:rsidR="00EF1138" w:rsidRPr="00EF1138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t> </w:t>
      </w:r>
    </w:p>
    <w:p w14:paraId="6F3239F9" w14:textId="292CD594" w:rsidR="00222452" w:rsidRDefault="00841EC4" w:rsidP="00222452">
      <w:pPr>
        <w:jc w:val="center"/>
        <w:rPr>
          <w:b/>
          <w:lang w:val="hr-BA"/>
        </w:rPr>
      </w:pPr>
      <w:r>
        <w:rPr>
          <w:b/>
          <w:lang w:val="hr-BA"/>
        </w:rPr>
        <w:t>2500</w:t>
      </w:r>
      <w:r w:rsidR="00222452">
        <w:rPr>
          <w:b/>
          <w:lang w:val="hr-BA"/>
        </w:rPr>
        <w:t xml:space="preserve"> p</w:t>
      </w:r>
      <w:r w:rsidR="00CE2BB2">
        <w:rPr>
          <w:b/>
          <w:lang w:val="hr-BA"/>
        </w:rPr>
        <w:t>osmatrača Koalicije nesmetano pristupilo biračkim mjestima</w:t>
      </w:r>
    </w:p>
    <w:p w14:paraId="7802EA86" w14:textId="00BB06BD" w:rsidR="00222452" w:rsidRDefault="00594709" w:rsidP="00222452">
      <w:pPr>
        <w:jc w:val="both"/>
        <w:rPr>
          <w:lang w:val="hr-BA"/>
        </w:rPr>
      </w:pPr>
      <w:r>
        <w:rPr>
          <w:lang w:val="hr-BA"/>
        </w:rPr>
        <w:t>Koalicija ''Pod lupom'' obaviještava javnos</w:t>
      </w:r>
      <w:r w:rsidRPr="00594709">
        <w:rPr>
          <w:lang w:val="hr-BA"/>
        </w:rPr>
        <w:t xml:space="preserve">t da je </w:t>
      </w:r>
      <w:r w:rsidR="00841EC4">
        <w:rPr>
          <w:lang w:val="hr-BA"/>
        </w:rPr>
        <w:t>99</w:t>
      </w:r>
      <w:r>
        <w:rPr>
          <w:lang w:val="hr-BA"/>
        </w:rPr>
        <w:t>% građanskih</w:t>
      </w:r>
      <w:r w:rsidR="00E65D1F">
        <w:rPr>
          <w:lang w:val="hr-BA"/>
        </w:rPr>
        <w:t>, nestranačkih</w:t>
      </w:r>
      <w:r>
        <w:rPr>
          <w:lang w:val="hr-BA"/>
        </w:rPr>
        <w:t xml:space="preserve"> p</w:t>
      </w:r>
      <w:r w:rsidRPr="00594709">
        <w:rPr>
          <w:lang w:val="hr-BA"/>
        </w:rPr>
        <w:t>o</w:t>
      </w:r>
      <w:r>
        <w:rPr>
          <w:lang w:val="hr-BA"/>
        </w:rPr>
        <w:t>s</w:t>
      </w:r>
      <w:r w:rsidRPr="00594709">
        <w:rPr>
          <w:lang w:val="hr-BA"/>
        </w:rPr>
        <w:t xml:space="preserve">matrača Koalicije </w:t>
      </w:r>
      <w:r>
        <w:rPr>
          <w:lang w:val="hr-BA"/>
        </w:rPr>
        <w:t>pristupilo biračkim mjestima</w:t>
      </w:r>
      <w:r w:rsidR="0043465E">
        <w:rPr>
          <w:lang w:val="hr-BA"/>
        </w:rPr>
        <w:t xml:space="preserve"> na koje su bili raspoređeni </w:t>
      </w:r>
      <w:r>
        <w:rPr>
          <w:lang w:val="hr-BA"/>
        </w:rPr>
        <w:t xml:space="preserve"> i </w:t>
      </w:r>
      <w:r w:rsidRPr="00594709">
        <w:rPr>
          <w:lang w:val="hr-BA"/>
        </w:rPr>
        <w:t>da im je omogu</w:t>
      </w:r>
      <w:r>
        <w:rPr>
          <w:lang w:val="hr-BA"/>
        </w:rPr>
        <w:t xml:space="preserve">ćen nesmetan pristup. </w:t>
      </w:r>
    </w:p>
    <w:p w14:paraId="234B7FAA" w14:textId="5101BEC2" w:rsidR="00594709" w:rsidRPr="00594709" w:rsidRDefault="00B40521" w:rsidP="00222452">
      <w:pPr>
        <w:jc w:val="both"/>
        <w:rPr>
          <w:lang w:val="hr-BA"/>
        </w:rPr>
      </w:pPr>
      <w:r>
        <w:rPr>
          <w:lang w:val="hr-BA"/>
        </w:rPr>
        <w:t>Pristup na biračka mjesta nije omogućen za</w:t>
      </w:r>
      <w:r w:rsidR="00594709">
        <w:rPr>
          <w:lang w:val="hr-BA"/>
        </w:rPr>
        <w:t xml:space="preserve"> </w:t>
      </w:r>
      <w:r w:rsidR="00837DF6">
        <w:rPr>
          <w:lang w:val="hr-BA"/>
        </w:rPr>
        <w:t>1%</w:t>
      </w:r>
      <w:r w:rsidR="00841EC4">
        <w:rPr>
          <w:lang w:val="hr-BA"/>
        </w:rPr>
        <w:t xml:space="preserve"> </w:t>
      </w:r>
      <w:r>
        <w:rPr>
          <w:lang w:val="hr-BA"/>
        </w:rPr>
        <w:t xml:space="preserve">posmatrača </w:t>
      </w:r>
      <w:r w:rsidR="00841EC4">
        <w:rPr>
          <w:lang w:val="hr-BA"/>
        </w:rPr>
        <w:t>zbog nedovoljne</w:t>
      </w:r>
      <w:r w:rsidR="00594709" w:rsidRPr="00594709">
        <w:rPr>
          <w:lang w:val="hr-BA"/>
        </w:rPr>
        <w:t xml:space="preserve"> komunikacija između pojedinih </w:t>
      </w:r>
      <w:r w:rsidR="00594709">
        <w:rPr>
          <w:lang w:val="hr-BA"/>
        </w:rPr>
        <w:t>lokalnih</w:t>
      </w:r>
      <w:r w:rsidR="00594709" w:rsidRPr="00594709">
        <w:rPr>
          <w:lang w:val="hr-BA"/>
        </w:rPr>
        <w:t xml:space="preserve"> izbornih komisi</w:t>
      </w:r>
      <w:r w:rsidR="00841EC4">
        <w:rPr>
          <w:lang w:val="hr-BA"/>
        </w:rPr>
        <w:t>ja i Centralne izborne komisije</w:t>
      </w:r>
      <w:r w:rsidR="00837DF6">
        <w:rPr>
          <w:lang w:val="hr-BA"/>
        </w:rPr>
        <w:t xml:space="preserve"> BiH i problema sa izdavanjem akreditacija</w:t>
      </w:r>
      <w:r w:rsidR="007D4AFF">
        <w:rPr>
          <w:lang w:val="hr-BA"/>
        </w:rPr>
        <w:t>.</w:t>
      </w:r>
      <w:r w:rsidR="00CE2BB2">
        <w:rPr>
          <w:lang w:val="hr-BA"/>
        </w:rPr>
        <w:t xml:space="preserve"> Koalicija s</w:t>
      </w:r>
      <w:r w:rsidR="008265D1">
        <w:rPr>
          <w:lang w:val="hr-BA"/>
        </w:rPr>
        <w:t>a</w:t>
      </w:r>
      <w:r w:rsidR="00CE2BB2">
        <w:rPr>
          <w:lang w:val="hr-BA"/>
        </w:rPr>
        <w:t xml:space="preserve">rađuje s Centralnom i  lokalnim izbornim komisijama na otklanjanju ovih problema. </w:t>
      </w:r>
    </w:p>
    <w:p w14:paraId="4B39387A" w14:textId="4AFFF769" w:rsidR="0043465E" w:rsidRDefault="00594709" w:rsidP="00222452">
      <w:pPr>
        <w:jc w:val="both"/>
        <w:rPr>
          <w:lang w:val="hr-BA"/>
        </w:rPr>
      </w:pPr>
      <w:r w:rsidRPr="00594709">
        <w:rPr>
          <w:lang w:val="hr-BA"/>
        </w:rPr>
        <w:t>P</w:t>
      </w:r>
      <w:r w:rsidR="0043465E">
        <w:rPr>
          <w:lang w:val="hr-BA"/>
        </w:rPr>
        <w:t xml:space="preserve">ripreme za otvaranje biračkih mjesta uglavnom su izvršene u skladu s propisima. Svi članovi biračkih odbora bili su prisutni na </w:t>
      </w:r>
      <w:r w:rsidR="00841EC4">
        <w:rPr>
          <w:lang w:val="hr-BA"/>
        </w:rPr>
        <w:t>8</w:t>
      </w:r>
      <w:r w:rsidR="00837DF6">
        <w:rPr>
          <w:lang w:val="hr-BA"/>
        </w:rPr>
        <w:t>5</w:t>
      </w:r>
      <w:r w:rsidR="00841EC4">
        <w:rPr>
          <w:lang w:val="hr-BA"/>
        </w:rPr>
        <w:t xml:space="preserve"> % </w:t>
      </w:r>
      <w:r w:rsidR="0043465E">
        <w:rPr>
          <w:lang w:val="hr-BA"/>
        </w:rPr>
        <w:t xml:space="preserve">biračkih mjesta. </w:t>
      </w:r>
    </w:p>
    <w:p w14:paraId="5A8B92DA" w14:textId="7CBE4986" w:rsidR="00594709" w:rsidRPr="00594709" w:rsidRDefault="00594709" w:rsidP="00222452">
      <w:pPr>
        <w:jc w:val="both"/>
        <w:rPr>
          <w:lang w:val="hr-BA"/>
        </w:rPr>
      </w:pPr>
      <w:r w:rsidRPr="00594709">
        <w:rPr>
          <w:lang w:val="hr-BA"/>
        </w:rPr>
        <w:t xml:space="preserve">Na </w:t>
      </w:r>
      <w:r w:rsidR="00837DF6">
        <w:rPr>
          <w:lang w:val="hr-BA"/>
        </w:rPr>
        <w:t>1</w:t>
      </w:r>
      <w:r w:rsidRPr="00594709">
        <w:rPr>
          <w:lang w:val="hr-BA"/>
        </w:rPr>
        <w:t xml:space="preserve"> % biračkih mjesta glasački listići </w:t>
      </w:r>
      <w:r w:rsidR="0043465E">
        <w:rPr>
          <w:lang w:val="hr-BA"/>
        </w:rPr>
        <w:t>ni</w:t>
      </w:r>
      <w:r w:rsidRPr="00594709">
        <w:rPr>
          <w:lang w:val="hr-BA"/>
        </w:rPr>
        <w:t xml:space="preserve">su ručno brojani a na </w:t>
      </w:r>
      <w:r w:rsidR="00837DF6">
        <w:rPr>
          <w:lang w:val="hr-BA"/>
        </w:rPr>
        <w:t>6</w:t>
      </w:r>
      <w:r w:rsidRPr="00594709">
        <w:rPr>
          <w:lang w:val="hr-BA"/>
        </w:rPr>
        <w:t xml:space="preserve"> % biračkih mjesta prim</w:t>
      </w:r>
      <w:r>
        <w:rPr>
          <w:lang w:val="hr-BA"/>
        </w:rPr>
        <w:t>i</w:t>
      </w:r>
      <w:r w:rsidRPr="00594709">
        <w:rPr>
          <w:lang w:val="hr-BA"/>
        </w:rPr>
        <w:t>jećen je nedostatak pojedinog izbornog materijala.</w:t>
      </w:r>
      <w:r w:rsidR="0043465E" w:rsidRPr="0043465E">
        <w:rPr>
          <w:lang w:val="hr-BA"/>
        </w:rPr>
        <w:t xml:space="preserve"> </w:t>
      </w:r>
      <w:r w:rsidR="0043465E" w:rsidRPr="00594709">
        <w:rPr>
          <w:lang w:val="hr-BA"/>
        </w:rPr>
        <w:t xml:space="preserve">Na </w:t>
      </w:r>
      <w:r w:rsidR="00837DF6">
        <w:rPr>
          <w:lang w:val="hr-BA"/>
        </w:rPr>
        <w:t>99</w:t>
      </w:r>
      <w:r w:rsidR="0043465E">
        <w:rPr>
          <w:lang w:val="hr-BA"/>
        </w:rPr>
        <w:t xml:space="preserve">% </w:t>
      </w:r>
      <w:r w:rsidR="0043465E" w:rsidRPr="00594709">
        <w:rPr>
          <w:lang w:val="hr-BA"/>
        </w:rPr>
        <w:t xml:space="preserve"> biračkih mjesta, glasačka kutija je pokazana kao prazna prije otvaranja biračkih mjesta.  </w:t>
      </w:r>
    </w:p>
    <w:p w14:paraId="378D8C43" w14:textId="634ABA3C" w:rsidR="00594709" w:rsidRPr="00594709" w:rsidRDefault="00B40521" w:rsidP="00222452">
      <w:pPr>
        <w:jc w:val="both"/>
        <w:rPr>
          <w:lang w:val="hr-BA"/>
        </w:rPr>
      </w:pPr>
      <w:r>
        <w:rPr>
          <w:lang w:val="hr-BA"/>
        </w:rPr>
        <w:t>Ukupno</w:t>
      </w:r>
      <w:r w:rsidR="00594709" w:rsidRPr="00594709">
        <w:rPr>
          <w:lang w:val="hr-BA"/>
        </w:rPr>
        <w:t xml:space="preserve"> </w:t>
      </w:r>
      <w:r w:rsidR="00837DF6">
        <w:rPr>
          <w:lang w:val="hr-BA"/>
        </w:rPr>
        <w:t>81</w:t>
      </w:r>
      <w:r w:rsidR="00594709" w:rsidRPr="00594709">
        <w:rPr>
          <w:lang w:val="hr-BA"/>
        </w:rPr>
        <w:t xml:space="preserve"> % biračkih </w:t>
      </w:r>
      <w:r>
        <w:rPr>
          <w:lang w:val="hr-BA"/>
        </w:rPr>
        <w:t>mjesta otvoreno je u 7:00 h,</w:t>
      </w:r>
      <w:r w:rsidR="007B16F6">
        <w:rPr>
          <w:lang w:val="hr-BA"/>
        </w:rPr>
        <w:t xml:space="preserve"> između 7:00 – 7:15 otvoreno je 17% biračkih mjesta, </w:t>
      </w:r>
      <w:r>
        <w:rPr>
          <w:lang w:val="hr-BA"/>
        </w:rPr>
        <w:t xml:space="preserve"> a</w:t>
      </w:r>
      <w:r w:rsidR="00837DF6">
        <w:rPr>
          <w:lang w:val="hr-BA"/>
        </w:rPr>
        <w:t xml:space="preserve"> između 7:15- 8.00 h otvoreno</w:t>
      </w:r>
      <w:r w:rsidR="007B16F6">
        <w:rPr>
          <w:lang w:val="hr-BA"/>
        </w:rPr>
        <w:t xml:space="preserve"> je 19</w:t>
      </w:r>
      <w:r w:rsidR="00594709" w:rsidRPr="00594709">
        <w:rPr>
          <w:lang w:val="hr-BA"/>
        </w:rPr>
        <w:t>% biračkih mjesta</w:t>
      </w:r>
      <w:r w:rsidR="00837DF6">
        <w:rPr>
          <w:lang w:val="hr-BA"/>
        </w:rPr>
        <w:t>. Dva b</w:t>
      </w:r>
      <w:r w:rsidR="00FE1A33">
        <w:rPr>
          <w:lang w:val="hr-BA"/>
        </w:rPr>
        <w:t>irač</w:t>
      </w:r>
      <w:r w:rsidR="00837DF6">
        <w:rPr>
          <w:lang w:val="hr-BA"/>
        </w:rPr>
        <w:t>ka mjesta nisu otvorena do 8:00</w:t>
      </w:r>
      <w:r w:rsidR="007B16F6">
        <w:rPr>
          <w:lang w:val="hr-BA"/>
        </w:rPr>
        <w:t xml:space="preserve"> </w:t>
      </w:r>
      <w:r w:rsidR="00837DF6">
        <w:rPr>
          <w:lang w:val="hr-BA"/>
        </w:rPr>
        <w:t xml:space="preserve">h. Radi se o biračkim mjestima 131A052 u opštini Istočna Ilidža Sarajevo i opštini Stolac u kojoj biračko mjesto 176A010 čak ni do 9.00h nije bilo otvoreno. Razlog neotvaranja biračkog mjesta u opštini Stolac </w:t>
      </w:r>
      <w:r w:rsidR="00FE1A33">
        <w:rPr>
          <w:lang w:val="hr-BA"/>
        </w:rPr>
        <w:t xml:space="preserve">je </w:t>
      </w:r>
      <w:r w:rsidR="00837DF6">
        <w:rPr>
          <w:lang w:val="hr-BA"/>
        </w:rPr>
        <w:t>nedostajanje Izvoda iz Centralnog biračkog spiska</w:t>
      </w:r>
      <w:r w:rsidR="00FE1A33">
        <w:rPr>
          <w:lang w:val="hr-BA"/>
        </w:rPr>
        <w:t>.</w:t>
      </w:r>
      <w:r w:rsidR="00594709" w:rsidRPr="00594709">
        <w:rPr>
          <w:lang w:val="hr-BA"/>
        </w:rPr>
        <w:t xml:space="preserve"> </w:t>
      </w:r>
      <w:bookmarkStart w:id="0" w:name="_GoBack"/>
      <w:bookmarkEnd w:id="0"/>
    </w:p>
    <w:p w14:paraId="6C294BCD" w14:textId="00114828" w:rsidR="00EF1138" w:rsidRPr="00594709" w:rsidRDefault="00594709" w:rsidP="00222452">
      <w:pPr>
        <w:jc w:val="both"/>
        <w:rPr>
          <w:lang w:val="hr-BA"/>
        </w:rPr>
      </w:pPr>
      <w:r w:rsidRPr="00594709">
        <w:rPr>
          <w:lang w:val="hr-BA"/>
        </w:rPr>
        <w:t xml:space="preserve">Na temelju ovih rezultata </w:t>
      </w:r>
      <w:r w:rsidR="00B40521">
        <w:rPr>
          <w:lang w:val="hr-BA"/>
        </w:rPr>
        <w:t>Koalicija ''Pod lupom'' zaključuje</w:t>
      </w:r>
      <w:r w:rsidRPr="00594709">
        <w:rPr>
          <w:lang w:val="hr-BA"/>
        </w:rPr>
        <w:t xml:space="preserve"> da je izborni dan na većini izbornih mjesta započeo u skladu s Izbornim zakonom i propisima</w:t>
      </w:r>
      <w:r w:rsidR="00B40521">
        <w:rPr>
          <w:lang w:val="hr-BA"/>
        </w:rPr>
        <w:t>.</w:t>
      </w:r>
    </w:p>
    <w:p w14:paraId="074DF6EE" w14:textId="32B8290B" w:rsidR="00EF1138" w:rsidRPr="00B40521" w:rsidRDefault="00FE1A33" w:rsidP="00222452">
      <w:pPr>
        <w:jc w:val="both"/>
        <w:rPr>
          <w:lang w:val="hr-BA"/>
        </w:rPr>
      </w:pPr>
      <w:r>
        <w:rPr>
          <w:lang w:val="hr-BA"/>
        </w:rPr>
        <w:t>Današnje</w:t>
      </w:r>
      <w:r w:rsidR="0036253E">
        <w:rPr>
          <w:lang w:val="bs-Latn-BA"/>
        </w:rPr>
        <w:t xml:space="preserve"> Lokalne izbore posmatra </w:t>
      </w:r>
      <w:r w:rsidR="00837DF6">
        <w:rPr>
          <w:lang w:val="bs-Latn-BA"/>
        </w:rPr>
        <w:t>2500</w:t>
      </w:r>
      <w:r w:rsidR="0036253E">
        <w:rPr>
          <w:lang w:val="bs-Latn-BA"/>
        </w:rPr>
        <w:t xml:space="preserve"> građanskih, nestranačkih posmatrača</w:t>
      </w:r>
      <w:r w:rsidR="00E65D1F">
        <w:rPr>
          <w:lang w:val="hr-BA"/>
        </w:rPr>
        <w:t xml:space="preserve"> </w:t>
      </w:r>
      <w:r w:rsidR="00B40521" w:rsidRPr="00B40521">
        <w:rPr>
          <w:lang w:val="hr-BA"/>
        </w:rPr>
        <w:t>Koalicij</w:t>
      </w:r>
      <w:r w:rsidR="0036253E">
        <w:rPr>
          <w:lang w:val="hr-BA"/>
        </w:rPr>
        <w:t>e</w:t>
      </w:r>
      <w:r w:rsidR="00B40521" w:rsidRPr="00B40521">
        <w:rPr>
          <w:lang w:val="hr-BA"/>
        </w:rPr>
        <w:t xml:space="preserve"> ''Pod lupom''</w:t>
      </w:r>
      <w:r w:rsidR="00B40521">
        <w:rPr>
          <w:lang w:val="hr-BA"/>
        </w:rPr>
        <w:t xml:space="preserve"> na preko</w:t>
      </w:r>
      <w:r w:rsidR="00837DF6">
        <w:rPr>
          <w:lang w:val="hr-BA"/>
        </w:rPr>
        <w:t xml:space="preserve"> 2500</w:t>
      </w:r>
      <w:r w:rsidR="0043465E">
        <w:rPr>
          <w:lang w:val="hr-BA"/>
        </w:rPr>
        <w:t xml:space="preserve"> </w:t>
      </w:r>
      <w:r w:rsidR="00B40521">
        <w:rPr>
          <w:lang w:val="hr-BA"/>
        </w:rPr>
        <w:t>biračkih mjesta</w:t>
      </w:r>
      <w:r w:rsidR="0043465E">
        <w:rPr>
          <w:lang w:val="hr-BA"/>
        </w:rPr>
        <w:t>,</w:t>
      </w:r>
      <w:r w:rsidR="00B40521">
        <w:rPr>
          <w:lang w:val="hr-BA"/>
        </w:rPr>
        <w:t xml:space="preserve"> u 142 lokalne izborne komisije i 60 m</w:t>
      </w:r>
      <w:r w:rsidR="00DA7F45">
        <w:rPr>
          <w:lang w:val="hr-BA"/>
        </w:rPr>
        <w:t>obilnih timova širom BiH. Podatke sa terena zaprima</w:t>
      </w:r>
      <w:r w:rsidR="00B40521">
        <w:rPr>
          <w:lang w:val="hr-BA"/>
        </w:rPr>
        <w:t xml:space="preserve"> </w:t>
      </w:r>
      <w:r w:rsidR="0043465E">
        <w:rPr>
          <w:lang w:val="hr-BA"/>
        </w:rPr>
        <w:t xml:space="preserve">Pozivni </w:t>
      </w:r>
      <w:r w:rsidR="00B40521">
        <w:rPr>
          <w:lang w:val="hr-BA"/>
        </w:rPr>
        <w:t>centar Koalicije ''Pod lupom'', dok se izvještavanje vr</w:t>
      </w:r>
      <w:r w:rsidR="00E65D1F">
        <w:rPr>
          <w:lang w:val="hr-BA"/>
        </w:rPr>
        <w:t xml:space="preserve">ši u realnom vremenu.  Prva konferencija za novinare održaće se u 11:00h, nakon koje će biti objavljeno i saopštenje za javnost. </w:t>
      </w:r>
    </w:p>
    <w:p w14:paraId="6DB66890" w14:textId="6AF9779A" w:rsidR="00784991" w:rsidRPr="00784991" w:rsidRDefault="00784991" w:rsidP="00222452">
      <w:pPr>
        <w:jc w:val="both"/>
        <w:rPr>
          <w:i/>
          <w:lang w:val="hr-BA"/>
        </w:rPr>
      </w:pPr>
      <w:r w:rsidRPr="00784991">
        <w:rPr>
          <w:i/>
          <w:lang w:val="hr-BA"/>
        </w:rPr>
        <w:t>Za sve dodatne informacije molimo Vas da se obratite koordinatorici za odnose s javnošću Koalicije ''Pod lupom'' Jovani Kljajić putem el</w:t>
      </w:r>
      <w:r w:rsidR="003E1D4C">
        <w:rPr>
          <w:i/>
          <w:lang w:val="hr-BA"/>
        </w:rPr>
        <w:t xml:space="preserve">ektronske pošte </w:t>
      </w:r>
      <w:hyperlink r:id="rId8" w:history="1">
        <w:r w:rsidR="003E1D4C" w:rsidRPr="00D3799F">
          <w:rPr>
            <w:rStyle w:val="Hyperlink"/>
            <w:i/>
            <w:lang w:val="hr-BA"/>
          </w:rPr>
          <w:t>pr@podlupom.org</w:t>
        </w:r>
      </w:hyperlink>
      <w:r w:rsidR="003E1D4C">
        <w:rPr>
          <w:i/>
          <w:lang w:val="hr-BA"/>
        </w:rPr>
        <w:t xml:space="preserve"> ili telefona 033 268 160 i</w:t>
      </w:r>
      <w:r w:rsidRPr="00784991">
        <w:rPr>
          <w:i/>
          <w:lang w:val="hr-BA"/>
        </w:rPr>
        <w:t xml:space="preserve"> 065 252 016.</w:t>
      </w:r>
    </w:p>
    <w:sectPr w:rsidR="00784991" w:rsidRPr="00784991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82BF3" w14:textId="77777777" w:rsidR="00706298" w:rsidRDefault="00706298" w:rsidP="00A0311E">
      <w:pPr>
        <w:spacing w:after="0" w:line="240" w:lineRule="auto"/>
      </w:pPr>
      <w:r>
        <w:separator/>
      </w:r>
    </w:p>
  </w:endnote>
  <w:endnote w:type="continuationSeparator" w:id="0">
    <w:p w14:paraId="021ACEB4" w14:textId="77777777" w:rsidR="00706298" w:rsidRDefault="00706298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71954" w14:textId="77777777" w:rsidR="00706298" w:rsidRDefault="00706298" w:rsidP="00A0311E">
      <w:pPr>
        <w:spacing w:after="0" w:line="240" w:lineRule="auto"/>
      </w:pPr>
      <w:r>
        <w:separator/>
      </w:r>
    </w:p>
  </w:footnote>
  <w:footnote w:type="continuationSeparator" w:id="0">
    <w:p w14:paraId="74E0F025" w14:textId="77777777" w:rsidR="00706298" w:rsidRDefault="00706298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4B4D2FA5" wp14:editId="6B299792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14:paraId="436AF250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el: 033 268 155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6AF250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3BA8"/>
    <w:rsid w:val="00050559"/>
    <w:rsid w:val="000E37BC"/>
    <w:rsid w:val="00124987"/>
    <w:rsid w:val="00143716"/>
    <w:rsid w:val="00174FF1"/>
    <w:rsid w:val="001915FD"/>
    <w:rsid w:val="001A6143"/>
    <w:rsid w:val="001C4B90"/>
    <w:rsid w:val="001D24FC"/>
    <w:rsid w:val="001F34A1"/>
    <w:rsid w:val="00222452"/>
    <w:rsid w:val="00227BC6"/>
    <w:rsid w:val="0023574D"/>
    <w:rsid w:val="00240EE2"/>
    <w:rsid w:val="002535B5"/>
    <w:rsid w:val="00292BC5"/>
    <w:rsid w:val="002A3B6C"/>
    <w:rsid w:val="0033560D"/>
    <w:rsid w:val="00355D16"/>
    <w:rsid w:val="0036253E"/>
    <w:rsid w:val="00375FAD"/>
    <w:rsid w:val="003776C7"/>
    <w:rsid w:val="003C1E1F"/>
    <w:rsid w:val="003E1D4C"/>
    <w:rsid w:val="003F4F3A"/>
    <w:rsid w:val="00417FEF"/>
    <w:rsid w:val="004200F2"/>
    <w:rsid w:val="00431F04"/>
    <w:rsid w:val="0043465E"/>
    <w:rsid w:val="00485632"/>
    <w:rsid w:val="004B61B1"/>
    <w:rsid w:val="00515F25"/>
    <w:rsid w:val="00517D49"/>
    <w:rsid w:val="00554770"/>
    <w:rsid w:val="00580AB9"/>
    <w:rsid w:val="00590A2D"/>
    <w:rsid w:val="00594709"/>
    <w:rsid w:val="005C231C"/>
    <w:rsid w:val="005D38EA"/>
    <w:rsid w:val="005F70B0"/>
    <w:rsid w:val="005F7911"/>
    <w:rsid w:val="006B72CC"/>
    <w:rsid w:val="006D63E7"/>
    <w:rsid w:val="006E46A0"/>
    <w:rsid w:val="00706298"/>
    <w:rsid w:val="007440F7"/>
    <w:rsid w:val="00745C20"/>
    <w:rsid w:val="00784991"/>
    <w:rsid w:val="007912B3"/>
    <w:rsid w:val="007B16F6"/>
    <w:rsid w:val="007B5A78"/>
    <w:rsid w:val="007C6EA4"/>
    <w:rsid w:val="007D4AFF"/>
    <w:rsid w:val="007F06AD"/>
    <w:rsid w:val="00820128"/>
    <w:rsid w:val="00821049"/>
    <w:rsid w:val="00822892"/>
    <w:rsid w:val="008265D1"/>
    <w:rsid w:val="00837DF6"/>
    <w:rsid w:val="00841EC4"/>
    <w:rsid w:val="00853934"/>
    <w:rsid w:val="00854F92"/>
    <w:rsid w:val="008A6993"/>
    <w:rsid w:val="008C3A22"/>
    <w:rsid w:val="00980863"/>
    <w:rsid w:val="009858ED"/>
    <w:rsid w:val="0099680E"/>
    <w:rsid w:val="009B6277"/>
    <w:rsid w:val="00A0311E"/>
    <w:rsid w:val="00B40521"/>
    <w:rsid w:val="00B42094"/>
    <w:rsid w:val="00B56C3C"/>
    <w:rsid w:val="00B806E6"/>
    <w:rsid w:val="00BA1F1F"/>
    <w:rsid w:val="00BB6472"/>
    <w:rsid w:val="00C10CCB"/>
    <w:rsid w:val="00C74018"/>
    <w:rsid w:val="00C8250A"/>
    <w:rsid w:val="00CB3B1D"/>
    <w:rsid w:val="00CE2BB2"/>
    <w:rsid w:val="00CF5896"/>
    <w:rsid w:val="00D61DC8"/>
    <w:rsid w:val="00DA7F45"/>
    <w:rsid w:val="00DB05D0"/>
    <w:rsid w:val="00DC6F87"/>
    <w:rsid w:val="00DF3F60"/>
    <w:rsid w:val="00DF4B63"/>
    <w:rsid w:val="00E113C3"/>
    <w:rsid w:val="00E22E71"/>
    <w:rsid w:val="00E440A8"/>
    <w:rsid w:val="00E65D1F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1487-DD7A-47F7-B3A9-BFE9BB71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cp:lastPrinted>2016-08-18T07:06:00Z</cp:lastPrinted>
  <dcterms:created xsi:type="dcterms:W3CDTF">2016-10-02T07:27:00Z</dcterms:created>
  <dcterms:modified xsi:type="dcterms:W3CDTF">2016-10-02T07:27:00Z</dcterms:modified>
</cp:coreProperties>
</file>