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7C" w:rsidRDefault="00D1047C" w:rsidP="00D1047C">
      <w:pPr>
        <w:jc w:val="center"/>
        <w:rPr>
          <w:b/>
          <w:sz w:val="24"/>
          <w:szCs w:val="24"/>
        </w:rPr>
      </w:pPr>
      <w:r w:rsidRPr="00D1047C">
        <w:rPr>
          <w:b/>
          <w:sz w:val="24"/>
          <w:szCs w:val="24"/>
        </w:rPr>
        <w:t>Koalicija ,,Pod lupom“ održala 6 javnih događaja za građane i sudionike izbornog procesa</w:t>
      </w:r>
    </w:p>
    <w:p w:rsidR="00BA630F" w:rsidRPr="00D1047C" w:rsidRDefault="00BA630F" w:rsidP="00D1047C">
      <w:pPr>
        <w:jc w:val="center"/>
        <w:rPr>
          <w:b/>
          <w:sz w:val="24"/>
          <w:szCs w:val="24"/>
        </w:rPr>
      </w:pPr>
      <w:r w:rsidRPr="000557C7">
        <w:rPr>
          <w:b/>
          <w:noProof/>
          <w:sz w:val="24"/>
          <w:szCs w:val="24"/>
          <w:lang w:eastAsia="bs-Latn-BA"/>
        </w:rPr>
        <w:drawing>
          <wp:inline distT="0" distB="0" distL="0" distR="0" wp14:anchorId="430EE87E" wp14:editId="2DF9F946">
            <wp:extent cx="2655570" cy="1769745"/>
            <wp:effectExtent l="0" t="0" r="0" b="1905"/>
            <wp:docPr id="4" name="Picture 4" descr="C:\Users\Jovana\Desktop\CIK DOPIS\Javna tribina Brčko DIstrik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vana\Desktop\CIK DOPIS\Javna tribina Brčko DIstrikt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0F" w:rsidRDefault="00D1047C" w:rsidP="008F4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Koalicija ,,Pod lupom je u protekla tri mjeseca (april-juni) održala 3 javne tribine sa građanima u Travniku, Brčko Distriktu i Cazinu i 3 regionalne konferencije sa predstavnicima izborne administracije i političkih subjekata u Livnu, Bijeljini i Bihaću. Ovi događaji su okupili preko 300 učesnika na kojima je </w:t>
      </w:r>
      <w:r w:rsidR="008F4B88">
        <w:rPr>
          <w:sz w:val="24"/>
          <w:szCs w:val="24"/>
        </w:rPr>
        <w:t>prezentovan Finalni izvještaj o posmatranju Lokalnih izbora 2016. godine, preporuke Koalicije ,,Pod lupom“ za unapređenje izbornog procesa, te diskutovano o nepravilnostima</w:t>
      </w:r>
      <w:r w:rsidR="008F4B88" w:rsidRPr="008F4B88">
        <w:rPr>
          <w:sz w:val="24"/>
          <w:szCs w:val="24"/>
        </w:rPr>
        <w:t xml:space="preserve"> </w:t>
      </w:r>
      <w:r w:rsidR="008F4B88">
        <w:rPr>
          <w:sz w:val="24"/>
          <w:szCs w:val="24"/>
        </w:rPr>
        <w:t>na</w:t>
      </w:r>
      <w:r w:rsidR="008F4B88" w:rsidRPr="00D1047C">
        <w:rPr>
          <w:sz w:val="24"/>
          <w:szCs w:val="24"/>
        </w:rPr>
        <w:t xml:space="preserve"> izborima u BiH. </w:t>
      </w:r>
    </w:p>
    <w:p w:rsidR="008F4B88" w:rsidRDefault="00BA630F" w:rsidP="008F4B88">
      <w:pPr>
        <w:jc w:val="both"/>
        <w:rPr>
          <w:sz w:val="24"/>
          <w:szCs w:val="24"/>
        </w:rPr>
      </w:pPr>
      <w:r w:rsidRPr="000557C7">
        <w:rPr>
          <w:noProof/>
          <w:sz w:val="24"/>
          <w:szCs w:val="24"/>
          <w:lang w:eastAsia="bs-Latn-BA"/>
        </w:rPr>
        <w:drawing>
          <wp:inline distT="0" distB="0" distL="0" distR="0" wp14:anchorId="439CB4E6" wp14:editId="6DD4A236">
            <wp:extent cx="2655570" cy="1769745"/>
            <wp:effectExtent l="0" t="0" r="0" b="1905"/>
            <wp:docPr id="9" name="Picture 9" descr="C:\Users\Jovana\Desktop\CIK DOPIS\18623496_1900255176899560_757989594108314902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CIK DOPIS\18623496_1900255176899560_7579895941083149022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B88">
        <w:rPr>
          <w:sz w:val="24"/>
          <w:szCs w:val="24"/>
        </w:rPr>
        <w:t xml:space="preserve">Učesnici navedenih događaja su imali priliku pogledati izložbu fotografija izbornih nepravilnosti i direktno se obratiti </w:t>
      </w:r>
      <w:r w:rsidR="008F4B88" w:rsidRPr="00D1047C">
        <w:rPr>
          <w:sz w:val="24"/>
          <w:szCs w:val="24"/>
        </w:rPr>
        <w:t xml:space="preserve">parlamentarcima na državnom nivou </w:t>
      </w:r>
      <w:r w:rsidR="008F4B88">
        <w:rPr>
          <w:sz w:val="24"/>
          <w:szCs w:val="24"/>
        </w:rPr>
        <w:t>i članovima CIK BiH slanjem</w:t>
      </w:r>
      <w:r w:rsidR="008F4B88" w:rsidRPr="00D1047C">
        <w:rPr>
          <w:sz w:val="24"/>
          <w:szCs w:val="24"/>
        </w:rPr>
        <w:t xml:space="preserve"> ilustrovan</w:t>
      </w:r>
      <w:r w:rsidR="008F4B88">
        <w:rPr>
          <w:sz w:val="24"/>
          <w:szCs w:val="24"/>
        </w:rPr>
        <w:t>ih</w:t>
      </w:r>
      <w:r w:rsidR="008F4B88" w:rsidRPr="00D1047C">
        <w:rPr>
          <w:sz w:val="24"/>
          <w:szCs w:val="24"/>
        </w:rPr>
        <w:t xml:space="preserve"> razglednic</w:t>
      </w:r>
      <w:r w:rsidR="008F4B88">
        <w:rPr>
          <w:sz w:val="24"/>
          <w:szCs w:val="24"/>
        </w:rPr>
        <w:t>a</w:t>
      </w:r>
      <w:r w:rsidR="008F4B88" w:rsidRPr="00D1047C">
        <w:rPr>
          <w:sz w:val="24"/>
          <w:szCs w:val="24"/>
        </w:rPr>
        <w:t xml:space="preserve"> sa preporukama za unapređenje izbornog procesa.</w:t>
      </w:r>
    </w:p>
    <w:p w:rsidR="00BA630F" w:rsidRDefault="00BA630F" w:rsidP="00BA630F">
      <w:pPr>
        <w:jc w:val="center"/>
        <w:rPr>
          <w:b/>
          <w:sz w:val="24"/>
          <w:szCs w:val="24"/>
        </w:rPr>
      </w:pPr>
      <w:r w:rsidRPr="00756D5E">
        <w:rPr>
          <w:b/>
          <w:sz w:val="24"/>
          <w:szCs w:val="24"/>
        </w:rPr>
        <w:t>Pod lupom online baza među najboljim na svijetu</w:t>
      </w:r>
    </w:p>
    <w:p w:rsidR="00BA630F" w:rsidRPr="00D1047C" w:rsidRDefault="00BA630F" w:rsidP="008F4B8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56D5E">
        <w:rPr>
          <w:sz w:val="24"/>
          <w:szCs w:val="24"/>
        </w:rPr>
        <w:t xml:space="preserve">nline baza Koalicije „Pod lupom“ za prijavu, akreditaciju, raspored, izvještavanje i evaluaciju posmatrača </w:t>
      </w:r>
      <w:r>
        <w:rPr>
          <w:sz w:val="24"/>
          <w:szCs w:val="24"/>
        </w:rPr>
        <w:t>je</w:t>
      </w:r>
      <w:r w:rsidRPr="00756D5E">
        <w:rPr>
          <w:sz w:val="24"/>
          <w:szCs w:val="24"/>
        </w:rPr>
        <w:t xml:space="preserve"> od relevantnih aktera u oblasti izbora u više navrata ocijenjena kao najsveobuhvatnija i najbolja u domenu građanskog, nestranačkog posmatranja izbora. </w:t>
      </w:r>
      <w:r>
        <w:rPr>
          <w:sz w:val="24"/>
          <w:szCs w:val="24"/>
        </w:rPr>
        <w:t>U aprilu i maju</w:t>
      </w:r>
      <w:r w:rsidRPr="00756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ova online baza </w:t>
      </w:r>
      <w:r w:rsidRPr="00756D5E">
        <w:rPr>
          <w:sz w:val="24"/>
          <w:szCs w:val="24"/>
        </w:rPr>
        <w:t xml:space="preserve">predstavljena kao </w:t>
      </w:r>
      <w:r>
        <w:rPr>
          <w:sz w:val="24"/>
          <w:szCs w:val="24"/>
        </w:rPr>
        <w:t xml:space="preserve">primjer dobre prakse na događajima u </w:t>
      </w:r>
      <w:r w:rsidRPr="00756D5E">
        <w:rPr>
          <w:sz w:val="24"/>
          <w:szCs w:val="24"/>
        </w:rPr>
        <w:t xml:space="preserve">Washingtonu </w:t>
      </w:r>
      <w:r>
        <w:rPr>
          <w:sz w:val="24"/>
          <w:szCs w:val="24"/>
        </w:rPr>
        <w:t xml:space="preserve">i Beogradu </w:t>
      </w:r>
      <w:r w:rsidRPr="00756D5E">
        <w:rPr>
          <w:sz w:val="24"/>
          <w:szCs w:val="24"/>
        </w:rPr>
        <w:t>na koj</w:t>
      </w:r>
      <w:r>
        <w:rPr>
          <w:sz w:val="24"/>
          <w:szCs w:val="24"/>
        </w:rPr>
        <w:t>ima</w:t>
      </w:r>
      <w:r w:rsidRPr="00756D5E">
        <w:rPr>
          <w:sz w:val="24"/>
          <w:szCs w:val="24"/>
        </w:rPr>
        <w:t xml:space="preserve"> </w:t>
      </w:r>
      <w:r>
        <w:rPr>
          <w:sz w:val="24"/>
          <w:szCs w:val="24"/>
        </w:rPr>
        <w:t>je bilo riječi</w:t>
      </w:r>
      <w:r w:rsidRPr="00756D5E">
        <w:rPr>
          <w:sz w:val="24"/>
          <w:szCs w:val="24"/>
        </w:rPr>
        <w:t xml:space="preserve"> o novim tehnologi</w:t>
      </w:r>
      <w:r>
        <w:rPr>
          <w:sz w:val="24"/>
          <w:szCs w:val="24"/>
        </w:rPr>
        <w:t xml:space="preserve">jama u izbornom procesu. </w:t>
      </w:r>
    </w:p>
    <w:p w:rsidR="004F24B1" w:rsidRPr="004F24B1" w:rsidRDefault="004F24B1" w:rsidP="004F2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4F24B1">
        <w:rPr>
          <w:b/>
          <w:sz w:val="24"/>
          <w:szCs w:val="24"/>
        </w:rPr>
        <w:t xml:space="preserve">češće predstavnika </w:t>
      </w:r>
      <w:r>
        <w:rPr>
          <w:b/>
          <w:sz w:val="24"/>
          <w:szCs w:val="24"/>
        </w:rPr>
        <w:t>CCI-a na G</w:t>
      </w:r>
      <w:r w:rsidRPr="004F24B1">
        <w:rPr>
          <w:b/>
          <w:sz w:val="24"/>
          <w:szCs w:val="24"/>
        </w:rPr>
        <w:t xml:space="preserve">eneralnoj skupštini </w:t>
      </w:r>
      <w:r>
        <w:rPr>
          <w:b/>
          <w:sz w:val="24"/>
          <w:szCs w:val="24"/>
        </w:rPr>
        <w:t>ENEMO</w:t>
      </w:r>
    </w:p>
    <w:p w:rsidR="00D1047C" w:rsidRPr="00D1047C" w:rsidRDefault="00D1047C" w:rsidP="00D1047C">
      <w:pPr>
        <w:jc w:val="both"/>
        <w:rPr>
          <w:sz w:val="24"/>
          <w:szCs w:val="24"/>
        </w:rPr>
      </w:pPr>
      <w:r w:rsidRPr="00D1047C">
        <w:rPr>
          <w:sz w:val="24"/>
          <w:szCs w:val="24"/>
        </w:rPr>
        <w:t xml:space="preserve">Predstavnik CCI-a i Koalicije </w:t>
      </w:r>
      <w:r w:rsidR="004F24B1">
        <w:rPr>
          <w:sz w:val="24"/>
          <w:szCs w:val="24"/>
        </w:rPr>
        <w:t>,,</w:t>
      </w:r>
      <w:r w:rsidRPr="00D1047C">
        <w:rPr>
          <w:sz w:val="24"/>
          <w:szCs w:val="24"/>
        </w:rPr>
        <w:t>Pod lupom</w:t>
      </w:r>
      <w:r w:rsidR="004F24B1">
        <w:rPr>
          <w:sz w:val="24"/>
          <w:szCs w:val="24"/>
        </w:rPr>
        <w:t>“ Dario Jovanović je</w:t>
      </w:r>
      <w:r w:rsidRPr="00D1047C">
        <w:rPr>
          <w:sz w:val="24"/>
          <w:szCs w:val="24"/>
        </w:rPr>
        <w:t xml:space="preserve"> prisustvovao redovnom godišnjem zasjedanju Generalne skupštine Evropske mreže organizacija za posmatranje izbora (ENEMO), čiji je CCI jedan od osnivača. Na Generalnoj skupštini je izabran Generalni sekretar i članovi Sekretarijata, te diskutovano o rezultatima iz prethodne godine i strat</w:t>
      </w:r>
      <w:r w:rsidR="004F24B1">
        <w:rPr>
          <w:sz w:val="24"/>
          <w:szCs w:val="24"/>
        </w:rPr>
        <w:t>eškim usmjerenjima u bli</w:t>
      </w:r>
      <w:r w:rsidRPr="00D1047C">
        <w:rPr>
          <w:sz w:val="24"/>
          <w:szCs w:val="24"/>
        </w:rPr>
        <w:t>skoj budućnosti. Dvoje zaposlenika CCI-a su takođe učestvovali na treningu za dugoročne posmatrače i certificirani su za učešće na međunarodnim izbornim posmatračkim misijama.</w:t>
      </w:r>
    </w:p>
    <w:p w:rsidR="004F24B1" w:rsidRPr="004F24B1" w:rsidRDefault="004F24B1" w:rsidP="004F24B1">
      <w:pPr>
        <w:jc w:val="center"/>
        <w:rPr>
          <w:b/>
          <w:sz w:val="24"/>
          <w:szCs w:val="24"/>
        </w:rPr>
      </w:pPr>
      <w:r w:rsidRPr="004F24B1">
        <w:rPr>
          <w:b/>
          <w:sz w:val="24"/>
          <w:szCs w:val="24"/>
        </w:rPr>
        <w:t xml:space="preserve">Izrada stručnih analiza izbornog zakonodavstva i praksi u BiH i državama </w:t>
      </w:r>
      <w:r>
        <w:rPr>
          <w:b/>
          <w:sz w:val="24"/>
          <w:szCs w:val="24"/>
        </w:rPr>
        <w:t xml:space="preserve">članicama </w:t>
      </w:r>
      <w:r w:rsidRPr="004F24B1">
        <w:rPr>
          <w:b/>
          <w:sz w:val="24"/>
          <w:szCs w:val="24"/>
        </w:rPr>
        <w:t>OSCE-a</w:t>
      </w:r>
    </w:p>
    <w:p w:rsidR="004F24B1" w:rsidRDefault="004F24B1" w:rsidP="00D1047C">
      <w:pPr>
        <w:jc w:val="both"/>
        <w:rPr>
          <w:sz w:val="24"/>
          <w:szCs w:val="24"/>
        </w:rPr>
      </w:pPr>
      <w:r>
        <w:rPr>
          <w:sz w:val="24"/>
          <w:szCs w:val="24"/>
        </w:rPr>
        <w:t>Koalicija ,,Pod lupom“ je oformila radnu grupu</w:t>
      </w:r>
      <w:r w:rsidR="00D1047C" w:rsidRPr="00D1047C">
        <w:rPr>
          <w:sz w:val="24"/>
          <w:szCs w:val="24"/>
        </w:rPr>
        <w:t xml:space="preserve"> mladih istr</w:t>
      </w:r>
      <w:r>
        <w:rPr>
          <w:sz w:val="24"/>
          <w:szCs w:val="24"/>
        </w:rPr>
        <w:t xml:space="preserve">aživača koja će raditi u periodu od marta-juna </w:t>
      </w:r>
      <w:r w:rsidR="00D1047C" w:rsidRPr="00D1047C">
        <w:rPr>
          <w:sz w:val="24"/>
          <w:szCs w:val="24"/>
        </w:rPr>
        <w:t>2017</w:t>
      </w:r>
      <w:r>
        <w:rPr>
          <w:sz w:val="24"/>
          <w:szCs w:val="24"/>
        </w:rPr>
        <w:t>. godine</w:t>
      </w:r>
      <w:r w:rsidR="00D1047C" w:rsidRPr="00D1047C">
        <w:rPr>
          <w:sz w:val="24"/>
          <w:szCs w:val="24"/>
        </w:rPr>
        <w:t>, a koja je već izradila dvije analize: Analiza izbornih rokova u BiH i državama okruženja i Analiza zakonodavstva i praksi evropskih država po pitanju implementacije obavezujućih p</w:t>
      </w:r>
      <w:r>
        <w:rPr>
          <w:sz w:val="24"/>
          <w:szCs w:val="24"/>
        </w:rPr>
        <w:t xml:space="preserve">resuda domaćih i stranih sudova. Pored </w:t>
      </w:r>
      <w:r>
        <w:rPr>
          <w:sz w:val="24"/>
          <w:szCs w:val="24"/>
        </w:rPr>
        <w:lastRenderedPageBreak/>
        <w:t>navedenog,</w:t>
      </w:r>
      <w:r w:rsidR="00D1047C" w:rsidRPr="00D1047C">
        <w:rPr>
          <w:sz w:val="24"/>
          <w:szCs w:val="24"/>
        </w:rPr>
        <w:t xml:space="preserve"> u ovom segmentu je u</w:t>
      </w:r>
      <w:r>
        <w:rPr>
          <w:sz w:val="24"/>
          <w:szCs w:val="24"/>
        </w:rPr>
        <w:t xml:space="preserve">rađena i vrlo značajna </w:t>
      </w:r>
      <w:r w:rsidR="00D1047C" w:rsidRPr="00D1047C">
        <w:rPr>
          <w:sz w:val="24"/>
          <w:szCs w:val="24"/>
        </w:rPr>
        <w:t>Komparativna analiza izbornih nepravilnosti 2006 – 2016 u BiH koja će biti predstavljena javnosti u septembru 2017.</w:t>
      </w:r>
      <w:r>
        <w:rPr>
          <w:sz w:val="24"/>
          <w:szCs w:val="24"/>
        </w:rPr>
        <w:t xml:space="preserve"> godine</w:t>
      </w:r>
    </w:p>
    <w:p w:rsidR="00BA630F" w:rsidRDefault="00BA630F" w:rsidP="00BA630F">
      <w:pPr>
        <w:jc w:val="center"/>
        <w:rPr>
          <w:b/>
          <w:sz w:val="24"/>
          <w:szCs w:val="24"/>
        </w:rPr>
      </w:pPr>
      <w:r w:rsidRPr="000E3AA0">
        <w:rPr>
          <w:b/>
          <w:sz w:val="24"/>
          <w:szCs w:val="24"/>
        </w:rPr>
        <w:t>Predstavnici Koalicije ,,Pod lupom“ prisustvovali sastanku sa Zvizdićem</w:t>
      </w:r>
    </w:p>
    <w:p w:rsidR="00BA630F" w:rsidRDefault="00BA630F" w:rsidP="00D1047C">
      <w:pPr>
        <w:jc w:val="both"/>
        <w:rPr>
          <w:sz w:val="24"/>
          <w:szCs w:val="24"/>
        </w:rPr>
      </w:pPr>
      <w:r w:rsidRPr="00114B43">
        <w:rPr>
          <w:sz w:val="24"/>
          <w:szCs w:val="24"/>
        </w:rPr>
        <w:t>Predstavnici Koalicije ,,Pod lupom“ su</w:t>
      </w:r>
      <w:r>
        <w:rPr>
          <w:sz w:val="24"/>
          <w:szCs w:val="24"/>
        </w:rPr>
        <w:t xml:space="preserve"> 16. maja/svibnja</w:t>
      </w:r>
      <w:r w:rsidRPr="00114B43">
        <w:rPr>
          <w:sz w:val="24"/>
          <w:szCs w:val="24"/>
        </w:rPr>
        <w:t xml:space="preserve"> prisustvoval</w:t>
      </w:r>
      <w:r>
        <w:rPr>
          <w:sz w:val="24"/>
          <w:szCs w:val="24"/>
        </w:rPr>
        <w:t xml:space="preserve">i sastanku koji je održan </w:t>
      </w:r>
      <w:r w:rsidRPr="00114B43">
        <w:rPr>
          <w:sz w:val="24"/>
          <w:szCs w:val="24"/>
        </w:rPr>
        <w:t>između predsjedavajućeg Vijeća ministara Bosne i Hercegovine Denisa Zvizdića i predstavnika civilnog društva u BiH, u cilju intenziviranja saradnje.</w:t>
      </w:r>
      <w:r>
        <w:rPr>
          <w:sz w:val="24"/>
          <w:szCs w:val="24"/>
        </w:rPr>
        <w:t xml:space="preserve"> </w:t>
      </w:r>
      <w:r w:rsidRPr="00114B43">
        <w:rPr>
          <w:sz w:val="24"/>
          <w:szCs w:val="24"/>
        </w:rPr>
        <w:t>Zvizdić je rekao da će se saradnja sa civilnim društvom institucionalizirati kroz sporazum koji će biti vezan za sporazum Vijeća ministara sa civilnim društvom, jednim uredom za nevladine organizacije i civilno društvo. Dodao je da su dobili i određeni broj odgovora na Upitnik Evropske komisije od civilnog društva, kao i građana BiH.</w:t>
      </w:r>
      <w:r w:rsidRPr="00114B43">
        <w:t xml:space="preserve"> </w:t>
      </w:r>
      <w:r w:rsidRPr="00114B43">
        <w:rPr>
          <w:sz w:val="24"/>
          <w:szCs w:val="24"/>
        </w:rPr>
        <w:t>Podsjećamo da je i Koalicija ,,Pod lupom“ poslala relevantne odgovore na 12 pitanja iz Upitnika Evropske komisije, a koja se tiču oblasti izbora i izbornog procesa.</w:t>
      </w:r>
    </w:p>
    <w:p w:rsidR="004F24B1" w:rsidRPr="004F24B1" w:rsidRDefault="004F24B1" w:rsidP="004F2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4F24B1">
        <w:rPr>
          <w:b/>
          <w:sz w:val="24"/>
          <w:szCs w:val="24"/>
        </w:rPr>
        <w:t>rikupljanje podataka u svrhu una</w:t>
      </w:r>
      <w:r>
        <w:rPr>
          <w:b/>
          <w:sz w:val="24"/>
          <w:szCs w:val="24"/>
        </w:rPr>
        <w:t>pređenja kvaliteta izbora u BiH</w:t>
      </w:r>
    </w:p>
    <w:p w:rsidR="00D1047C" w:rsidRPr="00D1047C" w:rsidRDefault="00D1047C" w:rsidP="00D1047C">
      <w:pPr>
        <w:jc w:val="both"/>
        <w:rPr>
          <w:sz w:val="24"/>
          <w:szCs w:val="24"/>
        </w:rPr>
      </w:pPr>
      <w:r w:rsidRPr="00D1047C">
        <w:rPr>
          <w:sz w:val="24"/>
          <w:szCs w:val="24"/>
        </w:rPr>
        <w:t>C</w:t>
      </w:r>
      <w:r w:rsidR="004F24B1">
        <w:rPr>
          <w:sz w:val="24"/>
          <w:szCs w:val="24"/>
        </w:rPr>
        <w:t>entralna izborna komisija BiH</w:t>
      </w:r>
      <w:r w:rsidRPr="00D1047C">
        <w:rPr>
          <w:sz w:val="24"/>
          <w:szCs w:val="24"/>
        </w:rPr>
        <w:t xml:space="preserve"> je odbi</w:t>
      </w:r>
      <w:r w:rsidR="004F24B1">
        <w:rPr>
          <w:sz w:val="24"/>
          <w:szCs w:val="24"/>
        </w:rPr>
        <w:t>la</w:t>
      </w:r>
      <w:r w:rsidRPr="00D1047C">
        <w:rPr>
          <w:sz w:val="24"/>
          <w:szCs w:val="24"/>
        </w:rPr>
        <w:t xml:space="preserve"> dostaviti Centralni birački spisak u elektronskoj formi na zahtjev Koalicije „Pod lupom“</w:t>
      </w:r>
      <w:r w:rsidR="004F24B1">
        <w:rPr>
          <w:sz w:val="24"/>
          <w:szCs w:val="24"/>
        </w:rPr>
        <w:t>,</w:t>
      </w:r>
      <w:r w:rsidRPr="00D1047C">
        <w:rPr>
          <w:sz w:val="24"/>
          <w:szCs w:val="24"/>
        </w:rPr>
        <w:t xml:space="preserve"> iako je javnost ovog dokumenta međunarodni standard u oblasti izbora i zagarantovana Izbornim zakonom BiH. </w:t>
      </w:r>
      <w:r w:rsidR="004F24B1">
        <w:rPr>
          <w:sz w:val="24"/>
          <w:szCs w:val="24"/>
        </w:rPr>
        <w:t>Koalicija ,,Pod lupom“</w:t>
      </w:r>
      <w:r w:rsidRPr="00D1047C">
        <w:rPr>
          <w:sz w:val="24"/>
          <w:szCs w:val="24"/>
        </w:rPr>
        <w:t xml:space="preserve"> aktivno radi na prikupljanju podataka od lokalnih izbornih komisija i političkih stranaka u segmentu javnosti rada biračkih odbora i finansijskog poslovanja političkih subjekata o čemu će govora biti narednih </w:t>
      </w:r>
      <w:r w:rsidR="004F24B1">
        <w:rPr>
          <w:sz w:val="24"/>
          <w:szCs w:val="24"/>
        </w:rPr>
        <w:t xml:space="preserve">u drugoj polovini 2017. godine. </w:t>
      </w:r>
    </w:p>
    <w:p w:rsidR="004F24B1" w:rsidRPr="004F24B1" w:rsidRDefault="004F24B1" w:rsidP="004F24B1">
      <w:pPr>
        <w:jc w:val="center"/>
        <w:rPr>
          <w:b/>
          <w:sz w:val="24"/>
          <w:szCs w:val="24"/>
        </w:rPr>
      </w:pPr>
      <w:r w:rsidRPr="004F24B1">
        <w:rPr>
          <w:b/>
          <w:sz w:val="24"/>
          <w:szCs w:val="24"/>
        </w:rPr>
        <w:t>Saradnja sa entitetskim i kantona</w:t>
      </w:r>
      <w:r>
        <w:rPr>
          <w:b/>
          <w:sz w:val="24"/>
          <w:szCs w:val="24"/>
        </w:rPr>
        <w:t>lnim ministarstvima obrazovanja</w:t>
      </w:r>
    </w:p>
    <w:p w:rsidR="00D1047C" w:rsidRDefault="004F24B1" w:rsidP="00D1047C">
      <w:pPr>
        <w:jc w:val="both"/>
        <w:rPr>
          <w:sz w:val="24"/>
          <w:szCs w:val="24"/>
        </w:rPr>
      </w:pPr>
      <w:r>
        <w:rPr>
          <w:sz w:val="24"/>
          <w:szCs w:val="24"/>
        </w:rPr>
        <w:t>Koalicija ,,Pod lupom“ je dobila dozvole od</w:t>
      </w:r>
      <w:r w:rsidR="00D1047C" w:rsidRPr="00D1047C">
        <w:rPr>
          <w:sz w:val="24"/>
          <w:szCs w:val="24"/>
        </w:rPr>
        <w:t xml:space="preserve"> 10 od ukupno 12 ministarstava obrazovanja za nastavak aktivnosti edukacije mladih birača koji prvi put glasaju na izborima 2018. godine pod nazivom „Prvi put biram!“</w:t>
      </w:r>
      <w:r>
        <w:rPr>
          <w:sz w:val="24"/>
          <w:szCs w:val="24"/>
        </w:rPr>
        <w:t xml:space="preserve"> Nakon dobijanja svih dozvola, Koalicija će krenuti u realizaciju gore navedene aktivnosti koja ima za cilj edukaciju 15.000 mladih o izborima i načinu glasanja. </w:t>
      </w:r>
    </w:p>
    <w:p w:rsidR="00BA630F" w:rsidRPr="00BA630F" w:rsidRDefault="00BA630F" w:rsidP="00BA630F">
      <w:pPr>
        <w:jc w:val="center"/>
        <w:rPr>
          <w:b/>
          <w:sz w:val="24"/>
          <w:szCs w:val="24"/>
        </w:rPr>
      </w:pPr>
      <w:r w:rsidRPr="00BA630F">
        <w:rPr>
          <w:b/>
          <w:sz w:val="24"/>
          <w:szCs w:val="24"/>
        </w:rPr>
        <w:t>Posmatranje rada CIK BiH i interresornih radnih grupa za unapređenje izbornog procesa</w:t>
      </w:r>
    </w:p>
    <w:p w:rsidR="00BA630F" w:rsidRPr="00D1047C" w:rsidRDefault="00BA630F" w:rsidP="00BA630F">
      <w:pPr>
        <w:jc w:val="both"/>
        <w:rPr>
          <w:sz w:val="24"/>
          <w:szCs w:val="24"/>
        </w:rPr>
      </w:pPr>
      <w:r w:rsidRPr="00D1047C">
        <w:rPr>
          <w:sz w:val="24"/>
          <w:szCs w:val="24"/>
        </w:rPr>
        <w:t xml:space="preserve">Predstavnici Koalicije „Pod lupom“ </w:t>
      </w:r>
      <w:r>
        <w:rPr>
          <w:sz w:val="24"/>
          <w:szCs w:val="24"/>
        </w:rPr>
        <w:t>su u prethodna tri mjeseca prisustvovali na preko 20 sjednica CIK BiH</w:t>
      </w:r>
      <w:r w:rsidRPr="00D1047C">
        <w:rPr>
          <w:sz w:val="24"/>
          <w:szCs w:val="24"/>
        </w:rPr>
        <w:t xml:space="preserve"> i dvije interresorne radne grupe (Interresorna radna grupa za izmjene izbornog zakonodavstva u BiH i Interresorna radna grupa za analizu stanja i predlaganje modaliteta uvođenja novih tehnologija u izborni proces u BiH</w:t>
      </w:r>
      <w:r>
        <w:rPr>
          <w:sz w:val="24"/>
          <w:szCs w:val="24"/>
        </w:rPr>
        <w:t xml:space="preserve">. </w:t>
      </w:r>
      <w:r w:rsidRPr="00D1047C">
        <w:rPr>
          <w:sz w:val="24"/>
          <w:szCs w:val="24"/>
        </w:rPr>
        <w:t>Interresornim radnim grupama dostav</w:t>
      </w:r>
      <w:r>
        <w:rPr>
          <w:sz w:val="24"/>
          <w:szCs w:val="24"/>
        </w:rPr>
        <w:t>l</w:t>
      </w:r>
      <w:r w:rsidRPr="00D1047C">
        <w:rPr>
          <w:sz w:val="24"/>
          <w:szCs w:val="24"/>
        </w:rPr>
        <w:t>jeni su dopisi sa konkretnim prioritetnim preporukama Koalicije za unapređenje izbora u BiH u domenu uvođenja novih tehnologija i suštinskih tehničkih unapređenja.</w:t>
      </w:r>
    </w:p>
    <w:p w:rsidR="00BA630F" w:rsidRDefault="00BA630F" w:rsidP="00BA630F">
      <w:pPr>
        <w:jc w:val="center"/>
        <w:rPr>
          <w:b/>
          <w:sz w:val="24"/>
          <w:szCs w:val="24"/>
        </w:rPr>
      </w:pPr>
      <w:r w:rsidRPr="000557C7">
        <w:rPr>
          <w:b/>
          <w:sz w:val="24"/>
          <w:szCs w:val="24"/>
        </w:rPr>
        <w:t>Koalicija ,,Pod lupom“ održala sastanak sa predsjednicom CIK BiH</w:t>
      </w:r>
    </w:p>
    <w:p w:rsidR="00BA630F" w:rsidRDefault="00BA630F" w:rsidP="00BA630F">
      <w:pPr>
        <w:jc w:val="center"/>
        <w:rPr>
          <w:b/>
          <w:sz w:val="24"/>
          <w:szCs w:val="24"/>
        </w:rPr>
      </w:pPr>
      <w:r w:rsidRPr="000557C7">
        <w:rPr>
          <w:b/>
          <w:noProof/>
          <w:sz w:val="24"/>
          <w:szCs w:val="24"/>
          <w:lang w:eastAsia="bs-Latn-BA"/>
        </w:rPr>
        <w:drawing>
          <wp:inline distT="0" distB="0" distL="0" distR="0" wp14:anchorId="48A93549" wp14:editId="1E6E0D9C">
            <wp:extent cx="2655570" cy="1991678"/>
            <wp:effectExtent l="0" t="0" r="0" b="8890"/>
            <wp:docPr id="1" name="Picture 1" descr="C:\Users\Jovana\Desktop\CIK DOPIS\image-0-02-05-c8cd9c484d574e33ae1b35a6b44c9c0bc5f09cade0a5f75bda2d5d863c466d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vana\Desktop\CIK DOPIS\image-0-02-05-c8cd9c484d574e33ae1b35a6b44c9c0bc5f09cade0a5f75bda2d5d863c466d81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0F" w:rsidRDefault="00BA630F" w:rsidP="00BA630F">
      <w:pPr>
        <w:jc w:val="both"/>
        <w:rPr>
          <w:sz w:val="24"/>
          <w:szCs w:val="24"/>
        </w:rPr>
      </w:pPr>
      <w:r w:rsidRPr="000557C7">
        <w:rPr>
          <w:sz w:val="24"/>
          <w:szCs w:val="24"/>
        </w:rPr>
        <w:lastRenderedPageBreak/>
        <w:t xml:space="preserve">Koalicija ,,Pod lupom“ je </w:t>
      </w:r>
      <w:r>
        <w:rPr>
          <w:sz w:val="24"/>
          <w:szCs w:val="24"/>
        </w:rPr>
        <w:t>26. maja/svibnja</w:t>
      </w:r>
      <w:r w:rsidRPr="000557C7">
        <w:rPr>
          <w:sz w:val="24"/>
          <w:szCs w:val="24"/>
        </w:rPr>
        <w:t xml:space="preserve"> održala sastanak sa predsjednicom Centralne izborne komisije Bosne i Hercegovine Irenom Hadžiabdić, na kojem se vodila diskusija oko prioritetnih preporuka Koalicije za unapređenje izbornog zakonodavstva.</w:t>
      </w:r>
      <w:r>
        <w:rPr>
          <w:sz w:val="24"/>
          <w:szCs w:val="24"/>
        </w:rPr>
        <w:t xml:space="preserve"> </w:t>
      </w:r>
      <w:r w:rsidRPr="000557C7">
        <w:rPr>
          <w:sz w:val="24"/>
          <w:szCs w:val="24"/>
        </w:rPr>
        <w:t>Na sastanku je predstavljeno 12 prioritetnih preporuka, od kojih se 4 odnose na Centralnu izbornu komisiju BiH, koja ih samostalno može implementirati.</w:t>
      </w:r>
      <w:r>
        <w:rPr>
          <w:sz w:val="24"/>
          <w:szCs w:val="24"/>
        </w:rPr>
        <w:t xml:space="preserve"> </w:t>
      </w:r>
      <w:r w:rsidRPr="000557C7">
        <w:rPr>
          <w:sz w:val="24"/>
          <w:szCs w:val="24"/>
        </w:rPr>
        <w:t>Predsjednica Irena Hadžiabdić je podržala većinu preporuka, a Koalicija ,,Pod lupom“ će pismenim putem tražiti i od ostalih članova CIK BiH da se očituju o preporukama i zauzmu jedinstven stav ove institucije po pitanju istih.</w:t>
      </w:r>
    </w:p>
    <w:p w:rsidR="00BA630F" w:rsidRPr="004C2180" w:rsidRDefault="00BA630F" w:rsidP="00BA630F">
      <w:pPr>
        <w:rPr>
          <w:sz w:val="24"/>
          <w:szCs w:val="24"/>
        </w:rPr>
      </w:pPr>
      <w:r>
        <w:rPr>
          <w:noProof/>
          <w:lang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335"/>
            <wp:effectExtent l="0" t="0" r="9525" b="0"/>
            <wp:wrapNone/>
            <wp:docPr id="10" name="Picture 10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Default="00BA630F" w:rsidP="00BA630F">
      <w:pPr>
        <w:jc w:val="both"/>
        <w:rPr>
          <w:i/>
          <w:sz w:val="24"/>
          <w:szCs w:val="24"/>
          <w:u w:val="single"/>
        </w:rPr>
      </w:pPr>
      <w:r w:rsidRPr="004C2180">
        <w:rPr>
          <w:i/>
          <w:sz w:val="24"/>
          <w:szCs w:val="24"/>
          <w:u w:val="single"/>
        </w:rPr>
        <w:t>Za sve dodatne informacije pratite nas putem weba www.podlupom.org, te na društvenim mrežama  - fb, twitter i instagram. Hvala Vam!</w:t>
      </w:r>
    </w:p>
    <w:p w:rsidR="00BA630F" w:rsidRDefault="00BA630F" w:rsidP="00BA630F"/>
    <w:p w:rsidR="00BA630F" w:rsidRPr="000557C7" w:rsidRDefault="00BA630F" w:rsidP="00BA630F">
      <w:pPr>
        <w:jc w:val="both"/>
        <w:rPr>
          <w:sz w:val="24"/>
          <w:szCs w:val="24"/>
        </w:rPr>
      </w:pPr>
      <w:bookmarkStart w:id="0" w:name="_GoBack"/>
      <w:bookmarkEnd w:id="0"/>
    </w:p>
    <w:p w:rsidR="00BA630F" w:rsidRPr="00D1047C" w:rsidRDefault="00BA630F" w:rsidP="00D1047C">
      <w:pPr>
        <w:jc w:val="both"/>
        <w:rPr>
          <w:sz w:val="24"/>
          <w:szCs w:val="24"/>
        </w:rPr>
      </w:pPr>
    </w:p>
    <w:sectPr w:rsidR="00BA630F" w:rsidRPr="00D1047C" w:rsidSect="00FB242B">
      <w:headerReference w:type="default" r:id="rId10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90" w:rsidRDefault="00EE6590" w:rsidP="00D2130A">
      <w:pPr>
        <w:spacing w:after="0" w:line="240" w:lineRule="auto"/>
      </w:pPr>
      <w:r>
        <w:separator/>
      </w:r>
    </w:p>
  </w:endnote>
  <w:endnote w:type="continuationSeparator" w:id="0">
    <w:p w:rsidR="00EE6590" w:rsidRDefault="00EE6590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90" w:rsidRDefault="00EE6590" w:rsidP="00D2130A">
      <w:pPr>
        <w:spacing w:after="0" w:line="240" w:lineRule="auto"/>
      </w:pPr>
      <w:r>
        <w:separator/>
      </w:r>
    </w:p>
  </w:footnote>
  <w:footnote w:type="continuationSeparator" w:id="0">
    <w:p w:rsidR="00EE6590" w:rsidRDefault="00EE6590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eastAsia="bs-Latn-BA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211E13">
      <w:rPr>
        <w:b/>
        <w:color w:val="7030A0"/>
      </w:rPr>
      <w:t xml:space="preserve">        </w:t>
    </w:r>
    <w:r w:rsidR="00BA630F">
      <w:rPr>
        <w:b/>
        <w:color w:val="7030A0"/>
      </w:rPr>
      <w:t xml:space="preserve">   </w:t>
    </w:r>
    <w:r w:rsidR="00211E13">
      <w:rPr>
        <w:b/>
        <w:color w:val="7030A0"/>
      </w:rPr>
      <w:t xml:space="preserve">  </w:t>
    </w:r>
    <w:r w:rsidR="00D2130A">
      <w:rPr>
        <w:b/>
        <w:color w:val="7030A0"/>
      </w:rPr>
      <w:t>(</w:t>
    </w:r>
    <w:r w:rsidR="00BA630F">
      <w:rPr>
        <w:b/>
        <w:color w:val="7030A0"/>
      </w:rPr>
      <w:t>april</w:t>
    </w:r>
    <w:r>
      <w:rPr>
        <w:b/>
        <w:color w:val="7030A0"/>
      </w:rPr>
      <w:t xml:space="preserve"> - </w:t>
    </w:r>
    <w:r w:rsidR="00BA630F">
      <w:rPr>
        <w:b/>
        <w:color w:val="7030A0"/>
      </w:rPr>
      <w:t>juni</w:t>
    </w:r>
    <w:r w:rsidR="00211E13">
      <w:rPr>
        <w:b/>
        <w:color w:val="7030A0"/>
      </w:rPr>
      <w:t xml:space="preserve"> 2017</w:t>
    </w:r>
    <w:r w:rsidR="009E44B6">
      <w:rPr>
        <w:b/>
        <w:color w:val="7030A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47700"/>
    <w:rsid w:val="00052AB9"/>
    <w:rsid w:val="000557C7"/>
    <w:rsid w:val="000616EC"/>
    <w:rsid w:val="0009686F"/>
    <w:rsid w:val="000B139C"/>
    <w:rsid w:val="000D139F"/>
    <w:rsid w:val="000E07AD"/>
    <w:rsid w:val="000E3AA0"/>
    <w:rsid w:val="00114B43"/>
    <w:rsid w:val="0012032D"/>
    <w:rsid w:val="001602EE"/>
    <w:rsid w:val="001A2BA8"/>
    <w:rsid w:val="00211E13"/>
    <w:rsid w:val="002A4F5C"/>
    <w:rsid w:val="002C1363"/>
    <w:rsid w:val="002F0598"/>
    <w:rsid w:val="003C6758"/>
    <w:rsid w:val="00453E34"/>
    <w:rsid w:val="004547B5"/>
    <w:rsid w:val="00496CAC"/>
    <w:rsid w:val="004C2180"/>
    <w:rsid w:val="004C3078"/>
    <w:rsid w:val="004D523F"/>
    <w:rsid w:val="004F24B1"/>
    <w:rsid w:val="004F29CF"/>
    <w:rsid w:val="005910EE"/>
    <w:rsid w:val="0059280C"/>
    <w:rsid w:val="005B5CD9"/>
    <w:rsid w:val="005D4D36"/>
    <w:rsid w:val="005E30FF"/>
    <w:rsid w:val="00682849"/>
    <w:rsid w:val="00697A87"/>
    <w:rsid w:val="007158D2"/>
    <w:rsid w:val="00735BBF"/>
    <w:rsid w:val="00756D5E"/>
    <w:rsid w:val="007F12CC"/>
    <w:rsid w:val="00833182"/>
    <w:rsid w:val="008334C1"/>
    <w:rsid w:val="00894751"/>
    <w:rsid w:val="00897626"/>
    <w:rsid w:val="008A149D"/>
    <w:rsid w:val="008F4B88"/>
    <w:rsid w:val="00902E30"/>
    <w:rsid w:val="0098165D"/>
    <w:rsid w:val="009E44B6"/>
    <w:rsid w:val="00A35C0F"/>
    <w:rsid w:val="00A46E9A"/>
    <w:rsid w:val="00A55598"/>
    <w:rsid w:val="00A84EA0"/>
    <w:rsid w:val="00A942AC"/>
    <w:rsid w:val="00AC2C1F"/>
    <w:rsid w:val="00AD6FC8"/>
    <w:rsid w:val="00AF3F75"/>
    <w:rsid w:val="00AF428E"/>
    <w:rsid w:val="00B47E1D"/>
    <w:rsid w:val="00B80680"/>
    <w:rsid w:val="00B97B49"/>
    <w:rsid w:val="00BA630F"/>
    <w:rsid w:val="00BF267A"/>
    <w:rsid w:val="00C621A8"/>
    <w:rsid w:val="00CE2DA2"/>
    <w:rsid w:val="00CF7F72"/>
    <w:rsid w:val="00D1047C"/>
    <w:rsid w:val="00D2130A"/>
    <w:rsid w:val="00D23906"/>
    <w:rsid w:val="00D258DA"/>
    <w:rsid w:val="00D71794"/>
    <w:rsid w:val="00DB70C2"/>
    <w:rsid w:val="00DC22BF"/>
    <w:rsid w:val="00DF0497"/>
    <w:rsid w:val="00E03AC4"/>
    <w:rsid w:val="00E67BC5"/>
    <w:rsid w:val="00E70EAA"/>
    <w:rsid w:val="00E8376F"/>
    <w:rsid w:val="00E85081"/>
    <w:rsid w:val="00ED33F8"/>
    <w:rsid w:val="00EE6590"/>
    <w:rsid w:val="00F3186B"/>
    <w:rsid w:val="00F37D25"/>
    <w:rsid w:val="00F873C7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Jovana Kljajic</cp:lastModifiedBy>
  <cp:revision>3</cp:revision>
  <cp:lastPrinted>2016-12-15T15:01:00Z</cp:lastPrinted>
  <dcterms:created xsi:type="dcterms:W3CDTF">2017-05-29T08:25:00Z</dcterms:created>
  <dcterms:modified xsi:type="dcterms:W3CDTF">2017-06-08T12:09:00Z</dcterms:modified>
</cp:coreProperties>
</file>