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30" w:rsidRPr="00190AE1" w:rsidRDefault="00E424FC" w:rsidP="00902E30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sz w:val="24"/>
          <w:szCs w:val="24"/>
          <w:lang w:val="en-GB"/>
        </w:rPr>
        <w:t>Local election „under magnifier“</w:t>
      </w:r>
      <w:r w:rsidR="00B479FD">
        <w:rPr>
          <w:b/>
          <w:sz w:val="24"/>
          <w:szCs w:val="24"/>
          <w:lang w:val="en-GB"/>
        </w:rPr>
        <w:t>;</w:t>
      </w:r>
      <w:r w:rsidR="00F204C9" w:rsidRPr="00190AE1">
        <w:rPr>
          <w:b/>
          <w:sz w:val="24"/>
          <w:szCs w:val="24"/>
          <w:lang w:val="en-GB"/>
        </w:rPr>
        <w:t xml:space="preserve"> 2.883</w:t>
      </w:r>
      <w:r w:rsidR="000E07AD" w:rsidRPr="00190AE1">
        <w:rPr>
          <w:b/>
          <w:sz w:val="24"/>
          <w:szCs w:val="24"/>
          <w:lang w:val="en-GB"/>
        </w:rPr>
        <w:t xml:space="preserve"> n</w:t>
      </w:r>
      <w:r w:rsidRPr="00190AE1">
        <w:rPr>
          <w:b/>
          <w:sz w:val="24"/>
          <w:szCs w:val="24"/>
          <w:lang w:val="en-GB"/>
        </w:rPr>
        <w:t>onpartisan observers</w:t>
      </w:r>
    </w:p>
    <w:p w:rsidR="005E30FF" w:rsidRPr="00190AE1" w:rsidRDefault="005E30FF" w:rsidP="00902E30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2655570" cy="18472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78f6787-bba0-4a09-a833-49e30a0a0a6c-img-0003-resized-1024-690x4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30" w:rsidRPr="00190AE1" w:rsidRDefault="001619F5" w:rsidP="00902E30">
      <w:pPr>
        <w:jc w:val="both"/>
        <w:rPr>
          <w:sz w:val="24"/>
          <w:szCs w:val="24"/>
          <w:lang w:val="en-GB"/>
        </w:rPr>
      </w:pPr>
      <w:r w:rsidRPr="00190AE1">
        <w:rPr>
          <w:sz w:val="24"/>
          <w:szCs w:val="24"/>
          <w:lang w:val="en-GB"/>
        </w:rPr>
        <w:t>On 2016 Local E</w:t>
      </w:r>
      <w:r w:rsidR="00464928" w:rsidRPr="00190AE1">
        <w:rPr>
          <w:sz w:val="24"/>
          <w:szCs w:val="24"/>
          <w:lang w:val="en-GB"/>
        </w:rPr>
        <w:t>lections</w:t>
      </w:r>
      <w:r w:rsidRPr="00190AE1">
        <w:rPr>
          <w:sz w:val="24"/>
          <w:szCs w:val="24"/>
          <w:lang w:val="en-GB"/>
        </w:rPr>
        <w:t>, the Coalition "Pod lupom</w:t>
      </w:r>
      <w:r w:rsidR="00464928" w:rsidRPr="00190AE1">
        <w:rPr>
          <w:sz w:val="24"/>
          <w:szCs w:val="24"/>
          <w:lang w:val="en-GB"/>
        </w:rPr>
        <w:t xml:space="preserve">" engaged 2,883 observers, out of which 2,562 observers </w:t>
      </w:r>
      <w:r w:rsidRPr="00190AE1">
        <w:rPr>
          <w:sz w:val="24"/>
          <w:szCs w:val="24"/>
          <w:lang w:val="en-GB"/>
        </w:rPr>
        <w:t xml:space="preserve">were deployed </w:t>
      </w:r>
      <w:r w:rsidR="00F204C9" w:rsidRPr="00190AE1">
        <w:rPr>
          <w:sz w:val="24"/>
          <w:szCs w:val="24"/>
          <w:lang w:val="en-GB"/>
        </w:rPr>
        <w:t>on polling</w:t>
      </w:r>
      <w:r w:rsidR="00464928" w:rsidRPr="00190AE1">
        <w:rPr>
          <w:sz w:val="24"/>
          <w:szCs w:val="24"/>
          <w:lang w:val="en-GB"/>
        </w:rPr>
        <w:t xml:space="preserve"> station</w:t>
      </w:r>
      <w:r w:rsidR="00E605E7" w:rsidRPr="00190AE1">
        <w:rPr>
          <w:sz w:val="24"/>
          <w:szCs w:val="24"/>
          <w:lang w:val="en-GB"/>
        </w:rPr>
        <w:t>s</w:t>
      </w:r>
      <w:r w:rsidR="00464928" w:rsidRPr="00190AE1">
        <w:rPr>
          <w:sz w:val="24"/>
          <w:szCs w:val="24"/>
          <w:lang w:val="en-GB"/>
        </w:rPr>
        <w:t xml:space="preserve">, 120 observers </w:t>
      </w:r>
      <w:r w:rsidRPr="00190AE1">
        <w:rPr>
          <w:sz w:val="24"/>
          <w:szCs w:val="24"/>
          <w:lang w:val="en-GB"/>
        </w:rPr>
        <w:t>were engaged in</w:t>
      </w:r>
      <w:r w:rsidR="00464928" w:rsidRPr="00190AE1">
        <w:rPr>
          <w:sz w:val="24"/>
          <w:szCs w:val="24"/>
          <w:lang w:val="en-GB"/>
        </w:rPr>
        <w:t xml:space="preserve"> mobile teams, 141 observers in local election commissions and 60 volunteers </w:t>
      </w:r>
      <w:r w:rsidRPr="00190AE1">
        <w:rPr>
          <w:sz w:val="24"/>
          <w:szCs w:val="24"/>
          <w:lang w:val="en-GB"/>
        </w:rPr>
        <w:t>operated in C</w:t>
      </w:r>
      <w:r w:rsidR="00464928" w:rsidRPr="00190AE1">
        <w:rPr>
          <w:sz w:val="24"/>
          <w:szCs w:val="24"/>
          <w:lang w:val="en-GB"/>
        </w:rPr>
        <w:t xml:space="preserve">all </w:t>
      </w:r>
      <w:r w:rsidR="00F204C9" w:rsidRPr="00190AE1">
        <w:rPr>
          <w:sz w:val="24"/>
          <w:szCs w:val="24"/>
          <w:lang w:val="en-GB"/>
        </w:rPr>
        <w:t>centre</w:t>
      </w:r>
      <w:r w:rsidR="00464928" w:rsidRPr="00190AE1">
        <w:rPr>
          <w:sz w:val="24"/>
          <w:szCs w:val="24"/>
          <w:lang w:val="en-GB"/>
        </w:rPr>
        <w:t xml:space="preserve">. 30,000 text messages were received </w:t>
      </w:r>
      <w:r w:rsidRPr="00190AE1">
        <w:rPr>
          <w:sz w:val="24"/>
          <w:szCs w:val="24"/>
          <w:lang w:val="en-GB"/>
        </w:rPr>
        <w:t xml:space="preserve">by </w:t>
      </w:r>
      <w:r w:rsidR="00F204C9" w:rsidRPr="00190AE1">
        <w:rPr>
          <w:sz w:val="24"/>
          <w:szCs w:val="24"/>
          <w:lang w:val="en-GB"/>
        </w:rPr>
        <w:t>operators</w:t>
      </w:r>
      <w:r w:rsidRPr="00190AE1">
        <w:rPr>
          <w:sz w:val="24"/>
          <w:szCs w:val="24"/>
          <w:lang w:val="en-GB"/>
        </w:rPr>
        <w:t xml:space="preserve"> in C</w:t>
      </w:r>
      <w:r w:rsidR="00464928" w:rsidRPr="00190AE1">
        <w:rPr>
          <w:sz w:val="24"/>
          <w:szCs w:val="24"/>
          <w:lang w:val="en-GB"/>
        </w:rPr>
        <w:t xml:space="preserve">all </w:t>
      </w:r>
      <w:r w:rsidR="00F204C9" w:rsidRPr="00190AE1">
        <w:rPr>
          <w:sz w:val="24"/>
          <w:szCs w:val="24"/>
          <w:lang w:val="en-GB"/>
        </w:rPr>
        <w:t>centre</w:t>
      </w:r>
      <w:r w:rsidR="00E605E7" w:rsidRPr="00190AE1">
        <w:rPr>
          <w:lang w:val="en-GB"/>
        </w:rPr>
        <w:t xml:space="preserve"> </w:t>
      </w:r>
      <w:r w:rsidR="00E605E7" w:rsidRPr="00190AE1">
        <w:rPr>
          <w:sz w:val="24"/>
          <w:szCs w:val="24"/>
          <w:lang w:val="en-GB"/>
        </w:rPr>
        <w:t xml:space="preserve">on Election </w:t>
      </w:r>
      <w:r w:rsidR="00F204C9" w:rsidRPr="00190AE1">
        <w:rPr>
          <w:sz w:val="24"/>
          <w:szCs w:val="24"/>
          <w:lang w:val="en-GB"/>
        </w:rPr>
        <w:t>Day</w:t>
      </w:r>
      <w:r w:rsidR="00464928" w:rsidRPr="00190AE1">
        <w:rPr>
          <w:sz w:val="24"/>
          <w:szCs w:val="24"/>
          <w:lang w:val="en-GB"/>
        </w:rPr>
        <w:t xml:space="preserve">. The mobile teams additionally covered more than 600 polling stations, ultimately implying that the Coalition covered 3,162 polling stations, or 60.4% of the total number of regular polling stations. After </w:t>
      </w:r>
      <w:r w:rsidRPr="00190AE1">
        <w:rPr>
          <w:sz w:val="24"/>
          <w:szCs w:val="24"/>
          <w:lang w:val="en-GB"/>
        </w:rPr>
        <w:t>observing E</w:t>
      </w:r>
      <w:r w:rsidR="00464928" w:rsidRPr="00190AE1">
        <w:rPr>
          <w:sz w:val="24"/>
          <w:szCs w:val="24"/>
          <w:lang w:val="en-GB"/>
        </w:rPr>
        <w:t xml:space="preserve">lection </w:t>
      </w:r>
      <w:r w:rsidR="00F204C9" w:rsidRPr="00190AE1">
        <w:rPr>
          <w:sz w:val="24"/>
          <w:szCs w:val="24"/>
          <w:lang w:val="en-GB"/>
        </w:rPr>
        <w:t>Day</w:t>
      </w:r>
      <w:r w:rsidR="00464928" w:rsidRPr="00190AE1">
        <w:rPr>
          <w:sz w:val="24"/>
          <w:szCs w:val="24"/>
          <w:lang w:val="en-GB"/>
        </w:rPr>
        <w:t xml:space="preserve">, the Coalition </w:t>
      </w:r>
      <w:r w:rsidR="00E605E7" w:rsidRPr="00190AE1">
        <w:rPr>
          <w:sz w:val="24"/>
          <w:szCs w:val="24"/>
          <w:lang w:val="en-GB"/>
        </w:rPr>
        <w:t xml:space="preserve">also </w:t>
      </w:r>
      <w:r w:rsidR="00464928" w:rsidRPr="00190AE1">
        <w:rPr>
          <w:sz w:val="24"/>
          <w:szCs w:val="24"/>
          <w:lang w:val="en-GB"/>
        </w:rPr>
        <w:t xml:space="preserve">monitored the work of the </w:t>
      </w:r>
      <w:r w:rsidR="00F204C9" w:rsidRPr="00190AE1">
        <w:rPr>
          <w:sz w:val="24"/>
          <w:szCs w:val="24"/>
          <w:lang w:val="en-GB"/>
        </w:rPr>
        <w:t>Centre</w:t>
      </w:r>
      <w:r w:rsidR="00464928" w:rsidRPr="00190AE1">
        <w:rPr>
          <w:sz w:val="24"/>
          <w:szCs w:val="24"/>
          <w:lang w:val="en-GB"/>
        </w:rPr>
        <w:t xml:space="preserve"> for Counting and Local Election Commissions </w:t>
      </w:r>
      <w:r w:rsidR="00F204C9" w:rsidRPr="00190AE1">
        <w:rPr>
          <w:sz w:val="24"/>
          <w:szCs w:val="24"/>
          <w:lang w:val="en-GB"/>
        </w:rPr>
        <w:t>until recounting</w:t>
      </w:r>
      <w:r w:rsidR="00464928" w:rsidRPr="00190AE1">
        <w:rPr>
          <w:sz w:val="24"/>
          <w:szCs w:val="24"/>
          <w:lang w:val="en-GB"/>
        </w:rPr>
        <w:t xml:space="preserve"> of ballots</w:t>
      </w:r>
      <w:r w:rsidR="00E605E7" w:rsidRPr="00190AE1">
        <w:rPr>
          <w:sz w:val="24"/>
          <w:szCs w:val="24"/>
          <w:lang w:val="en-GB"/>
        </w:rPr>
        <w:t xml:space="preserve"> on </w:t>
      </w:r>
      <w:r w:rsidR="00F204C9" w:rsidRPr="00190AE1">
        <w:rPr>
          <w:sz w:val="24"/>
          <w:szCs w:val="24"/>
          <w:lang w:val="en-GB"/>
        </w:rPr>
        <w:t>particular polling</w:t>
      </w:r>
      <w:r w:rsidR="00464928" w:rsidRPr="00190AE1">
        <w:rPr>
          <w:sz w:val="24"/>
          <w:szCs w:val="24"/>
          <w:lang w:val="en-GB"/>
        </w:rPr>
        <w:t xml:space="preserve"> stations</w:t>
      </w:r>
      <w:r w:rsidR="00E605E7" w:rsidRPr="00190AE1">
        <w:rPr>
          <w:sz w:val="24"/>
          <w:szCs w:val="24"/>
          <w:lang w:val="en-GB"/>
        </w:rPr>
        <w:t xml:space="preserve"> is finished. </w:t>
      </w:r>
    </w:p>
    <w:p w:rsidR="000E07AD" w:rsidRPr="00190AE1" w:rsidRDefault="00E4573C" w:rsidP="000E07A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Preliminary assessment</w:t>
      </w:r>
      <w:r w:rsidR="00E605E7" w:rsidRPr="00190AE1">
        <w:rPr>
          <w:b/>
          <w:sz w:val="24"/>
          <w:szCs w:val="24"/>
          <w:lang w:val="en-GB"/>
        </w:rPr>
        <w:t xml:space="preserve"> of </w:t>
      </w:r>
      <w:r w:rsidRPr="00190AE1">
        <w:rPr>
          <w:b/>
          <w:sz w:val="24"/>
          <w:szCs w:val="24"/>
          <w:lang w:val="en-GB"/>
        </w:rPr>
        <w:t>Election Day</w:t>
      </w:r>
    </w:p>
    <w:p w:rsidR="005E30FF" w:rsidRPr="00190AE1" w:rsidRDefault="005E30FF" w:rsidP="000E07AD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2655570" cy="1494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4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7AD" w:rsidRPr="00190AE1" w:rsidRDefault="00E605E7" w:rsidP="000E07AD">
      <w:pPr>
        <w:jc w:val="both"/>
        <w:rPr>
          <w:sz w:val="24"/>
          <w:szCs w:val="24"/>
          <w:lang w:val="en-GB"/>
        </w:rPr>
      </w:pPr>
      <w:r w:rsidRPr="00190AE1">
        <w:rPr>
          <w:sz w:val="24"/>
          <w:szCs w:val="24"/>
          <w:lang w:val="en-GB"/>
        </w:rPr>
        <w:t>E</w:t>
      </w:r>
      <w:r w:rsidR="00464928" w:rsidRPr="00190AE1">
        <w:rPr>
          <w:sz w:val="24"/>
          <w:szCs w:val="24"/>
          <w:lang w:val="en-GB"/>
        </w:rPr>
        <w:t>lector</w:t>
      </w:r>
      <w:r w:rsidR="00E4573C">
        <w:rPr>
          <w:sz w:val="24"/>
          <w:szCs w:val="24"/>
          <w:lang w:val="en-GB"/>
        </w:rPr>
        <w:t xml:space="preserve">al process at </w:t>
      </w:r>
      <w:r w:rsidR="00464928" w:rsidRPr="00190AE1">
        <w:rPr>
          <w:sz w:val="24"/>
          <w:szCs w:val="24"/>
          <w:lang w:val="en-GB"/>
        </w:rPr>
        <w:t>most polling stations and local elect</w:t>
      </w:r>
      <w:r w:rsidR="00DA7C3F" w:rsidRPr="00190AE1">
        <w:rPr>
          <w:sz w:val="24"/>
          <w:szCs w:val="24"/>
          <w:lang w:val="en-GB"/>
        </w:rPr>
        <w:t xml:space="preserve">ion </w:t>
      </w:r>
      <w:r w:rsidR="00464928" w:rsidRPr="00190AE1">
        <w:rPr>
          <w:sz w:val="24"/>
          <w:szCs w:val="24"/>
          <w:lang w:val="en-GB"/>
        </w:rPr>
        <w:t xml:space="preserve">commissions in BiH was conducted in accordance with the Election </w:t>
      </w:r>
      <w:r w:rsidR="00464928" w:rsidRPr="00190AE1">
        <w:rPr>
          <w:sz w:val="24"/>
          <w:szCs w:val="24"/>
          <w:lang w:val="en-GB"/>
        </w:rPr>
        <w:t xml:space="preserve">Law of BiH, except </w:t>
      </w:r>
      <w:r w:rsidRPr="00190AE1">
        <w:rPr>
          <w:sz w:val="24"/>
          <w:szCs w:val="24"/>
          <w:lang w:val="en-GB"/>
        </w:rPr>
        <w:t xml:space="preserve">in </w:t>
      </w:r>
      <w:r w:rsidR="00464928" w:rsidRPr="00190AE1">
        <w:rPr>
          <w:sz w:val="24"/>
          <w:szCs w:val="24"/>
          <w:lang w:val="en-GB"/>
        </w:rPr>
        <w:t xml:space="preserve">Stolac where </w:t>
      </w:r>
      <w:r w:rsidRPr="00190AE1">
        <w:rPr>
          <w:sz w:val="24"/>
          <w:szCs w:val="24"/>
          <w:lang w:val="en-GB"/>
        </w:rPr>
        <w:t xml:space="preserve">elections </w:t>
      </w:r>
      <w:r w:rsidR="00DA7C3F" w:rsidRPr="00190AE1">
        <w:rPr>
          <w:sz w:val="24"/>
          <w:szCs w:val="24"/>
          <w:lang w:val="en-GB"/>
        </w:rPr>
        <w:t>were</w:t>
      </w:r>
      <w:r w:rsidRPr="00190AE1">
        <w:rPr>
          <w:sz w:val="24"/>
          <w:szCs w:val="24"/>
          <w:lang w:val="en-GB"/>
        </w:rPr>
        <w:t xml:space="preserve"> </w:t>
      </w:r>
      <w:r w:rsidR="00F204C9" w:rsidRPr="00190AE1">
        <w:rPr>
          <w:sz w:val="24"/>
          <w:szCs w:val="24"/>
          <w:lang w:val="en-GB"/>
        </w:rPr>
        <w:t>cancelled</w:t>
      </w:r>
      <w:r w:rsidRPr="00190AE1">
        <w:rPr>
          <w:sz w:val="24"/>
          <w:szCs w:val="24"/>
          <w:lang w:val="en-GB"/>
        </w:rPr>
        <w:t xml:space="preserve">. </w:t>
      </w:r>
      <w:r w:rsidR="00464928" w:rsidRPr="00190AE1">
        <w:rPr>
          <w:sz w:val="24"/>
          <w:szCs w:val="24"/>
          <w:lang w:val="en-GB"/>
        </w:rPr>
        <w:t xml:space="preserve"> Incidents and irregularities occurred in some municipalities in the form of violations of the Election Law an</w:t>
      </w:r>
      <w:r w:rsidRPr="00190AE1">
        <w:rPr>
          <w:sz w:val="24"/>
          <w:szCs w:val="24"/>
          <w:lang w:val="en-GB"/>
        </w:rPr>
        <w:t>d implementing acts. O</w:t>
      </w:r>
      <w:r w:rsidR="00464928" w:rsidRPr="00190AE1">
        <w:rPr>
          <w:sz w:val="24"/>
          <w:szCs w:val="24"/>
          <w:lang w:val="en-GB"/>
        </w:rPr>
        <w:t>bservers</w:t>
      </w:r>
      <w:r w:rsidRPr="00190AE1">
        <w:rPr>
          <w:sz w:val="24"/>
          <w:szCs w:val="24"/>
          <w:lang w:val="en-GB"/>
        </w:rPr>
        <w:t xml:space="preserve"> of the Coalition „Pod lupom</w:t>
      </w:r>
      <w:proofErr w:type="gramStart"/>
      <w:r w:rsidRPr="00190AE1">
        <w:rPr>
          <w:sz w:val="24"/>
          <w:szCs w:val="24"/>
          <w:lang w:val="en-GB"/>
        </w:rPr>
        <w:t>“</w:t>
      </w:r>
      <w:r w:rsidR="00464928" w:rsidRPr="00190AE1">
        <w:rPr>
          <w:sz w:val="24"/>
          <w:szCs w:val="24"/>
          <w:lang w:val="en-GB"/>
        </w:rPr>
        <w:t xml:space="preserve"> reported</w:t>
      </w:r>
      <w:proofErr w:type="gramEnd"/>
      <w:r w:rsidR="00464928" w:rsidRPr="00190AE1">
        <w:rPr>
          <w:sz w:val="24"/>
          <w:szCs w:val="24"/>
          <w:lang w:val="en-GB"/>
        </w:rPr>
        <w:t xml:space="preserve"> 299 serious violations of the Election Law and / or</w:t>
      </w:r>
      <w:r w:rsidR="00B479FD">
        <w:rPr>
          <w:sz w:val="24"/>
          <w:szCs w:val="24"/>
          <w:lang w:val="en-GB"/>
        </w:rPr>
        <w:t xml:space="preserve"> implementing acts of </w:t>
      </w:r>
      <w:proofErr w:type="spellStart"/>
      <w:r w:rsidR="00B479FD">
        <w:rPr>
          <w:sz w:val="24"/>
          <w:szCs w:val="24"/>
          <w:lang w:val="en-GB"/>
        </w:rPr>
        <w:t>BiH</w:t>
      </w:r>
      <w:proofErr w:type="spellEnd"/>
      <w:r w:rsidR="00B479FD">
        <w:rPr>
          <w:sz w:val="24"/>
          <w:szCs w:val="24"/>
          <w:lang w:val="en-GB"/>
        </w:rPr>
        <w:t xml:space="preserve"> </w:t>
      </w:r>
      <w:r w:rsidRPr="00190AE1">
        <w:rPr>
          <w:sz w:val="24"/>
          <w:szCs w:val="24"/>
          <w:lang w:val="en-GB"/>
        </w:rPr>
        <w:t>CEC</w:t>
      </w:r>
      <w:r w:rsidR="00E4573C">
        <w:rPr>
          <w:sz w:val="24"/>
          <w:szCs w:val="24"/>
          <w:lang w:val="en-GB"/>
        </w:rPr>
        <w:t xml:space="preserve"> on Election D</w:t>
      </w:r>
      <w:r w:rsidR="00464928" w:rsidRPr="00190AE1">
        <w:rPr>
          <w:sz w:val="24"/>
          <w:szCs w:val="24"/>
          <w:lang w:val="en-GB"/>
        </w:rPr>
        <w:t>ay and night</w:t>
      </w:r>
      <w:r w:rsidR="00DA7C3F" w:rsidRPr="00190AE1">
        <w:rPr>
          <w:sz w:val="24"/>
          <w:szCs w:val="24"/>
          <w:lang w:val="en-GB"/>
        </w:rPr>
        <w:t>. A</w:t>
      </w:r>
      <w:r w:rsidR="00464928" w:rsidRPr="00190AE1">
        <w:rPr>
          <w:sz w:val="24"/>
          <w:szCs w:val="24"/>
          <w:lang w:val="en-GB"/>
        </w:rPr>
        <w:t>bout 120 citizens'</w:t>
      </w:r>
      <w:r w:rsidR="00B479FD">
        <w:rPr>
          <w:sz w:val="24"/>
          <w:szCs w:val="24"/>
          <w:lang w:val="en-GB"/>
        </w:rPr>
        <w:t xml:space="preserve"> notifications on</w:t>
      </w:r>
      <w:r w:rsidR="00DA7C3F" w:rsidRPr="00190AE1">
        <w:rPr>
          <w:sz w:val="24"/>
          <w:szCs w:val="24"/>
          <w:lang w:val="en-GB"/>
        </w:rPr>
        <w:t xml:space="preserve"> </w:t>
      </w:r>
      <w:r w:rsidR="00464928" w:rsidRPr="00190AE1">
        <w:rPr>
          <w:sz w:val="24"/>
          <w:szCs w:val="24"/>
          <w:lang w:val="en-GB"/>
        </w:rPr>
        <w:t xml:space="preserve">incidents and irregularities </w:t>
      </w:r>
      <w:r w:rsidR="00B479FD" w:rsidRPr="00B479FD">
        <w:rPr>
          <w:sz w:val="24"/>
          <w:szCs w:val="24"/>
          <w:lang w:val="en-GB"/>
        </w:rPr>
        <w:t xml:space="preserve">received </w:t>
      </w:r>
      <w:r w:rsidR="00464928" w:rsidRPr="00190AE1">
        <w:rPr>
          <w:sz w:val="24"/>
          <w:szCs w:val="24"/>
          <w:lang w:val="en-GB"/>
        </w:rPr>
        <w:t>indicat</w:t>
      </w:r>
      <w:r w:rsidR="00E4573C">
        <w:rPr>
          <w:sz w:val="24"/>
          <w:szCs w:val="24"/>
          <w:lang w:val="en-GB"/>
        </w:rPr>
        <w:t>ing</w:t>
      </w:r>
      <w:r w:rsidR="00464928" w:rsidRPr="00190AE1">
        <w:rPr>
          <w:sz w:val="24"/>
          <w:szCs w:val="24"/>
          <w:lang w:val="en-GB"/>
        </w:rPr>
        <w:t xml:space="preserve"> </w:t>
      </w:r>
      <w:r w:rsidR="00DA7C3F" w:rsidRPr="00190AE1">
        <w:rPr>
          <w:sz w:val="24"/>
          <w:szCs w:val="24"/>
          <w:lang w:val="en-GB"/>
        </w:rPr>
        <w:t xml:space="preserve">there are </w:t>
      </w:r>
      <w:r w:rsidR="00464928" w:rsidRPr="00190AE1">
        <w:rPr>
          <w:sz w:val="24"/>
          <w:szCs w:val="24"/>
          <w:lang w:val="en-GB"/>
        </w:rPr>
        <w:t>problems in</w:t>
      </w:r>
      <w:r w:rsidR="0031282D">
        <w:rPr>
          <w:sz w:val="24"/>
          <w:szCs w:val="24"/>
          <w:lang w:val="en-GB"/>
        </w:rPr>
        <w:t xml:space="preserve"> relation to</w:t>
      </w:r>
      <w:r w:rsidR="00464928" w:rsidRPr="00190AE1">
        <w:rPr>
          <w:sz w:val="24"/>
          <w:szCs w:val="24"/>
          <w:lang w:val="en-GB"/>
        </w:rPr>
        <w:t xml:space="preserve"> </w:t>
      </w:r>
      <w:r w:rsidR="00DA7C3F" w:rsidRPr="00190AE1">
        <w:rPr>
          <w:sz w:val="24"/>
          <w:szCs w:val="24"/>
          <w:lang w:val="en-GB"/>
        </w:rPr>
        <w:t xml:space="preserve">conducting </w:t>
      </w:r>
      <w:r w:rsidR="00E4573C">
        <w:rPr>
          <w:sz w:val="24"/>
          <w:szCs w:val="24"/>
          <w:lang w:val="en-GB"/>
        </w:rPr>
        <w:t>elections. Its</w:t>
      </w:r>
      <w:r w:rsidR="00464928" w:rsidRPr="00190AE1">
        <w:rPr>
          <w:sz w:val="24"/>
          <w:szCs w:val="24"/>
          <w:lang w:val="en-GB"/>
        </w:rPr>
        <w:t xml:space="preserve"> Final Monitoring Report on</w:t>
      </w:r>
      <w:r w:rsidR="00DA7C3F" w:rsidRPr="00190AE1">
        <w:rPr>
          <w:sz w:val="24"/>
          <w:szCs w:val="24"/>
          <w:lang w:val="en-GB"/>
        </w:rPr>
        <w:t xml:space="preserve"> 2016</w:t>
      </w:r>
      <w:r w:rsidR="00F204C9">
        <w:rPr>
          <w:sz w:val="24"/>
          <w:szCs w:val="24"/>
          <w:lang w:val="en-GB"/>
        </w:rPr>
        <w:t xml:space="preserve"> Local Elections</w:t>
      </w:r>
      <w:r w:rsidR="00DA7C3F" w:rsidRPr="00190AE1">
        <w:rPr>
          <w:sz w:val="24"/>
          <w:szCs w:val="24"/>
          <w:lang w:val="en-GB"/>
        </w:rPr>
        <w:t xml:space="preserve"> t</w:t>
      </w:r>
      <w:r w:rsidR="00464928" w:rsidRPr="00190AE1">
        <w:rPr>
          <w:sz w:val="24"/>
          <w:szCs w:val="24"/>
          <w:lang w:val="en-GB"/>
        </w:rPr>
        <w:t>he Coalition "</w:t>
      </w:r>
      <w:r w:rsidR="00DA7C3F" w:rsidRPr="00190AE1">
        <w:rPr>
          <w:sz w:val="24"/>
          <w:szCs w:val="24"/>
          <w:lang w:val="en-GB"/>
        </w:rPr>
        <w:t>Pod lupom</w:t>
      </w:r>
      <w:r w:rsidR="00464928" w:rsidRPr="00190AE1">
        <w:rPr>
          <w:sz w:val="24"/>
          <w:szCs w:val="24"/>
          <w:lang w:val="en-GB"/>
        </w:rPr>
        <w:t>" wil</w:t>
      </w:r>
      <w:r w:rsidR="00DA7C3F" w:rsidRPr="00190AE1">
        <w:rPr>
          <w:sz w:val="24"/>
          <w:szCs w:val="24"/>
          <w:lang w:val="en-GB"/>
        </w:rPr>
        <w:t>l</w:t>
      </w:r>
      <w:r w:rsidR="00464928" w:rsidRPr="00190AE1">
        <w:rPr>
          <w:sz w:val="24"/>
          <w:szCs w:val="24"/>
          <w:lang w:val="en-GB"/>
        </w:rPr>
        <w:t xml:space="preserve"> present on December 22, </w:t>
      </w:r>
      <w:r w:rsidR="00DA7C3F" w:rsidRPr="00190AE1">
        <w:rPr>
          <w:sz w:val="24"/>
          <w:szCs w:val="24"/>
          <w:lang w:val="en-GB"/>
        </w:rPr>
        <w:t xml:space="preserve">2016 </w:t>
      </w:r>
      <w:r w:rsidR="00464928" w:rsidRPr="00190AE1">
        <w:rPr>
          <w:sz w:val="24"/>
          <w:szCs w:val="24"/>
          <w:lang w:val="en-GB"/>
        </w:rPr>
        <w:t>and will publish in February</w:t>
      </w:r>
      <w:r w:rsidR="00DA7C3F" w:rsidRPr="00190AE1">
        <w:rPr>
          <w:sz w:val="24"/>
          <w:szCs w:val="24"/>
          <w:lang w:val="en-GB"/>
        </w:rPr>
        <w:t xml:space="preserve"> 2017. </w:t>
      </w:r>
      <w:r w:rsidR="00B479FD">
        <w:rPr>
          <w:sz w:val="24"/>
          <w:szCs w:val="24"/>
          <w:lang w:val="en-GB"/>
        </w:rPr>
        <w:t xml:space="preserve"> </w:t>
      </w:r>
    </w:p>
    <w:p w:rsidR="00B97B49" w:rsidRPr="00190AE1" w:rsidRDefault="00DA7C3F" w:rsidP="00B97B49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sz w:val="24"/>
          <w:szCs w:val="24"/>
          <w:lang w:val="en-GB"/>
        </w:rPr>
        <w:t>Coalition „Pod lupom</w:t>
      </w:r>
      <w:proofErr w:type="gramStart"/>
      <w:r w:rsidRPr="00190AE1">
        <w:rPr>
          <w:b/>
          <w:sz w:val="24"/>
          <w:szCs w:val="24"/>
          <w:lang w:val="en-GB"/>
        </w:rPr>
        <w:t>“ in</w:t>
      </w:r>
      <w:proofErr w:type="gramEnd"/>
      <w:r w:rsidRPr="00190AE1">
        <w:rPr>
          <w:b/>
          <w:sz w:val="24"/>
          <w:szCs w:val="24"/>
          <w:lang w:val="en-GB"/>
        </w:rPr>
        <w:t xml:space="preserve"> media</w:t>
      </w:r>
    </w:p>
    <w:p w:rsidR="00484B7B" w:rsidRPr="00190AE1" w:rsidRDefault="005E30FF" w:rsidP="00A82C11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2655570" cy="18472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78f6793-7684-42c5-91ae-49f50a0a0a6c-img-0037-resized-1024-690x4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30" w:rsidRPr="00190AE1" w:rsidRDefault="00786636" w:rsidP="00902E30">
      <w:pPr>
        <w:jc w:val="both"/>
        <w:rPr>
          <w:sz w:val="24"/>
          <w:szCs w:val="24"/>
          <w:lang w:val="en-GB"/>
        </w:rPr>
      </w:pPr>
      <w:r w:rsidRPr="00190AE1">
        <w:rPr>
          <w:sz w:val="24"/>
          <w:szCs w:val="24"/>
          <w:lang w:val="en-GB"/>
        </w:rPr>
        <w:t>More than 900 media reports on activities conducted by the Coalition „Pod lupom" were recorded in</w:t>
      </w:r>
      <w:r w:rsidR="00484B7B" w:rsidRPr="00190AE1">
        <w:rPr>
          <w:sz w:val="24"/>
          <w:szCs w:val="24"/>
          <w:lang w:val="en-GB"/>
        </w:rPr>
        <w:t xml:space="preserve"> the period November 15, 2015 - October 2016</w:t>
      </w:r>
      <w:r w:rsidRPr="00190AE1">
        <w:rPr>
          <w:sz w:val="24"/>
          <w:szCs w:val="24"/>
          <w:lang w:val="en-GB"/>
        </w:rPr>
        <w:t xml:space="preserve">. </w:t>
      </w:r>
      <w:r w:rsidR="00464928" w:rsidRPr="00190AE1">
        <w:rPr>
          <w:sz w:val="24"/>
          <w:szCs w:val="24"/>
          <w:lang w:val="en-GB"/>
        </w:rPr>
        <w:t xml:space="preserve"> The Coalition organized 12 press conferences during </w:t>
      </w:r>
      <w:r w:rsidR="009E0757">
        <w:rPr>
          <w:sz w:val="24"/>
          <w:szCs w:val="24"/>
          <w:lang w:val="en-GB"/>
        </w:rPr>
        <w:t xml:space="preserve">above-mentioned </w:t>
      </w:r>
      <w:r w:rsidR="00464928" w:rsidRPr="00190AE1">
        <w:rPr>
          <w:sz w:val="24"/>
          <w:szCs w:val="24"/>
          <w:lang w:val="en-GB"/>
        </w:rPr>
        <w:t>period and published 26 p</w:t>
      </w:r>
      <w:r w:rsidRPr="00190AE1">
        <w:rPr>
          <w:sz w:val="24"/>
          <w:szCs w:val="24"/>
          <w:lang w:val="en-GB"/>
        </w:rPr>
        <w:t>ress releases. Three audio and three</w:t>
      </w:r>
      <w:r w:rsidR="00464928" w:rsidRPr="00190AE1">
        <w:rPr>
          <w:sz w:val="24"/>
          <w:szCs w:val="24"/>
          <w:lang w:val="en-GB"/>
        </w:rPr>
        <w:t xml:space="preserve"> video clips were broadcast on radio and TV stations across BiH. </w:t>
      </w:r>
      <w:r w:rsidRPr="00190AE1">
        <w:rPr>
          <w:sz w:val="24"/>
          <w:szCs w:val="24"/>
          <w:lang w:val="en-GB"/>
        </w:rPr>
        <w:t>A</w:t>
      </w:r>
      <w:r w:rsidR="00464928" w:rsidRPr="00190AE1">
        <w:rPr>
          <w:sz w:val="24"/>
          <w:szCs w:val="24"/>
          <w:lang w:val="en-GB"/>
        </w:rPr>
        <w:t xml:space="preserve">s part of the paid promotion, </w:t>
      </w:r>
      <w:r w:rsidRPr="00190AE1">
        <w:rPr>
          <w:sz w:val="24"/>
          <w:szCs w:val="24"/>
          <w:lang w:val="en-GB"/>
        </w:rPr>
        <w:t xml:space="preserve">the Coalition </w:t>
      </w:r>
      <w:r w:rsidR="00464928" w:rsidRPr="00190AE1">
        <w:rPr>
          <w:sz w:val="24"/>
          <w:szCs w:val="24"/>
          <w:lang w:val="en-GB"/>
        </w:rPr>
        <w:t xml:space="preserve">achieved cooperation with 41 media </w:t>
      </w:r>
      <w:r w:rsidR="00B479FD">
        <w:rPr>
          <w:sz w:val="24"/>
          <w:szCs w:val="24"/>
          <w:lang w:val="en-GB"/>
        </w:rPr>
        <w:t xml:space="preserve">outlets </w:t>
      </w:r>
      <w:r w:rsidR="00464928" w:rsidRPr="00190AE1">
        <w:rPr>
          <w:sz w:val="24"/>
          <w:szCs w:val="24"/>
          <w:lang w:val="en-GB"/>
        </w:rPr>
        <w:t xml:space="preserve">in </w:t>
      </w:r>
      <w:proofErr w:type="spellStart"/>
      <w:r w:rsidR="00464928" w:rsidRPr="00190AE1">
        <w:rPr>
          <w:sz w:val="24"/>
          <w:szCs w:val="24"/>
          <w:lang w:val="en-GB"/>
        </w:rPr>
        <w:t>BiH</w:t>
      </w:r>
      <w:proofErr w:type="spellEnd"/>
      <w:r w:rsidR="00464928" w:rsidRPr="00190AE1">
        <w:rPr>
          <w:sz w:val="24"/>
          <w:szCs w:val="24"/>
          <w:lang w:val="en-GB"/>
        </w:rPr>
        <w:t xml:space="preserve">, and additional 18 media </w:t>
      </w:r>
      <w:r w:rsidR="00B479FD">
        <w:rPr>
          <w:sz w:val="24"/>
          <w:szCs w:val="24"/>
          <w:lang w:val="en-GB"/>
        </w:rPr>
        <w:t xml:space="preserve">outlets </w:t>
      </w:r>
      <w:r w:rsidR="00464928" w:rsidRPr="00190AE1">
        <w:rPr>
          <w:sz w:val="24"/>
          <w:szCs w:val="24"/>
          <w:lang w:val="en-GB"/>
        </w:rPr>
        <w:t>provided free space for the promotion of Coalition</w:t>
      </w:r>
      <w:r w:rsidRPr="00190AE1">
        <w:rPr>
          <w:sz w:val="24"/>
          <w:szCs w:val="24"/>
          <w:lang w:val="en-GB"/>
        </w:rPr>
        <w:t>'s</w:t>
      </w:r>
      <w:r w:rsidR="00464928" w:rsidRPr="00190AE1">
        <w:rPr>
          <w:sz w:val="24"/>
          <w:szCs w:val="24"/>
          <w:lang w:val="en-GB"/>
        </w:rPr>
        <w:t xml:space="preserve"> activities</w:t>
      </w:r>
      <w:r w:rsidRPr="00190AE1">
        <w:rPr>
          <w:sz w:val="24"/>
          <w:szCs w:val="24"/>
          <w:lang w:val="en-GB"/>
        </w:rPr>
        <w:t xml:space="preserve">. </w:t>
      </w:r>
    </w:p>
    <w:p w:rsidR="005E30FF" w:rsidRPr="00190AE1" w:rsidRDefault="005E30FF" w:rsidP="00453E34">
      <w:pPr>
        <w:jc w:val="center"/>
        <w:rPr>
          <w:b/>
          <w:sz w:val="24"/>
          <w:szCs w:val="24"/>
          <w:lang w:val="en-GB"/>
        </w:rPr>
      </w:pPr>
    </w:p>
    <w:p w:rsidR="005E30FF" w:rsidRPr="00190AE1" w:rsidRDefault="005E30FF" w:rsidP="00453E34">
      <w:pPr>
        <w:jc w:val="center"/>
        <w:rPr>
          <w:b/>
          <w:sz w:val="24"/>
          <w:szCs w:val="24"/>
          <w:lang w:val="en-GB"/>
        </w:rPr>
      </w:pPr>
    </w:p>
    <w:p w:rsidR="00453E34" w:rsidRPr="00190AE1" w:rsidRDefault="004C0487" w:rsidP="00453E34">
      <w:pPr>
        <w:jc w:val="center"/>
        <w:rPr>
          <w:b/>
          <w:sz w:val="24"/>
          <w:szCs w:val="24"/>
          <w:lang w:val="en-GB"/>
        </w:rPr>
      </w:pPr>
      <w:r w:rsidRPr="00190AE1">
        <w:rPr>
          <w:b/>
          <w:sz w:val="24"/>
          <w:szCs w:val="24"/>
          <w:lang w:val="en-GB"/>
        </w:rPr>
        <w:t xml:space="preserve">Request to recount ballots sent to </w:t>
      </w:r>
      <w:proofErr w:type="spellStart"/>
      <w:r w:rsidR="008F6863">
        <w:rPr>
          <w:b/>
          <w:sz w:val="24"/>
          <w:szCs w:val="24"/>
          <w:lang w:val="en-GB"/>
        </w:rPr>
        <w:t>BiH</w:t>
      </w:r>
      <w:proofErr w:type="spellEnd"/>
      <w:r w:rsidR="008F6863">
        <w:rPr>
          <w:b/>
          <w:sz w:val="24"/>
          <w:szCs w:val="24"/>
          <w:lang w:val="en-GB"/>
        </w:rPr>
        <w:t xml:space="preserve"> </w:t>
      </w:r>
      <w:r w:rsidRPr="00190AE1">
        <w:rPr>
          <w:b/>
          <w:sz w:val="24"/>
          <w:szCs w:val="24"/>
          <w:lang w:val="en-GB"/>
        </w:rPr>
        <w:t>CEC</w:t>
      </w:r>
    </w:p>
    <w:p w:rsidR="00902E30" w:rsidRPr="00190AE1" w:rsidRDefault="009E0757" w:rsidP="00453E34">
      <w:pPr>
        <w:pStyle w:val="m3548936091529957326msolistparagraph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On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 October</w:t>
      </w:r>
      <w:r>
        <w:rPr>
          <w:rFonts w:asciiTheme="minorHAnsi" w:eastAsiaTheme="minorHAnsi" w:hAnsiTheme="minorHAnsi" w:cstheme="minorBidi"/>
          <w:lang w:eastAsia="en-US"/>
        </w:rPr>
        <w:t xml:space="preserve"> 20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>,</w:t>
      </w:r>
      <w:r>
        <w:rPr>
          <w:rFonts w:asciiTheme="minorHAnsi" w:eastAsiaTheme="minorHAnsi" w:hAnsiTheme="minorHAnsi" w:cstheme="minorBidi"/>
          <w:lang w:eastAsia="en-US"/>
        </w:rPr>
        <w:t xml:space="preserve"> 2016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 the Coalition "</w:t>
      </w:r>
      <w:r w:rsidR="001B5BE7" w:rsidRPr="00190AE1">
        <w:rPr>
          <w:rFonts w:asciiTheme="minorHAnsi" w:eastAsiaTheme="minorHAnsi" w:hAnsiTheme="minorHAnsi" w:cstheme="minorBidi"/>
          <w:lang w:eastAsia="en-US"/>
        </w:rPr>
        <w:t>Pod lupom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" </w:t>
      </w:r>
      <w:r w:rsidR="00F204C9" w:rsidRPr="00190AE1">
        <w:rPr>
          <w:rFonts w:asciiTheme="minorHAnsi" w:eastAsiaTheme="minorHAnsi" w:hAnsiTheme="minorHAnsi" w:cstheme="minorBidi"/>
          <w:lang w:eastAsia="en-US"/>
        </w:rPr>
        <w:t>applied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 for 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re-counting 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of 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>ballots on 12 polling stations. The Centr</w:t>
      </w:r>
      <w:r w:rsidR="008F6863">
        <w:rPr>
          <w:rFonts w:asciiTheme="minorHAnsi" w:eastAsiaTheme="minorHAnsi" w:hAnsiTheme="minorHAnsi" w:cstheme="minorBidi"/>
          <w:lang w:eastAsia="en-US"/>
        </w:rPr>
        <w:t xml:space="preserve">al Election Commission of </w:t>
      </w:r>
      <w:proofErr w:type="spellStart"/>
      <w:r w:rsidR="008F6863">
        <w:rPr>
          <w:rFonts w:asciiTheme="minorHAnsi" w:eastAsiaTheme="minorHAnsi" w:hAnsiTheme="minorHAnsi" w:cstheme="minorBidi"/>
          <w:lang w:eastAsia="en-US"/>
        </w:rPr>
        <w:t>BiH</w:t>
      </w:r>
      <w:proofErr w:type="spellEnd"/>
      <w:r w:rsidR="008F6863">
        <w:rPr>
          <w:rFonts w:asciiTheme="minorHAnsi" w:eastAsiaTheme="minorHAnsi" w:hAnsiTheme="minorHAnsi" w:cstheme="minorBidi"/>
          <w:lang w:eastAsia="en-US"/>
        </w:rPr>
        <w:t xml:space="preserve"> (</w:t>
      </w:r>
      <w:proofErr w:type="spellStart"/>
      <w:r w:rsidR="00464928" w:rsidRPr="00190AE1">
        <w:rPr>
          <w:rFonts w:asciiTheme="minorHAnsi" w:eastAsiaTheme="minorHAnsi" w:hAnsiTheme="minorHAnsi" w:cstheme="minorBidi"/>
          <w:lang w:eastAsia="en-US"/>
        </w:rPr>
        <w:t>BiH</w:t>
      </w:r>
      <w:proofErr w:type="spellEnd"/>
      <w:r w:rsidR="008F6863">
        <w:rPr>
          <w:rFonts w:asciiTheme="minorHAnsi" w:eastAsiaTheme="minorHAnsi" w:hAnsiTheme="minorHAnsi" w:cstheme="minorBidi"/>
          <w:lang w:eastAsia="en-US"/>
        </w:rPr>
        <w:t xml:space="preserve"> CEC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>) rejected</w:t>
      </w:r>
      <w:r w:rsidR="001B5BE7" w:rsidRPr="00190AE1">
        <w:rPr>
          <w:rFonts w:asciiTheme="minorHAnsi" w:eastAsiaTheme="minorHAnsi" w:hAnsiTheme="minorHAnsi" w:cstheme="minorBidi"/>
          <w:lang w:eastAsia="en-US"/>
        </w:rPr>
        <w:t xml:space="preserve"> the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 </w:t>
      </w:r>
      <w:r w:rsidR="001B5BE7" w:rsidRPr="00190AE1">
        <w:rPr>
          <w:rFonts w:asciiTheme="minorHAnsi" w:eastAsiaTheme="minorHAnsi" w:hAnsiTheme="minorHAnsi" w:cstheme="minorBidi"/>
          <w:lang w:eastAsia="en-US"/>
        </w:rPr>
        <w:t xml:space="preserve">request stating 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it is 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incomplete. Such rejection of the request, from which it is clearly apparent that the Electoral Law and / or implementing acts of the BiH CEC have been violated, reinforces the arguments of the Coalition 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that it is </w:t>
      </w:r>
      <w:r w:rsidR="00F204C9" w:rsidRPr="00190AE1">
        <w:rPr>
          <w:rFonts w:asciiTheme="minorHAnsi" w:eastAsiaTheme="minorHAnsi" w:hAnsiTheme="minorHAnsi" w:cstheme="minorBidi"/>
          <w:lang w:eastAsia="en-US"/>
        </w:rPr>
        <w:t>necessary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 to 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amend the Election Law in the part pertaining </w:t>
      </w:r>
      <w:r w:rsidR="00F204C9" w:rsidRPr="00190AE1">
        <w:rPr>
          <w:rFonts w:asciiTheme="minorHAnsi" w:eastAsiaTheme="minorHAnsi" w:hAnsiTheme="minorHAnsi" w:cstheme="minorBidi"/>
          <w:lang w:eastAsia="en-US"/>
        </w:rPr>
        <w:t>to persons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 xml:space="preserve"> who may </w:t>
      </w:r>
      <w:r w:rsidR="002C3FA1" w:rsidRPr="00190AE1">
        <w:rPr>
          <w:rFonts w:asciiTheme="minorHAnsi" w:eastAsiaTheme="minorHAnsi" w:hAnsiTheme="minorHAnsi" w:cstheme="minorBidi"/>
          <w:lang w:eastAsia="en-US"/>
        </w:rPr>
        <w:t xml:space="preserve">apply to </w:t>
      </w:r>
      <w:r w:rsidR="00464928" w:rsidRPr="00190AE1">
        <w:rPr>
          <w:rFonts w:asciiTheme="minorHAnsi" w:eastAsiaTheme="minorHAnsi" w:hAnsiTheme="minorHAnsi" w:cstheme="minorBidi"/>
          <w:lang w:eastAsia="en-US"/>
        </w:rPr>
        <w:t>claims and objections</w:t>
      </w:r>
      <w:r w:rsidR="001B5BE7" w:rsidRPr="00190AE1">
        <w:rPr>
          <w:rFonts w:asciiTheme="minorHAnsi" w:eastAsiaTheme="minorHAnsi" w:hAnsiTheme="minorHAnsi" w:cstheme="minorBidi"/>
          <w:lang w:eastAsia="en-US"/>
        </w:rPr>
        <w:t>.</w:t>
      </w:r>
    </w:p>
    <w:p w:rsidR="00052AB9" w:rsidRPr="00190AE1" w:rsidRDefault="00052AB9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190AE1">
        <w:rPr>
          <w:rFonts w:ascii="Calibri" w:hAnsi="Calibri" w:cs="Calibri"/>
          <w:b/>
          <w:color w:val="222222"/>
        </w:rPr>
        <w:t>S</w:t>
      </w:r>
      <w:r w:rsidR="00FB0592" w:rsidRPr="00190AE1">
        <w:rPr>
          <w:rFonts w:ascii="Calibri" w:hAnsi="Calibri" w:cs="Calibri"/>
          <w:b/>
          <w:color w:val="222222"/>
        </w:rPr>
        <w:t xml:space="preserve">ending the list of irregularities to local election commissions </w:t>
      </w:r>
    </w:p>
    <w:p w:rsidR="00052AB9" w:rsidRPr="00190AE1" w:rsidRDefault="00464928" w:rsidP="00052AB9">
      <w:pPr>
        <w:pStyle w:val="m3548936091529957326msolistparagraph"/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 w:rsidRPr="00190AE1">
        <w:rPr>
          <w:rFonts w:ascii="Calibri" w:hAnsi="Calibri" w:cs="Calibri"/>
          <w:color w:val="222222"/>
        </w:rPr>
        <w:t xml:space="preserve">The Coalition </w:t>
      </w:r>
      <w:r w:rsidR="00FB0592" w:rsidRPr="00190AE1">
        <w:rPr>
          <w:rFonts w:ascii="Calibri" w:hAnsi="Calibri" w:cs="Calibri"/>
          <w:color w:val="222222"/>
        </w:rPr>
        <w:t>„Pod lupom</w:t>
      </w:r>
      <w:proofErr w:type="gramStart"/>
      <w:r w:rsidR="00FB0592" w:rsidRPr="00190AE1">
        <w:rPr>
          <w:rFonts w:ascii="Calibri" w:hAnsi="Calibri" w:cs="Calibri"/>
          <w:color w:val="222222"/>
        </w:rPr>
        <w:t>“</w:t>
      </w:r>
      <w:r w:rsidR="00F204C9">
        <w:rPr>
          <w:rFonts w:ascii="Calibri" w:hAnsi="Calibri" w:cs="Calibri"/>
          <w:color w:val="222222"/>
        </w:rPr>
        <w:t xml:space="preserve"> </w:t>
      </w:r>
      <w:r w:rsidR="00FB0592" w:rsidRPr="00190AE1">
        <w:rPr>
          <w:rFonts w:ascii="Calibri" w:hAnsi="Calibri" w:cs="Calibri"/>
          <w:color w:val="222222"/>
        </w:rPr>
        <w:t>compiled</w:t>
      </w:r>
      <w:proofErr w:type="gramEnd"/>
      <w:r w:rsidR="00FB0592" w:rsidRPr="00190AE1">
        <w:rPr>
          <w:rFonts w:ascii="Calibri" w:hAnsi="Calibri" w:cs="Calibri"/>
          <w:color w:val="222222"/>
        </w:rPr>
        <w:t xml:space="preserve">  the list containing</w:t>
      </w:r>
      <w:r w:rsidRPr="00190AE1">
        <w:rPr>
          <w:rFonts w:ascii="Calibri" w:hAnsi="Calibri" w:cs="Calibri"/>
          <w:color w:val="222222"/>
        </w:rPr>
        <w:t xml:space="preserve"> 299 irregularities </w:t>
      </w:r>
      <w:r w:rsidR="00FB0592" w:rsidRPr="00190AE1">
        <w:rPr>
          <w:rFonts w:ascii="Calibri" w:hAnsi="Calibri" w:cs="Calibri"/>
          <w:color w:val="222222"/>
        </w:rPr>
        <w:t xml:space="preserve">recorded </w:t>
      </w:r>
      <w:r w:rsidRPr="00190AE1">
        <w:rPr>
          <w:rFonts w:ascii="Calibri" w:hAnsi="Calibri" w:cs="Calibri"/>
          <w:color w:val="222222"/>
        </w:rPr>
        <w:t>in over 50 local election commissions</w:t>
      </w:r>
      <w:r w:rsidR="00FB0592" w:rsidRPr="00190AE1">
        <w:rPr>
          <w:rFonts w:ascii="Calibri" w:hAnsi="Calibri" w:cs="Calibri"/>
          <w:color w:val="222222"/>
        </w:rPr>
        <w:t>. C</w:t>
      </w:r>
      <w:r w:rsidRPr="00190AE1">
        <w:rPr>
          <w:rFonts w:ascii="Calibri" w:hAnsi="Calibri" w:cs="Calibri"/>
          <w:color w:val="222222"/>
        </w:rPr>
        <w:t>urrently</w:t>
      </w:r>
      <w:r w:rsidR="009E0757">
        <w:rPr>
          <w:rFonts w:ascii="Calibri" w:hAnsi="Calibri" w:cs="Calibri"/>
          <w:color w:val="222222"/>
        </w:rPr>
        <w:t>,</w:t>
      </w:r>
      <w:r w:rsidR="00FB0592" w:rsidRPr="00190AE1">
        <w:rPr>
          <w:rFonts w:ascii="Calibri" w:hAnsi="Calibri" w:cs="Calibri"/>
          <w:color w:val="222222"/>
        </w:rPr>
        <w:t xml:space="preserve"> the Coalition is </w:t>
      </w:r>
      <w:r w:rsidR="00F204C9" w:rsidRPr="00190AE1">
        <w:rPr>
          <w:rFonts w:ascii="Calibri" w:hAnsi="Calibri" w:cs="Calibri"/>
          <w:color w:val="222222"/>
        </w:rPr>
        <w:t>collecting responses</w:t>
      </w:r>
      <w:r w:rsidR="009E0757">
        <w:rPr>
          <w:rFonts w:ascii="Calibri" w:hAnsi="Calibri" w:cs="Calibri"/>
          <w:color w:val="222222"/>
        </w:rPr>
        <w:t xml:space="preserve"> from </w:t>
      </w:r>
      <w:r w:rsidRPr="00190AE1">
        <w:rPr>
          <w:rFonts w:ascii="Calibri" w:hAnsi="Calibri" w:cs="Calibri"/>
          <w:color w:val="222222"/>
        </w:rPr>
        <w:t>all local election commissions in municipalities where observers</w:t>
      </w:r>
      <w:r w:rsidR="00FB0592" w:rsidRPr="00190AE1">
        <w:rPr>
          <w:rFonts w:ascii="Calibri" w:hAnsi="Calibri" w:cs="Calibri"/>
          <w:color w:val="222222"/>
        </w:rPr>
        <w:t xml:space="preserve"> </w:t>
      </w:r>
      <w:r w:rsidR="00080E62">
        <w:rPr>
          <w:rFonts w:ascii="Calibri" w:hAnsi="Calibri" w:cs="Calibri"/>
          <w:color w:val="222222"/>
        </w:rPr>
        <w:t xml:space="preserve">submitted </w:t>
      </w:r>
      <w:r w:rsidR="00FB0592" w:rsidRPr="00190AE1">
        <w:rPr>
          <w:rFonts w:ascii="Calibri" w:hAnsi="Calibri" w:cs="Calibri"/>
          <w:color w:val="222222"/>
        </w:rPr>
        <w:t xml:space="preserve">their comments into the </w:t>
      </w:r>
      <w:r w:rsidR="00FB0592" w:rsidRPr="00DE1E35">
        <w:rPr>
          <w:rFonts w:ascii="Calibri" w:hAnsi="Calibri" w:cs="Calibri"/>
          <w:i/>
          <w:color w:val="222222"/>
        </w:rPr>
        <w:t>Re</w:t>
      </w:r>
      <w:r w:rsidR="00DE1E35" w:rsidRPr="00DE1E35">
        <w:rPr>
          <w:rFonts w:ascii="Calibri" w:hAnsi="Calibri" w:cs="Calibri"/>
          <w:i/>
          <w:color w:val="222222"/>
        </w:rPr>
        <w:t>gister</w:t>
      </w:r>
      <w:r w:rsidR="00FB0592" w:rsidRPr="00DE1E35">
        <w:rPr>
          <w:rFonts w:ascii="Calibri" w:hAnsi="Calibri" w:cs="Calibri"/>
          <w:i/>
          <w:color w:val="222222"/>
        </w:rPr>
        <w:t xml:space="preserve"> on the work </w:t>
      </w:r>
      <w:r w:rsidRPr="00DE1E35">
        <w:rPr>
          <w:rFonts w:ascii="Calibri" w:hAnsi="Calibri" w:cs="Calibri"/>
          <w:i/>
          <w:color w:val="222222"/>
        </w:rPr>
        <w:t>of the electoral committees</w:t>
      </w:r>
      <w:r w:rsidRPr="00190AE1">
        <w:rPr>
          <w:rFonts w:ascii="Calibri" w:hAnsi="Calibri" w:cs="Calibri"/>
          <w:color w:val="222222"/>
        </w:rPr>
        <w:t xml:space="preserve">. </w:t>
      </w:r>
      <w:r w:rsidR="00F204C9" w:rsidRPr="00190AE1">
        <w:rPr>
          <w:rFonts w:ascii="Calibri" w:hAnsi="Calibri" w:cs="Calibri"/>
          <w:color w:val="222222"/>
        </w:rPr>
        <w:t xml:space="preserve">After </w:t>
      </w:r>
      <w:r w:rsidR="00DE1E35">
        <w:rPr>
          <w:rFonts w:ascii="Calibri" w:hAnsi="Calibri" w:cs="Calibri"/>
          <w:color w:val="222222"/>
        </w:rPr>
        <w:t xml:space="preserve">the </w:t>
      </w:r>
      <w:r w:rsidR="00F204C9" w:rsidRPr="00190AE1">
        <w:rPr>
          <w:rFonts w:ascii="Calibri" w:hAnsi="Calibri" w:cs="Calibri"/>
          <w:color w:val="222222"/>
        </w:rPr>
        <w:t>analysis</w:t>
      </w:r>
      <w:r w:rsidR="009E0757">
        <w:rPr>
          <w:rFonts w:ascii="Calibri" w:hAnsi="Calibri" w:cs="Calibri"/>
          <w:color w:val="222222"/>
        </w:rPr>
        <w:t xml:space="preserve"> of </w:t>
      </w:r>
      <w:r w:rsidRPr="00190AE1">
        <w:rPr>
          <w:rFonts w:ascii="Calibri" w:hAnsi="Calibri" w:cs="Calibri"/>
          <w:color w:val="222222"/>
        </w:rPr>
        <w:t>response</w:t>
      </w:r>
      <w:r w:rsidR="00FB0592" w:rsidRPr="00190AE1">
        <w:rPr>
          <w:rFonts w:ascii="Calibri" w:hAnsi="Calibri" w:cs="Calibri"/>
          <w:color w:val="222222"/>
        </w:rPr>
        <w:t>s is completed</w:t>
      </w:r>
      <w:r w:rsidRPr="00190AE1">
        <w:rPr>
          <w:rFonts w:ascii="Calibri" w:hAnsi="Calibri" w:cs="Calibri"/>
          <w:color w:val="222222"/>
        </w:rPr>
        <w:t xml:space="preserve">, the Coalition will </w:t>
      </w:r>
      <w:r w:rsidR="00DE1E35">
        <w:rPr>
          <w:rFonts w:ascii="Calibri" w:hAnsi="Calibri" w:cs="Calibri"/>
          <w:color w:val="222222"/>
        </w:rPr>
        <w:t>develop</w:t>
      </w:r>
      <w:r w:rsidRPr="00190AE1">
        <w:rPr>
          <w:rFonts w:ascii="Calibri" w:hAnsi="Calibri" w:cs="Calibri"/>
          <w:color w:val="222222"/>
        </w:rPr>
        <w:t xml:space="preserve"> a plan of possible action</w:t>
      </w:r>
      <w:r w:rsidR="00FB0592" w:rsidRPr="00190AE1">
        <w:rPr>
          <w:rFonts w:ascii="Calibri" w:hAnsi="Calibri" w:cs="Calibri"/>
          <w:color w:val="222222"/>
        </w:rPr>
        <w:t>s pertaining to</w:t>
      </w:r>
      <w:r w:rsidRPr="00190AE1">
        <w:rPr>
          <w:rFonts w:ascii="Calibri" w:hAnsi="Calibri" w:cs="Calibri"/>
          <w:color w:val="222222"/>
        </w:rPr>
        <w:t xml:space="preserve"> electoral irregularities</w:t>
      </w:r>
      <w:r w:rsidR="00FB0592" w:rsidRPr="00190AE1">
        <w:rPr>
          <w:rFonts w:ascii="Calibri" w:hAnsi="Calibri" w:cs="Calibri"/>
          <w:color w:val="222222"/>
        </w:rPr>
        <w:t>.</w:t>
      </w:r>
    </w:p>
    <w:p w:rsidR="005E30FF" w:rsidRPr="00190AE1" w:rsidRDefault="005E30FF" w:rsidP="005E30FF">
      <w:pPr>
        <w:pStyle w:val="m3548936091529957326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  <w:r w:rsidRPr="00190AE1">
        <w:rPr>
          <w:rFonts w:ascii="Calibri" w:hAnsi="Calibri" w:cs="Calibri"/>
          <w:b/>
        </w:rPr>
        <w:t>Anal</w:t>
      </w:r>
      <w:r w:rsidR="00FB0592" w:rsidRPr="00190AE1">
        <w:rPr>
          <w:rFonts w:ascii="Calibri" w:hAnsi="Calibri" w:cs="Calibri"/>
          <w:b/>
        </w:rPr>
        <w:t xml:space="preserve">ysis of election irregularities in the </w:t>
      </w:r>
      <w:r w:rsidR="00F204C9" w:rsidRPr="00190AE1">
        <w:rPr>
          <w:rFonts w:ascii="Calibri" w:hAnsi="Calibri" w:cs="Calibri"/>
          <w:b/>
        </w:rPr>
        <w:t>period 2006</w:t>
      </w:r>
      <w:r w:rsidRPr="00190AE1">
        <w:rPr>
          <w:rFonts w:ascii="Calibri" w:hAnsi="Calibri" w:cs="Calibri"/>
          <w:b/>
        </w:rPr>
        <w:t>-2016</w:t>
      </w:r>
    </w:p>
    <w:p w:rsidR="005E30FF" w:rsidRPr="00190AE1" w:rsidRDefault="005E30FF" w:rsidP="005E30FF">
      <w:pPr>
        <w:jc w:val="both"/>
        <w:rPr>
          <w:rFonts w:cstheme="minorHAnsi"/>
          <w:sz w:val="24"/>
          <w:szCs w:val="24"/>
          <w:lang w:val="en-GB"/>
        </w:rPr>
      </w:pPr>
    </w:p>
    <w:p w:rsidR="005E30FF" w:rsidRPr="00190AE1" w:rsidRDefault="009E0757" w:rsidP="005C497C">
      <w:pPr>
        <w:jc w:val="both"/>
        <w:rPr>
          <w:rFonts w:cstheme="minorHAnsi"/>
          <w:sz w:val="24"/>
          <w:szCs w:val="24"/>
          <w:lang w:val="en-GB"/>
        </w:rPr>
      </w:pPr>
      <w:r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In</w:t>
      </w:r>
      <w:r w:rsidR="002820C4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order to gain insight into trends, </w:t>
      </w:r>
      <w:r w:rsidR="00F204C9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processes</w:t>
      </w:r>
      <w:r w:rsidR="002820C4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and sanctions, the Coalition is preparing analysis of </w:t>
      </w:r>
      <w:r w:rsidR="005C497C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complaints, appeals </w:t>
      </w:r>
      <w:r w:rsidR="002820C4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and judicial processes pertaining to violation of elect</w:t>
      </w:r>
      <w:r w:rsidR="005C497C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oral</w:t>
      </w:r>
      <w:r w:rsidR="002820C4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rules in the </w:t>
      </w:r>
      <w:r w:rsidR="00F204C9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previous</w:t>
      </w:r>
      <w:r w:rsidR="002820C4" w:rsidRPr="00190AE1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10 years (2006-2016).</w:t>
      </w:r>
    </w:p>
    <w:p w:rsidR="00F204C9" w:rsidRDefault="00F204C9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</w:p>
    <w:p w:rsidR="00052AB9" w:rsidRPr="00190AE1" w:rsidRDefault="005C497C" w:rsidP="00052AB9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190AE1">
        <w:rPr>
          <w:rFonts w:ascii="Calibri" w:hAnsi="Calibri" w:cs="Calibri"/>
          <w:b/>
          <w:color w:val="222222"/>
        </w:rPr>
        <w:t>Evaluation seminar organised</w:t>
      </w:r>
      <w:r w:rsidR="00DE1E35">
        <w:rPr>
          <w:rFonts w:ascii="Calibri" w:hAnsi="Calibri" w:cs="Calibri"/>
          <w:b/>
          <w:color w:val="222222"/>
        </w:rPr>
        <w:t xml:space="preserve"> in October 2016</w:t>
      </w:r>
      <w:r w:rsidRPr="00190AE1">
        <w:rPr>
          <w:rFonts w:ascii="Calibri" w:hAnsi="Calibri" w:cs="Calibri"/>
          <w:b/>
          <w:color w:val="222222"/>
        </w:rPr>
        <w:t xml:space="preserve"> </w:t>
      </w:r>
    </w:p>
    <w:p w:rsidR="00464928" w:rsidRPr="00190AE1" w:rsidRDefault="005E30FF" w:rsidP="00190AE1">
      <w:pPr>
        <w:pStyle w:val="m3548936091529957326msolistparagraph"/>
        <w:shd w:val="clear" w:color="auto" w:fill="FFFFFF"/>
        <w:spacing w:after="0"/>
        <w:jc w:val="center"/>
        <w:rPr>
          <w:rFonts w:ascii="Calibri" w:hAnsi="Calibri" w:cs="Calibri"/>
          <w:b/>
          <w:color w:val="222222"/>
        </w:rPr>
      </w:pPr>
      <w:r w:rsidRPr="00190AE1">
        <w:rPr>
          <w:rFonts w:ascii="Calibri" w:hAnsi="Calibri" w:cs="Calibri"/>
          <w:b/>
          <w:noProof/>
          <w:color w:val="222222"/>
          <w:lang w:val="hr-HR" w:eastAsia="hr-HR"/>
        </w:rPr>
        <w:drawing>
          <wp:inline distT="0" distB="0" distL="0" distR="0">
            <wp:extent cx="2655570" cy="1516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74 (2)sa log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71E" w:rsidRDefault="009F771E" w:rsidP="00464928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</w:pPr>
    </w:p>
    <w:p w:rsidR="00464928" w:rsidRPr="00190AE1" w:rsidRDefault="00464928" w:rsidP="00464928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</w:pP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 </w:t>
      </w:r>
    </w:p>
    <w:p w:rsidR="00902E30" w:rsidRPr="00190AE1" w:rsidRDefault="005C497C" w:rsidP="00464928">
      <w:pPr>
        <w:jc w:val="both"/>
        <w:rPr>
          <w:sz w:val="24"/>
          <w:szCs w:val="24"/>
          <w:lang w:val="en-GB"/>
        </w:rPr>
      </w:pP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In the period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17-19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,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October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2016 t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he Coalition "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Pod lupom“ organised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evaluation seminar that gathered more than 60 Coalition employees who were engag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ed in the project of civic, non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partisan observation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of </w:t>
      </w:r>
      <w:r w:rsidR="00F827B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2016 Local 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elections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. The</w:t>
      </w:r>
      <w:r w:rsidR="00F827B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purpose of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seminar</w:t>
      </w:r>
      <w:r w:rsidR="00F827B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was to </w:t>
      </w:r>
      <w:r w:rsidR="00F204C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discuss questions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pertaining to </w:t>
      </w:r>
      <w:r w:rsidR="008A2E0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results achieved and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lessons learned </w:t>
      </w:r>
      <w:r w:rsidR="00F204C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during observation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of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2016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Local Elections. 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In addition, the </w:t>
      </w:r>
      <w:r w:rsidR="00F204C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process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of monitoring of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election</w:t>
      </w:r>
      <w:r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s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and election period has also been evaluated </w:t>
      </w:r>
      <w:r w:rsidR="008A2E0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so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th</w:t>
      </w:r>
      <w:r w:rsidR="00236507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is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evaluation will serve to improve all Coalition</w:t>
      </w:r>
      <w:r w:rsidR="00236507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's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activities in </w:t>
      </w:r>
      <w:r w:rsidR="00F204C9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the period</w:t>
      </w:r>
      <w:r w:rsidR="00236507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to come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. All 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participant</w:t>
      </w:r>
      <w:r w:rsidR="00DE1E35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s</w:t>
      </w:r>
      <w:bookmarkStart w:id="0" w:name="_GoBack"/>
      <w:bookmarkEnd w:id="0"/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on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seminar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,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all long-term observers, representatives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of the regional offices and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headquarters </w:t>
      </w:r>
      <w:r w:rsidR="008A2E0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staff received a </w:t>
      </w:r>
      <w:r w:rsidR="00F204C9" w:rsidRPr="00DE1E35">
        <w:rPr>
          <w:rFonts w:ascii="Calibri" w:eastAsia="Times New Roman" w:hAnsi="Calibri" w:cs="Calibri"/>
          <w:i/>
          <w:color w:val="222222"/>
          <w:sz w:val="24"/>
          <w:szCs w:val="24"/>
          <w:lang w:val="en-GB" w:eastAsia="en-GB"/>
        </w:rPr>
        <w:t>Thank</w:t>
      </w:r>
      <w:r w:rsidR="009F3542" w:rsidRPr="00DE1E35">
        <w:rPr>
          <w:rFonts w:ascii="Calibri" w:eastAsia="Times New Roman" w:hAnsi="Calibri" w:cs="Calibri"/>
          <w:i/>
          <w:color w:val="222222"/>
          <w:sz w:val="24"/>
          <w:szCs w:val="24"/>
          <w:lang w:val="en-GB" w:eastAsia="en-GB"/>
        </w:rPr>
        <w:t>-you note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for the</w:t>
      </w:r>
      <w:r w:rsidR="008A2E0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ir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</w:t>
      </w:r>
      <w:r w:rsidR="00DE1E35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unselfish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contribution and achievement</w:t>
      </w:r>
      <w:r w:rsidR="008A2E0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s 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during the work in the </w:t>
      </w:r>
      <w:r w:rsidR="00464928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>Coalition "Pod</w:t>
      </w:r>
      <w:r w:rsidR="009F3542" w:rsidRPr="00190AE1">
        <w:rPr>
          <w:rFonts w:ascii="Calibri" w:eastAsia="Times New Roman" w:hAnsi="Calibri" w:cs="Calibri"/>
          <w:color w:val="222222"/>
          <w:sz w:val="24"/>
          <w:szCs w:val="24"/>
          <w:lang w:val="en-GB" w:eastAsia="en-GB"/>
        </w:rPr>
        <w:t xml:space="preserve"> lupom“. </w:t>
      </w:r>
    </w:p>
    <w:p w:rsidR="00ED33F8" w:rsidRPr="00190AE1" w:rsidRDefault="0059280C" w:rsidP="00496CAC">
      <w:pPr>
        <w:rPr>
          <w:sz w:val="24"/>
          <w:szCs w:val="24"/>
          <w:lang w:val="en-GB"/>
        </w:rPr>
      </w:pPr>
      <w:r w:rsidRPr="00190AE1">
        <w:rPr>
          <w:rFonts w:ascii="Arial" w:hAnsi="Arial" w:cs="Arial"/>
          <w:noProof/>
          <w:color w:val="222222"/>
          <w:sz w:val="24"/>
          <w:szCs w:val="24"/>
          <w:lang w:val="hr-HR" w:eastAsia="hr-HR"/>
        </w:rPr>
        <w:drawing>
          <wp:anchor distT="0" distB="0" distL="114300" distR="114300" simplePos="0" relativeHeight="251664384" behindDoc="1" locked="0" layoutInCell="1" allowOverlap="1" wp14:anchorId="58FDAD22" wp14:editId="16E7E8F1">
            <wp:simplePos x="0" y="0"/>
            <wp:positionH relativeFrom="column">
              <wp:posOffset>-4307</wp:posOffset>
            </wp:positionH>
            <wp:positionV relativeFrom="paragraph">
              <wp:posOffset>29210</wp:posOffset>
            </wp:positionV>
            <wp:extent cx="2657475" cy="1410110"/>
            <wp:effectExtent l="0" t="0" r="0" b="0"/>
            <wp:wrapNone/>
            <wp:docPr id="11" name="Picture 11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ED33F8" w:rsidP="00496CAC">
      <w:pPr>
        <w:rPr>
          <w:sz w:val="24"/>
          <w:szCs w:val="24"/>
          <w:lang w:val="en-GB"/>
        </w:rPr>
      </w:pPr>
    </w:p>
    <w:p w:rsidR="00ED33F8" w:rsidRPr="00190AE1" w:rsidRDefault="008A2E08" w:rsidP="008A2E08">
      <w:pPr>
        <w:jc w:val="both"/>
        <w:rPr>
          <w:sz w:val="24"/>
          <w:szCs w:val="24"/>
          <w:lang w:val="en-GB"/>
        </w:rPr>
      </w:pPr>
      <w:r w:rsidRPr="00190AE1">
        <w:rPr>
          <w:i/>
          <w:sz w:val="24"/>
          <w:szCs w:val="24"/>
          <w:u w:val="single"/>
          <w:lang w:val="en-GB"/>
        </w:rPr>
        <w:t>For all additional information please follow us via www.podlupom.org, or fb, twitter and Instagram. Thank you!</w:t>
      </w:r>
    </w:p>
    <w:sectPr w:rsidR="00ED33F8" w:rsidRPr="00190AE1" w:rsidSect="00FB242B">
      <w:head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71" w:rsidRDefault="00A64D71" w:rsidP="00D2130A">
      <w:pPr>
        <w:spacing w:after="0" w:line="240" w:lineRule="auto"/>
      </w:pPr>
      <w:r>
        <w:separator/>
      </w:r>
    </w:p>
  </w:endnote>
  <w:endnote w:type="continuationSeparator" w:id="0">
    <w:p w:rsidR="00A64D71" w:rsidRDefault="00A64D71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71" w:rsidRDefault="00A64D71" w:rsidP="00D2130A">
      <w:pPr>
        <w:spacing w:after="0" w:line="240" w:lineRule="auto"/>
      </w:pPr>
      <w:r>
        <w:separator/>
      </w:r>
    </w:p>
  </w:footnote>
  <w:footnote w:type="continuationSeparator" w:id="0">
    <w:p w:rsidR="00A64D71" w:rsidRDefault="00A64D71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val="hr-HR" w:eastAsia="hr-HR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D2130A">
      <w:rPr>
        <w:b/>
        <w:color w:val="7030A0"/>
      </w:rPr>
      <w:t>(</w:t>
    </w:r>
    <w:r w:rsidR="002820C4">
      <w:rPr>
        <w:b/>
        <w:color w:val="7030A0"/>
      </w:rPr>
      <w:t xml:space="preserve">October – December </w:t>
    </w:r>
    <w:r w:rsidR="009E44B6">
      <w:rPr>
        <w:b/>
        <w:color w:val="7030A0"/>
      </w:rPr>
      <w:t xml:space="preserve"> 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52AB9"/>
    <w:rsid w:val="000570A9"/>
    <w:rsid w:val="000616EC"/>
    <w:rsid w:val="00080E62"/>
    <w:rsid w:val="0009686F"/>
    <w:rsid w:val="000B139C"/>
    <w:rsid w:val="000E07AD"/>
    <w:rsid w:val="0012032D"/>
    <w:rsid w:val="001619F5"/>
    <w:rsid w:val="00190AE1"/>
    <w:rsid w:val="001A2BA8"/>
    <w:rsid w:val="001B5BE7"/>
    <w:rsid w:val="00236507"/>
    <w:rsid w:val="002820C4"/>
    <w:rsid w:val="002C1363"/>
    <w:rsid w:val="002C3FA1"/>
    <w:rsid w:val="0031282D"/>
    <w:rsid w:val="00377715"/>
    <w:rsid w:val="003C6758"/>
    <w:rsid w:val="00453E34"/>
    <w:rsid w:val="00464928"/>
    <w:rsid w:val="00484B7B"/>
    <w:rsid w:val="00496CAC"/>
    <w:rsid w:val="004C0487"/>
    <w:rsid w:val="004C2180"/>
    <w:rsid w:val="004C3078"/>
    <w:rsid w:val="004F29CF"/>
    <w:rsid w:val="005910EE"/>
    <w:rsid w:val="0059280C"/>
    <w:rsid w:val="005C497C"/>
    <w:rsid w:val="005D4D36"/>
    <w:rsid w:val="005E30FF"/>
    <w:rsid w:val="00682849"/>
    <w:rsid w:val="006E7FA4"/>
    <w:rsid w:val="007158D2"/>
    <w:rsid w:val="00786636"/>
    <w:rsid w:val="007F12CC"/>
    <w:rsid w:val="00833182"/>
    <w:rsid w:val="008334C1"/>
    <w:rsid w:val="00880213"/>
    <w:rsid w:val="00894751"/>
    <w:rsid w:val="00897626"/>
    <w:rsid w:val="008A149D"/>
    <w:rsid w:val="008A2E08"/>
    <w:rsid w:val="008F6863"/>
    <w:rsid w:val="00902E30"/>
    <w:rsid w:val="0098165D"/>
    <w:rsid w:val="009E0757"/>
    <w:rsid w:val="009E44B6"/>
    <w:rsid w:val="009F3542"/>
    <w:rsid w:val="009F771E"/>
    <w:rsid w:val="009F7F26"/>
    <w:rsid w:val="00A35C0F"/>
    <w:rsid w:val="00A55598"/>
    <w:rsid w:val="00A64D71"/>
    <w:rsid w:val="00A82C11"/>
    <w:rsid w:val="00A84EA0"/>
    <w:rsid w:val="00A942AC"/>
    <w:rsid w:val="00AC2C1F"/>
    <w:rsid w:val="00AD6FC8"/>
    <w:rsid w:val="00AF3F75"/>
    <w:rsid w:val="00AF428E"/>
    <w:rsid w:val="00B479FD"/>
    <w:rsid w:val="00B47E1D"/>
    <w:rsid w:val="00B80680"/>
    <w:rsid w:val="00B97B49"/>
    <w:rsid w:val="00BC27A3"/>
    <w:rsid w:val="00BF267A"/>
    <w:rsid w:val="00C621A8"/>
    <w:rsid w:val="00CF7F72"/>
    <w:rsid w:val="00D2130A"/>
    <w:rsid w:val="00D23906"/>
    <w:rsid w:val="00D71794"/>
    <w:rsid w:val="00DA7C3F"/>
    <w:rsid w:val="00DB70C2"/>
    <w:rsid w:val="00DE1E35"/>
    <w:rsid w:val="00DF0497"/>
    <w:rsid w:val="00E03AC4"/>
    <w:rsid w:val="00E424FC"/>
    <w:rsid w:val="00E4573C"/>
    <w:rsid w:val="00E605E7"/>
    <w:rsid w:val="00E67BC5"/>
    <w:rsid w:val="00E70EAA"/>
    <w:rsid w:val="00E8376F"/>
    <w:rsid w:val="00E85081"/>
    <w:rsid w:val="00ED33F8"/>
    <w:rsid w:val="00F204C9"/>
    <w:rsid w:val="00F3186B"/>
    <w:rsid w:val="00F37D25"/>
    <w:rsid w:val="00F827B9"/>
    <w:rsid w:val="00F873C7"/>
    <w:rsid w:val="00FB0592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User</cp:lastModifiedBy>
  <cp:revision>23</cp:revision>
  <cp:lastPrinted>2016-12-15T15:01:00Z</cp:lastPrinted>
  <dcterms:created xsi:type="dcterms:W3CDTF">2016-12-20T13:28:00Z</dcterms:created>
  <dcterms:modified xsi:type="dcterms:W3CDTF">2017-07-21T09:16:00Z</dcterms:modified>
</cp:coreProperties>
</file>