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1A1" w:rsidRPr="00CB36E7" w:rsidRDefault="00206397" w:rsidP="00CB36E7">
      <w:pPr>
        <w:spacing w:line="276" w:lineRule="auto"/>
        <w:jc w:val="right"/>
      </w:pPr>
      <w:r>
        <w:t xml:space="preserve">  </w:t>
      </w:r>
      <w:r w:rsidR="008101A1" w:rsidRPr="00CB36E7">
        <w:tab/>
      </w:r>
      <w:r w:rsidR="008101A1" w:rsidRPr="00CB36E7">
        <w:tab/>
      </w:r>
      <w:r w:rsidR="008101A1" w:rsidRPr="00CB36E7">
        <w:tab/>
      </w:r>
      <w:r w:rsidR="008101A1" w:rsidRPr="00CB36E7">
        <w:tab/>
      </w:r>
      <w:r w:rsidR="008101A1" w:rsidRPr="00CB36E7">
        <w:tab/>
      </w:r>
      <w:r w:rsidR="008101A1" w:rsidRPr="00CB36E7">
        <w:tab/>
        <w:t>PRIJEDLOG</w:t>
      </w:r>
    </w:p>
    <w:p w:rsidR="008101A1" w:rsidRPr="00CB36E7" w:rsidRDefault="008101A1" w:rsidP="00CB36E7">
      <w:pPr>
        <w:spacing w:line="276" w:lineRule="auto"/>
        <w:jc w:val="right"/>
      </w:pPr>
    </w:p>
    <w:p w:rsidR="008101A1" w:rsidRPr="00CB36E7" w:rsidRDefault="003E5B20" w:rsidP="00CB36E7">
      <w:pPr>
        <w:spacing w:line="276" w:lineRule="auto"/>
        <w:jc w:val="both"/>
      </w:pPr>
      <w:r w:rsidRPr="00CB36E7">
        <w:t xml:space="preserve">Na </w:t>
      </w:r>
      <w:r w:rsidR="002F0EE5" w:rsidRPr="00CB36E7">
        <w:t>osnovu</w:t>
      </w:r>
      <w:r w:rsidRPr="00CB36E7">
        <w:t xml:space="preserve"> član</w:t>
      </w:r>
      <w:r w:rsidR="002F0EE5" w:rsidRPr="00CB36E7">
        <w:t xml:space="preserve">a </w:t>
      </w:r>
      <w:r w:rsidR="008101A1" w:rsidRPr="00CB36E7">
        <w:t>I</w:t>
      </w:r>
      <w:r w:rsidR="001E6069" w:rsidRPr="00CB36E7">
        <w:t>V</w:t>
      </w:r>
      <w:r w:rsidR="008101A1" w:rsidRPr="00CB36E7">
        <w:t xml:space="preserve">.4.a) </w:t>
      </w:r>
      <w:r w:rsidR="001E6069" w:rsidRPr="00CB36E7">
        <w:t>U</w:t>
      </w:r>
      <w:r w:rsidR="008101A1" w:rsidRPr="00CB36E7">
        <w:t>stava Bosne i Hercegovine, Parlamentarna skupština Bosne i Hercegovine, na _. sjednici Predst</w:t>
      </w:r>
      <w:r w:rsidR="00386B6D">
        <w:t>avničkog doma, održanoj _._.2018</w:t>
      </w:r>
      <w:r w:rsidR="008101A1" w:rsidRPr="00CB36E7">
        <w:t>. godine i na _. sjednic</w:t>
      </w:r>
      <w:r w:rsidR="001E6069" w:rsidRPr="00CB36E7">
        <w:t>i</w:t>
      </w:r>
      <w:r w:rsidR="008101A1" w:rsidRPr="00CB36E7">
        <w:t xml:space="preserve"> Doma naroda, održanoj </w:t>
      </w:r>
      <w:r w:rsidR="001E6069" w:rsidRPr="00CB36E7">
        <w:t>_</w:t>
      </w:r>
      <w:r w:rsidR="008101A1" w:rsidRPr="00CB36E7">
        <w:t>._.201</w:t>
      </w:r>
      <w:r w:rsidR="00386B6D">
        <w:t>8</w:t>
      </w:r>
      <w:r w:rsidR="008101A1" w:rsidRPr="00CB36E7">
        <w:t>. godine, usvojila je</w:t>
      </w:r>
    </w:p>
    <w:p w:rsidR="008101A1" w:rsidRPr="00CB36E7" w:rsidRDefault="008101A1" w:rsidP="00CB36E7">
      <w:pPr>
        <w:spacing w:line="276" w:lineRule="auto"/>
        <w:jc w:val="center"/>
        <w:rPr>
          <w:b/>
        </w:rPr>
      </w:pPr>
    </w:p>
    <w:p w:rsidR="003E5B20" w:rsidRPr="00CB36E7" w:rsidRDefault="003E5B20" w:rsidP="00CB36E7">
      <w:pPr>
        <w:spacing w:line="276" w:lineRule="auto"/>
        <w:jc w:val="center"/>
        <w:rPr>
          <w:b/>
        </w:rPr>
      </w:pPr>
      <w:r w:rsidRPr="00CB36E7">
        <w:rPr>
          <w:b/>
        </w:rPr>
        <w:t xml:space="preserve">ZAKON O IZMJENAMA I DOPUNAMA </w:t>
      </w:r>
      <w:r w:rsidR="002F0EE5" w:rsidRPr="00CB36E7">
        <w:rPr>
          <w:b/>
        </w:rPr>
        <w:t>IZBORNOG ZAKONA</w:t>
      </w:r>
      <w:r w:rsidRPr="00CB36E7">
        <w:rPr>
          <w:b/>
        </w:rPr>
        <w:t xml:space="preserve"> BOSNE I HERCEGOVINE</w:t>
      </w:r>
    </w:p>
    <w:p w:rsidR="003E5B20" w:rsidRPr="00CB36E7" w:rsidRDefault="003E5B20" w:rsidP="00CB36E7">
      <w:pPr>
        <w:spacing w:line="276" w:lineRule="auto"/>
        <w:jc w:val="both"/>
      </w:pPr>
    </w:p>
    <w:p w:rsidR="008101A1" w:rsidRPr="00CB36E7" w:rsidRDefault="008101A1" w:rsidP="00CB36E7">
      <w:pPr>
        <w:spacing w:line="276" w:lineRule="auto"/>
        <w:jc w:val="center"/>
      </w:pPr>
      <w:r w:rsidRPr="00CB36E7">
        <w:t xml:space="preserve">Član 1. </w:t>
      </w:r>
    </w:p>
    <w:p w:rsidR="003E5B20" w:rsidRPr="00CB36E7" w:rsidRDefault="003E5B20" w:rsidP="00CB36E7">
      <w:pPr>
        <w:spacing w:line="276" w:lineRule="auto"/>
        <w:jc w:val="center"/>
        <w:rPr>
          <w:b/>
        </w:rPr>
      </w:pPr>
    </w:p>
    <w:p w:rsidR="00C34BD3" w:rsidRDefault="003E5B20" w:rsidP="00CB36E7">
      <w:pPr>
        <w:spacing w:line="276" w:lineRule="auto"/>
        <w:jc w:val="both"/>
      </w:pPr>
      <w:r w:rsidRPr="00CB36E7">
        <w:t xml:space="preserve">U </w:t>
      </w:r>
      <w:r w:rsidR="008101A1" w:rsidRPr="00CB36E7">
        <w:t>Izbornom</w:t>
      </w:r>
      <w:r w:rsidR="002F0EE5" w:rsidRPr="00CB36E7">
        <w:t xml:space="preserve"> z</w:t>
      </w:r>
      <w:r w:rsidRPr="00CB36E7">
        <w:t>akon</w:t>
      </w:r>
      <w:r w:rsidR="008101A1" w:rsidRPr="00CB36E7">
        <w:t>u</w:t>
      </w:r>
      <w:r w:rsidR="002F0EE5" w:rsidRPr="00CB36E7">
        <w:t xml:space="preserve"> </w:t>
      </w:r>
      <w:r w:rsidRPr="00CB36E7">
        <w:t>Bosne i Hercegovine</w:t>
      </w:r>
      <w:r w:rsidR="008101A1" w:rsidRPr="00CB36E7">
        <w:t xml:space="preserve"> („Službeni glasnik BiH“, br. 23/01, 7/02, 9/02, 20/02, 25/02, 4/04, 20/04, 25/05, 52705, 65/05, 77/05, 11/06, 24/06, 32707, 33/08, 37/08, 32/10, 18/13, 7/14 i 31/16) </w:t>
      </w:r>
      <w:r w:rsidR="00C34BD3">
        <w:t xml:space="preserve">u članu 1.1 a iza tačke </w:t>
      </w:r>
      <w:r w:rsidR="00FC2AF3">
        <w:t>15) dodaju se nove tačke</w:t>
      </w:r>
      <w:r w:rsidR="00C34BD3">
        <w:t xml:space="preserve"> 16) </w:t>
      </w:r>
      <w:r w:rsidR="00FC2AF3">
        <w:t xml:space="preserve"> i 17) koje glase</w:t>
      </w:r>
      <w:r w:rsidR="00AB3AB1">
        <w:t>:</w:t>
      </w:r>
    </w:p>
    <w:p w:rsidR="0046401C" w:rsidRDefault="00AB3AB1" w:rsidP="00AB3AB1">
      <w:pPr>
        <w:spacing w:line="276" w:lineRule="auto"/>
        <w:jc w:val="both"/>
      </w:pPr>
      <w:r>
        <w:t>„16</w:t>
      </w:r>
      <w:r w:rsidRPr="00AB3AB1">
        <w:t>) „Rano glasanje“ je, u smislu ovog Zakona, glasanje prije dana izbora birača koji imaju biračko pravo, a na dan izbora neće biti u mogućnosti glasati lično na svom biračkom mjestu“</w:t>
      </w:r>
      <w:r>
        <w:t>.</w:t>
      </w:r>
      <w:bookmarkStart w:id="0" w:name="_Hlk494460587"/>
    </w:p>
    <w:p w:rsidR="00FC2AF3" w:rsidRDefault="00FC2AF3" w:rsidP="00AB3AB1">
      <w:pPr>
        <w:spacing w:line="276" w:lineRule="auto"/>
        <w:jc w:val="both"/>
      </w:pPr>
    </w:p>
    <w:p w:rsidR="00FC2AF3" w:rsidRDefault="00FC2AF3" w:rsidP="00AB3AB1">
      <w:pPr>
        <w:spacing w:line="276" w:lineRule="auto"/>
        <w:jc w:val="both"/>
      </w:pPr>
      <w:r>
        <w:t xml:space="preserve">„17) „Javna sredstva“ u smislu ovog Zakona su skup prava </w:t>
      </w:r>
      <w:r w:rsidR="00C92F79">
        <w:t>izabranog ili imenovanog člana</w:t>
      </w:r>
      <w:r w:rsidR="00251EC4">
        <w:t xml:space="preserve"> organa vlasti koja</w:t>
      </w:r>
      <w:r w:rsidR="00C92F79">
        <w:t xml:space="preserve"> se isključivo koriste po osnovu funkcije koju obavlja.</w:t>
      </w:r>
      <w:r>
        <w:t>“</w:t>
      </w:r>
    </w:p>
    <w:bookmarkEnd w:id="0"/>
    <w:p w:rsidR="003E5B20" w:rsidRPr="00CB36E7" w:rsidRDefault="003E5B20" w:rsidP="00CB36E7">
      <w:pPr>
        <w:spacing w:line="276" w:lineRule="auto"/>
        <w:jc w:val="center"/>
      </w:pPr>
    </w:p>
    <w:p w:rsidR="00987490" w:rsidRPr="00CB36E7" w:rsidRDefault="00987490" w:rsidP="00CB36E7">
      <w:pPr>
        <w:spacing w:line="276" w:lineRule="auto"/>
        <w:jc w:val="center"/>
      </w:pPr>
      <w:r w:rsidRPr="00CB36E7">
        <w:t xml:space="preserve">Član 2. </w:t>
      </w:r>
    </w:p>
    <w:p w:rsidR="00AB3AB1" w:rsidRPr="00AB3AB1" w:rsidRDefault="007534AE" w:rsidP="00CB36E7">
      <w:pPr>
        <w:spacing w:before="240" w:line="276" w:lineRule="auto"/>
        <w:jc w:val="both"/>
      </w:pPr>
      <w:r w:rsidRPr="00AB3AB1">
        <w:t>U članu 2.19</w:t>
      </w:r>
      <w:r w:rsidR="00185670" w:rsidRPr="00AB3AB1">
        <w:t xml:space="preserve"> </w:t>
      </w:r>
      <w:r w:rsidR="00AB3AB1" w:rsidRPr="00AB3AB1">
        <w:t>u</w:t>
      </w:r>
      <w:r w:rsidR="00FD5F24" w:rsidRPr="00AB3AB1">
        <w:t xml:space="preserve"> </w:t>
      </w:r>
      <w:r w:rsidR="00185670" w:rsidRPr="00AB3AB1">
        <w:t>stav</w:t>
      </w:r>
      <w:r w:rsidR="00AB3AB1" w:rsidRPr="00AB3AB1">
        <w:t>u</w:t>
      </w:r>
      <w:r w:rsidR="00185670" w:rsidRPr="00AB3AB1">
        <w:t xml:space="preserve"> (</w:t>
      </w:r>
      <w:r w:rsidR="00FD5F24" w:rsidRPr="00AB3AB1">
        <w:t>3</w:t>
      </w:r>
      <w:r w:rsidR="002F0EE5" w:rsidRPr="00AB3AB1">
        <w:t>)</w:t>
      </w:r>
      <w:r w:rsidR="00AB3AB1" w:rsidRPr="00AB3AB1">
        <w:t xml:space="preserve"> dodaje se nova rečenica: "</w:t>
      </w:r>
      <w:r w:rsidR="000D0B33">
        <w:t>O</w:t>
      </w:r>
      <w:r w:rsidR="00AB3AB1" w:rsidRPr="00AB3AB1">
        <w:t xml:space="preserve">pćinska izborna komisija imenuje predsjednika i zamjenika predsjednika </w:t>
      </w:r>
      <w:r w:rsidR="00AB3AB1">
        <w:t>biračkog odbora</w:t>
      </w:r>
      <w:r w:rsidR="00AB3AB1" w:rsidRPr="00AB3AB1">
        <w:t xml:space="preserve"> iz evidencije o licima sa izbornim iskustvom, po posebnoj proceduri koju donosi Centralna izborna komisija BiH."</w:t>
      </w:r>
    </w:p>
    <w:p w:rsidR="002F0EE5" w:rsidRPr="000D0B33" w:rsidRDefault="000D0B33" w:rsidP="00CB36E7">
      <w:pPr>
        <w:spacing w:before="240" w:line="276" w:lineRule="auto"/>
        <w:jc w:val="both"/>
      </w:pPr>
      <w:r w:rsidRPr="000D0B33">
        <w:t xml:space="preserve"> U istom članu iza stava (3</w:t>
      </w:r>
      <w:r w:rsidR="00FD5F24" w:rsidRPr="000D0B33">
        <w:t xml:space="preserve">) </w:t>
      </w:r>
      <w:r w:rsidR="002F0EE5" w:rsidRPr="000D0B33">
        <w:t>dodaj</w:t>
      </w:r>
      <w:r w:rsidR="00D43B0D" w:rsidRPr="000D0B33">
        <w:t>u</w:t>
      </w:r>
      <w:r w:rsidR="002F0EE5" w:rsidRPr="000D0B33">
        <w:t xml:space="preserve"> se novi stav</w:t>
      </w:r>
      <w:r w:rsidR="00D43B0D" w:rsidRPr="000D0B33">
        <w:t>ovi</w:t>
      </w:r>
      <w:r w:rsidRPr="000D0B33">
        <w:t xml:space="preserve"> (4) i</w:t>
      </w:r>
      <w:r w:rsidR="00FD5F24" w:rsidRPr="000D0B33">
        <w:t xml:space="preserve"> (5) </w:t>
      </w:r>
      <w:r w:rsidR="002F0EE5" w:rsidRPr="000D0B33">
        <w:t>glas</w:t>
      </w:r>
      <w:r w:rsidR="00185670" w:rsidRPr="000D0B33">
        <w:t>e</w:t>
      </w:r>
      <w:r w:rsidR="002F0EE5" w:rsidRPr="000D0B33">
        <w:t xml:space="preserve">: </w:t>
      </w:r>
    </w:p>
    <w:p w:rsidR="00FD5F24" w:rsidRPr="000D0B33" w:rsidRDefault="000D0B33" w:rsidP="00FD5F24">
      <w:pPr>
        <w:spacing w:before="240" w:line="276" w:lineRule="auto"/>
        <w:jc w:val="both"/>
        <w:rPr>
          <w:noProof/>
          <w:color w:val="auto"/>
          <w:lang w:val="bs-Latn-BA"/>
        </w:rPr>
      </w:pPr>
      <w:bookmarkStart w:id="1" w:name="_Hlk494460695"/>
      <w:r w:rsidRPr="000D0B33">
        <w:rPr>
          <w:noProof/>
          <w:color w:val="auto"/>
          <w:lang w:val="bs-Latn-BA"/>
        </w:rPr>
        <w:t xml:space="preserve"> </w:t>
      </w:r>
      <w:r w:rsidR="00FD5F24" w:rsidRPr="000D0B33">
        <w:rPr>
          <w:noProof/>
          <w:color w:val="auto"/>
          <w:lang w:val="bs-Latn-BA"/>
        </w:rPr>
        <w:t xml:space="preserve">(4) Članove biračkog odbora i njihove zamjenike imenuje općinska izborna komisija na prijedlog političkih subjekata koji učestvuju u izborima u roku od 30 dana </w:t>
      </w:r>
      <w:r w:rsidR="007E16BC">
        <w:rPr>
          <w:noProof/>
          <w:color w:val="auto"/>
          <w:lang w:val="bs-Latn-BA"/>
        </w:rPr>
        <w:t>prije dana</w:t>
      </w:r>
      <w:r w:rsidR="00FD5F24" w:rsidRPr="000D0B33">
        <w:rPr>
          <w:noProof/>
          <w:color w:val="auto"/>
          <w:lang w:val="bs-Latn-BA"/>
        </w:rPr>
        <w:t xml:space="preserve"> održavanja izbora.</w:t>
      </w:r>
    </w:p>
    <w:p w:rsidR="00FD5F24" w:rsidRPr="000D0B33" w:rsidRDefault="000D0B33" w:rsidP="00FD5F24">
      <w:pPr>
        <w:spacing w:before="240" w:line="276" w:lineRule="auto"/>
        <w:jc w:val="both"/>
        <w:rPr>
          <w:noProof/>
          <w:color w:val="auto"/>
          <w:lang w:val="bs-Latn-BA"/>
        </w:rPr>
      </w:pPr>
      <w:r w:rsidRPr="000D0B33">
        <w:rPr>
          <w:noProof/>
          <w:color w:val="auto"/>
          <w:lang w:val="bs-Latn-BA"/>
        </w:rPr>
        <w:t xml:space="preserve"> (5</w:t>
      </w:r>
      <w:r>
        <w:rPr>
          <w:noProof/>
          <w:color w:val="auto"/>
          <w:lang w:val="bs-Latn-BA"/>
        </w:rPr>
        <w:t>) O</w:t>
      </w:r>
      <w:r w:rsidR="00FD5F24" w:rsidRPr="000D0B33">
        <w:rPr>
          <w:noProof/>
          <w:color w:val="auto"/>
          <w:lang w:val="bs-Latn-BA"/>
        </w:rPr>
        <w:t>pćinska izborna komisija je dužna javno, u elektronskoj i pismenoj formi, objaviti imena i prezimena predsjednika i zamjenika predsjednika biračkih odbora, a za članove biračkih odbora i njihove zamjenike</w:t>
      </w:r>
      <w:r w:rsidR="005F58BF" w:rsidRPr="000D0B33">
        <w:rPr>
          <w:noProof/>
          <w:color w:val="auto"/>
          <w:lang w:val="bs-Latn-BA"/>
        </w:rPr>
        <w:t xml:space="preserve"> imena, prezimena, te</w:t>
      </w:r>
      <w:r w:rsidR="00FD5F24" w:rsidRPr="000D0B33">
        <w:rPr>
          <w:noProof/>
          <w:color w:val="auto"/>
          <w:lang w:val="bs-Latn-BA"/>
        </w:rPr>
        <w:t xml:space="preserve"> naziv političkog subjekta koji ih je predložio, a izborna komisija imenovala</w:t>
      </w:r>
      <w:r w:rsidR="00DA5F62">
        <w:rPr>
          <w:noProof/>
          <w:color w:val="auto"/>
          <w:lang w:val="bs-Latn-BA"/>
        </w:rPr>
        <w:t>, najkasnije 15 dana prije dana održavanja izbora</w:t>
      </w:r>
      <w:r w:rsidR="00FD5F24" w:rsidRPr="000D0B33">
        <w:rPr>
          <w:noProof/>
          <w:color w:val="auto"/>
          <w:lang w:val="bs-Latn-BA"/>
        </w:rPr>
        <w:t xml:space="preserve">.“ </w:t>
      </w:r>
    </w:p>
    <w:bookmarkEnd w:id="1"/>
    <w:p w:rsidR="002F0EE5" w:rsidRPr="000D0B33" w:rsidRDefault="002F0EE5" w:rsidP="00CB36E7">
      <w:pPr>
        <w:spacing w:before="240" w:line="276" w:lineRule="auto"/>
        <w:jc w:val="both"/>
      </w:pPr>
      <w:r w:rsidRPr="000D0B33">
        <w:t>Dosadašnji stavovi od (</w:t>
      </w:r>
      <w:r w:rsidR="00185670" w:rsidRPr="000D0B33">
        <w:t>4) do (17) postaju stavovi od</w:t>
      </w:r>
      <w:r w:rsidR="000D0B33" w:rsidRPr="000D0B33">
        <w:t xml:space="preserve"> (6) do (19</w:t>
      </w:r>
      <w:r w:rsidRPr="000D0B33">
        <w:t>).</w:t>
      </w:r>
    </w:p>
    <w:p w:rsidR="002F0EE5" w:rsidRPr="00386B6D" w:rsidRDefault="00185670" w:rsidP="00CB36E7">
      <w:pPr>
        <w:spacing w:before="240" w:line="276" w:lineRule="auto"/>
        <w:jc w:val="both"/>
      </w:pPr>
      <w:r w:rsidRPr="00386B6D">
        <w:t>U dosadašnjem stavu (9</w:t>
      </w:r>
      <w:r w:rsidR="002F0EE5" w:rsidRPr="00386B6D">
        <w:t>) koji postaj</w:t>
      </w:r>
      <w:r w:rsidR="0034202D" w:rsidRPr="00386B6D">
        <w:t>e stav (</w:t>
      </w:r>
      <w:r w:rsidR="000D0B33" w:rsidRPr="00386B6D">
        <w:t>11</w:t>
      </w:r>
      <w:r w:rsidR="0034202D" w:rsidRPr="00386B6D">
        <w:t>) riječi „</w:t>
      </w:r>
      <w:r w:rsidRPr="00386B6D">
        <w:t>iz stava (8)</w:t>
      </w:r>
      <w:r w:rsidR="002F0EE5" w:rsidRPr="00386B6D">
        <w:t xml:space="preserve">“ </w:t>
      </w:r>
      <w:r w:rsidRPr="00386B6D">
        <w:t xml:space="preserve">mijenjaju se </w:t>
      </w:r>
      <w:r w:rsidR="00401A19" w:rsidRPr="00386B6D">
        <w:t>riječima</w:t>
      </w:r>
      <w:r w:rsidRPr="00386B6D">
        <w:t xml:space="preserve"> </w:t>
      </w:r>
      <w:r w:rsidR="002F0EE5" w:rsidRPr="00386B6D">
        <w:t>„</w:t>
      </w:r>
      <w:r w:rsidR="00386B6D" w:rsidRPr="00386B6D">
        <w:t>iz stava (10</w:t>
      </w:r>
      <w:r w:rsidR="00401A19" w:rsidRPr="00386B6D">
        <w:t>)</w:t>
      </w:r>
      <w:r w:rsidR="002F0EE5" w:rsidRPr="00386B6D">
        <w:t>“.</w:t>
      </w:r>
    </w:p>
    <w:p w:rsidR="00401A19" w:rsidRPr="00CB36E7" w:rsidRDefault="00401A19" w:rsidP="00CB36E7">
      <w:pPr>
        <w:spacing w:before="240" w:line="276" w:lineRule="auto"/>
        <w:jc w:val="both"/>
      </w:pPr>
      <w:r w:rsidRPr="00386B6D">
        <w:t xml:space="preserve">U dosadašnjem </w:t>
      </w:r>
      <w:r w:rsidR="00386B6D" w:rsidRPr="00386B6D">
        <w:t>stavu (11) koji postaje stav (13</w:t>
      </w:r>
      <w:r w:rsidRPr="00386B6D">
        <w:t>) riječi „iz stava (10)“ mij</w:t>
      </w:r>
      <w:r w:rsidR="00386B6D" w:rsidRPr="00386B6D">
        <w:t>enjaju se riječima „iz stava (12</w:t>
      </w:r>
      <w:r w:rsidRPr="00386B6D">
        <w:t>)“.</w:t>
      </w:r>
    </w:p>
    <w:p w:rsidR="00401A19" w:rsidRPr="00CB36E7" w:rsidRDefault="00401A19" w:rsidP="00CB36E7">
      <w:pPr>
        <w:spacing w:line="276" w:lineRule="auto"/>
        <w:jc w:val="center"/>
      </w:pPr>
    </w:p>
    <w:p w:rsidR="00386B6D" w:rsidRDefault="00386B6D" w:rsidP="00CB36E7">
      <w:pPr>
        <w:spacing w:line="276" w:lineRule="auto"/>
        <w:jc w:val="center"/>
      </w:pPr>
    </w:p>
    <w:p w:rsidR="00386B6D" w:rsidRDefault="00386B6D" w:rsidP="00CB36E7">
      <w:pPr>
        <w:spacing w:line="276" w:lineRule="auto"/>
        <w:jc w:val="center"/>
      </w:pPr>
    </w:p>
    <w:p w:rsidR="00386B6D" w:rsidRDefault="00386B6D" w:rsidP="00CB36E7">
      <w:pPr>
        <w:spacing w:line="276" w:lineRule="auto"/>
        <w:jc w:val="center"/>
      </w:pPr>
    </w:p>
    <w:p w:rsidR="00987490" w:rsidRPr="00CB36E7" w:rsidRDefault="00987490" w:rsidP="00CB36E7">
      <w:pPr>
        <w:spacing w:line="276" w:lineRule="auto"/>
        <w:jc w:val="center"/>
      </w:pPr>
      <w:r w:rsidRPr="00CB36E7">
        <w:t>Član 3.</w:t>
      </w:r>
    </w:p>
    <w:p w:rsidR="00386B6D" w:rsidRDefault="00386B6D" w:rsidP="00F7009F">
      <w:pPr>
        <w:spacing w:line="276" w:lineRule="auto"/>
        <w:jc w:val="both"/>
      </w:pPr>
    </w:p>
    <w:p w:rsidR="00386B6D" w:rsidRPr="00386B6D" w:rsidRDefault="00386B6D" w:rsidP="00386B6D">
      <w:pPr>
        <w:jc w:val="both"/>
      </w:pPr>
      <w:r w:rsidRPr="00386B6D">
        <w:t xml:space="preserve">U članu 4.19 u stavu (5) dodaje se nova rečenica koja glasi: „Kandidati ne mogu mijenjati izjašnjenje o pripadnosti konstitutivnom narodu ili grupi ostalih u tri uzastopna izborna ciklusa“. </w:t>
      </w:r>
    </w:p>
    <w:p w:rsidR="00987490" w:rsidRPr="00CB36E7" w:rsidRDefault="00987490" w:rsidP="00386B6D">
      <w:pPr>
        <w:spacing w:line="276" w:lineRule="auto"/>
      </w:pPr>
    </w:p>
    <w:p w:rsidR="00474ED4" w:rsidRPr="00391F75" w:rsidRDefault="00474ED4" w:rsidP="00CB36E7">
      <w:pPr>
        <w:spacing w:line="276" w:lineRule="auto"/>
        <w:jc w:val="center"/>
      </w:pPr>
      <w:r w:rsidRPr="00391F75">
        <w:t>Član 4.</w:t>
      </w:r>
    </w:p>
    <w:p w:rsidR="00CD1877" w:rsidRPr="00391F75" w:rsidRDefault="00CD1877" w:rsidP="00CD1877">
      <w:pPr>
        <w:jc w:val="both"/>
      </w:pPr>
      <w:r w:rsidRPr="00391F75">
        <w:t xml:space="preserve">U članu 5.10 riječi „glasačkim listićem“ zamjenjuju se riječima: </w:t>
      </w:r>
      <w:r w:rsidR="00391F75" w:rsidRPr="00391F75">
        <w:t>„</w:t>
      </w:r>
      <w:r w:rsidRPr="00391F75">
        <w:t xml:space="preserve">ručno na glasačkom listiću ili elektronski.“ </w:t>
      </w:r>
    </w:p>
    <w:p w:rsidR="00474ED4" w:rsidRPr="00386B6D" w:rsidRDefault="00474ED4" w:rsidP="00CB36E7">
      <w:pPr>
        <w:spacing w:line="276" w:lineRule="auto"/>
        <w:rPr>
          <w:highlight w:val="yellow"/>
        </w:rPr>
      </w:pPr>
    </w:p>
    <w:p w:rsidR="00474ED4" w:rsidRPr="009C5597" w:rsidRDefault="000A7605" w:rsidP="000A7605">
      <w:pPr>
        <w:spacing w:line="276" w:lineRule="auto"/>
        <w:jc w:val="center"/>
      </w:pPr>
      <w:r w:rsidRPr="009C5597">
        <w:t xml:space="preserve">Član 5. </w:t>
      </w:r>
    </w:p>
    <w:p w:rsidR="009C5597" w:rsidRDefault="009C5597" w:rsidP="009C5597">
      <w:pPr>
        <w:spacing w:line="276" w:lineRule="auto"/>
        <w:rPr>
          <w:highlight w:val="yellow"/>
        </w:rPr>
      </w:pPr>
    </w:p>
    <w:p w:rsidR="009C5597" w:rsidRPr="009C5597" w:rsidRDefault="009C5597" w:rsidP="009C5597">
      <w:pPr>
        <w:jc w:val="both"/>
      </w:pPr>
      <w:r w:rsidRPr="009C5597">
        <w:t xml:space="preserve">U članu 7.2. dodaje se novi stav </w:t>
      </w:r>
      <w:r>
        <w:t>(</w:t>
      </w:r>
      <w:r w:rsidRPr="009C5597">
        <w:t>4</w:t>
      </w:r>
      <w:r>
        <w:t>)</w:t>
      </w:r>
      <w:r w:rsidRPr="009C5597">
        <w:t xml:space="preserve"> koji glasi: "Izabrani član organa vlasti, odnosno nosilac javne funkcije ne može koristiti javna sredstva za svoju i promociju stranke kojoj pripada."  </w:t>
      </w:r>
    </w:p>
    <w:p w:rsidR="009C5597" w:rsidRPr="00386B6D" w:rsidRDefault="009C5597" w:rsidP="009C5597">
      <w:pPr>
        <w:spacing w:line="276" w:lineRule="auto"/>
        <w:rPr>
          <w:highlight w:val="yellow"/>
        </w:rPr>
      </w:pPr>
    </w:p>
    <w:p w:rsidR="000A7605" w:rsidRPr="00386B6D" w:rsidRDefault="000A7605" w:rsidP="000A7605">
      <w:pPr>
        <w:spacing w:line="276" w:lineRule="auto"/>
        <w:rPr>
          <w:highlight w:val="yellow"/>
        </w:rPr>
      </w:pPr>
    </w:p>
    <w:p w:rsidR="000A7605" w:rsidRDefault="000A7605" w:rsidP="000A7605">
      <w:pPr>
        <w:spacing w:line="276" w:lineRule="auto"/>
        <w:jc w:val="center"/>
      </w:pPr>
      <w:r w:rsidRPr="009C5597">
        <w:t>Član 6.</w:t>
      </w:r>
    </w:p>
    <w:p w:rsidR="009C5597" w:rsidRPr="009C5597" w:rsidRDefault="009C5597" w:rsidP="000A7605">
      <w:pPr>
        <w:spacing w:line="276" w:lineRule="auto"/>
        <w:jc w:val="center"/>
      </w:pPr>
    </w:p>
    <w:p w:rsidR="009C5597" w:rsidRPr="009C5597" w:rsidRDefault="009C5597" w:rsidP="009C5597">
      <w:pPr>
        <w:jc w:val="both"/>
      </w:pPr>
      <w:r w:rsidRPr="009C5597">
        <w:t xml:space="preserve">U članu 19.8. iza stava (2) dodaje se novi stav (3) koji glasi: "Za povrede iz stava (1) tačka a), l), m), n), o), p), r), s), t) i u) ovog člana odgovoran je politički subjekt u ime kojeg je imenovan član biračkog odbora, </w:t>
      </w:r>
      <w:r w:rsidR="007E16BC">
        <w:t xml:space="preserve">te će se kazniti </w:t>
      </w:r>
      <w:r w:rsidRPr="009C5597">
        <w:t xml:space="preserve">novčanom kaznom u iznosu od 1.000,00 do 3.000,00 KM.“ </w:t>
      </w:r>
    </w:p>
    <w:p w:rsidR="009C5597" w:rsidRDefault="009C5597" w:rsidP="000A7605">
      <w:pPr>
        <w:spacing w:line="276" w:lineRule="auto"/>
        <w:rPr>
          <w:highlight w:val="yellow"/>
        </w:rPr>
      </w:pPr>
    </w:p>
    <w:p w:rsidR="000A7605" w:rsidRPr="00CB36E7" w:rsidRDefault="000A7605" w:rsidP="000A7605">
      <w:pPr>
        <w:spacing w:line="276" w:lineRule="auto"/>
        <w:jc w:val="center"/>
      </w:pPr>
    </w:p>
    <w:p w:rsidR="00474ED4" w:rsidRPr="00CB36E7" w:rsidRDefault="00474ED4" w:rsidP="00CB36E7">
      <w:pPr>
        <w:spacing w:line="276" w:lineRule="auto"/>
        <w:jc w:val="center"/>
      </w:pPr>
      <w:r w:rsidRPr="00CB36E7">
        <w:t xml:space="preserve">Član </w:t>
      </w:r>
      <w:r w:rsidR="000A7605">
        <w:t>7</w:t>
      </w:r>
      <w:r w:rsidRPr="00CB36E7">
        <w:t>.</w:t>
      </w:r>
    </w:p>
    <w:p w:rsidR="00474ED4" w:rsidRPr="00CB36E7" w:rsidRDefault="00474ED4" w:rsidP="00CB36E7">
      <w:pPr>
        <w:spacing w:line="276" w:lineRule="auto"/>
        <w:jc w:val="both"/>
      </w:pPr>
      <w:r w:rsidRPr="00CB36E7">
        <w:t xml:space="preserve">Ovaj zakon stupa na snagu osmog dana od dana objavljivanja u „Službenom glasniku BiH“. </w:t>
      </w:r>
    </w:p>
    <w:p w:rsidR="00474ED4" w:rsidRPr="00CB36E7" w:rsidRDefault="00474ED4" w:rsidP="00CB36E7">
      <w:pPr>
        <w:spacing w:line="276" w:lineRule="auto"/>
        <w:jc w:val="center"/>
      </w:pPr>
    </w:p>
    <w:p w:rsidR="00474ED4" w:rsidRPr="00CB36E7" w:rsidRDefault="00474ED4" w:rsidP="00CB36E7">
      <w:pPr>
        <w:spacing w:line="276" w:lineRule="auto"/>
      </w:pPr>
    </w:p>
    <w:p w:rsidR="00474ED4" w:rsidRPr="00CB36E7" w:rsidRDefault="00474ED4" w:rsidP="00CB36E7">
      <w:pPr>
        <w:spacing w:line="276" w:lineRule="auto"/>
      </w:pPr>
      <w:r w:rsidRPr="00CB36E7">
        <w:t xml:space="preserve">      Predsjedavajući </w:t>
      </w:r>
      <w:r w:rsidRPr="00CB36E7">
        <w:tab/>
      </w:r>
      <w:r w:rsidRPr="00CB36E7">
        <w:tab/>
      </w:r>
      <w:r w:rsidRPr="00CB36E7">
        <w:tab/>
      </w:r>
      <w:r w:rsidRPr="00CB36E7">
        <w:tab/>
      </w:r>
      <w:r w:rsidRPr="00CB36E7">
        <w:tab/>
      </w:r>
      <w:r w:rsidRPr="00CB36E7">
        <w:tab/>
      </w:r>
      <w:r w:rsidRPr="00CB36E7">
        <w:tab/>
        <w:t>Predsjedavajući</w:t>
      </w:r>
    </w:p>
    <w:p w:rsidR="00474ED4" w:rsidRPr="00CB36E7" w:rsidRDefault="00474ED4" w:rsidP="00CB36E7">
      <w:pPr>
        <w:spacing w:line="276" w:lineRule="auto"/>
      </w:pPr>
      <w:r w:rsidRPr="00CB36E7">
        <w:t xml:space="preserve">   Predstavničkog doma</w:t>
      </w:r>
      <w:r w:rsidRPr="00CB36E7">
        <w:tab/>
      </w:r>
      <w:r w:rsidRPr="00CB36E7">
        <w:tab/>
      </w:r>
      <w:r w:rsidRPr="00CB36E7">
        <w:tab/>
      </w:r>
      <w:r w:rsidRPr="00CB36E7">
        <w:tab/>
      </w:r>
      <w:r w:rsidRPr="00CB36E7">
        <w:tab/>
      </w:r>
      <w:r w:rsidRPr="00CB36E7">
        <w:tab/>
        <w:t xml:space="preserve">  Doma naroda</w:t>
      </w:r>
    </w:p>
    <w:p w:rsidR="00474ED4" w:rsidRPr="00CB36E7" w:rsidRDefault="00474ED4" w:rsidP="00CB36E7">
      <w:pPr>
        <w:spacing w:line="276" w:lineRule="auto"/>
      </w:pPr>
      <w:r w:rsidRPr="00CB36E7">
        <w:t>Parlamentarne skupštine BiH</w:t>
      </w:r>
      <w:r w:rsidRPr="00CB36E7">
        <w:tab/>
      </w:r>
      <w:r w:rsidRPr="00CB36E7">
        <w:tab/>
      </w:r>
      <w:r w:rsidRPr="00CB36E7">
        <w:tab/>
      </w:r>
      <w:r w:rsidRPr="00CB36E7">
        <w:tab/>
      </w:r>
      <w:r w:rsidRPr="00CB36E7">
        <w:tab/>
        <w:t xml:space="preserve">   Parlamentarne skupštine BiH</w:t>
      </w:r>
    </w:p>
    <w:p w:rsidR="00474ED4" w:rsidRPr="00CB36E7" w:rsidRDefault="00474ED4" w:rsidP="00CB36E7">
      <w:pPr>
        <w:spacing w:line="276" w:lineRule="auto"/>
      </w:pPr>
    </w:p>
    <w:p w:rsidR="002F0EE5" w:rsidRPr="00CB36E7" w:rsidRDefault="002F0EE5" w:rsidP="00CB36E7">
      <w:pPr>
        <w:spacing w:line="276" w:lineRule="auto"/>
        <w:jc w:val="both"/>
      </w:pPr>
    </w:p>
    <w:p w:rsidR="003E5B20" w:rsidRPr="00CB36E7" w:rsidRDefault="003E5B20" w:rsidP="00CB36E7">
      <w:pPr>
        <w:spacing w:line="276" w:lineRule="auto"/>
        <w:jc w:val="cente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9C5597" w:rsidRDefault="009C5597" w:rsidP="00CB36E7">
      <w:pPr>
        <w:spacing w:line="276" w:lineRule="auto"/>
        <w:jc w:val="center"/>
        <w:rPr>
          <w:b/>
        </w:rPr>
      </w:pPr>
    </w:p>
    <w:p w:rsidR="009C5597" w:rsidRDefault="009C5597" w:rsidP="00CB36E7">
      <w:pPr>
        <w:spacing w:line="276" w:lineRule="auto"/>
        <w:jc w:val="center"/>
        <w:rPr>
          <w:b/>
        </w:rPr>
      </w:pPr>
    </w:p>
    <w:p w:rsidR="009C5597" w:rsidRDefault="009C5597" w:rsidP="00CB36E7">
      <w:pPr>
        <w:spacing w:line="276" w:lineRule="auto"/>
        <w:jc w:val="center"/>
        <w:rPr>
          <w:b/>
        </w:rPr>
      </w:pPr>
    </w:p>
    <w:p w:rsidR="009C5597" w:rsidRDefault="009C5597" w:rsidP="00CB36E7">
      <w:pPr>
        <w:spacing w:line="276" w:lineRule="auto"/>
        <w:jc w:val="center"/>
        <w:rPr>
          <w:b/>
        </w:rPr>
      </w:pPr>
    </w:p>
    <w:p w:rsidR="003E5B20" w:rsidRPr="00C539A2" w:rsidRDefault="00474ED4" w:rsidP="00CB36E7">
      <w:pPr>
        <w:spacing w:line="276" w:lineRule="auto"/>
        <w:jc w:val="center"/>
        <w:rPr>
          <w:b/>
        </w:rPr>
      </w:pPr>
      <w:r w:rsidRPr="00C539A2">
        <w:rPr>
          <w:b/>
        </w:rPr>
        <w:t>O</w:t>
      </w:r>
      <w:r w:rsidR="005F58BF" w:rsidRPr="00C539A2">
        <w:rPr>
          <w:b/>
        </w:rPr>
        <w:t xml:space="preserve"> </w:t>
      </w:r>
      <w:r w:rsidRPr="00C539A2">
        <w:rPr>
          <w:b/>
        </w:rPr>
        <w:t>B</w:t>
      </w:r>
      <w:r w:rsidR="005F58BF" w:rsidRPr="00C539A2">
        <w:rPr>
          <w:b/>
        </w:rPr>
        <w:t xml:space="preserve"> </w:t>
      </w:r>
      <w:r w:rsidRPr="00C539A2">
        <w:rPr>
          <w:b/>
        </w:rPr>
        <w:t>R</w:t>
      </w:r>
      <w:r w:rsidR="005F58BF" w:rsidRPr="00C539A2">
        <w:rPr>
          <w:b/>
        </w:rPr>
        <w:t xml:space="preserve"> </w:t>
      </w:r>
      <w:r w:rsidRPr="00C539A2">
        <w:rPr>
          <w:b/>
        </w:rPr>
        <w:t>A</w:t>
      </w:r>
      <w:r w:rsidR="005F58BF" w:rsidRPr="00C539A2">
        <w:rPr>
          <w:b/>
        </w:rPr>
        <w:t xml:space="preserve"> </w:t>
      </w:r>
      <w:r w:rsidRPr="00C539A2">
        <w:rPr>
          <w:b/>
        </w:rPr>
        <w:t>Z</w:t>
      </w:r>
      <w:r w:rsidR="005F58BF" w:rsidRPr="00C539A2">
        <w:rPr>
          <w:b/>
        </w:rPr>
        <w:t xml:space="preserve"> </w:t>
      </w:r>
      <w:r w:rsidRPr="00C539A2">
        <w:rPr>
          <w:b/>
        </w:rPr>
        <w:t>L</w:t>
      </w:r>
      <w:r w:rsidR="005F58BF" w:rsidRPr="00C539A2">
        <w:rPr>
          <w:b/>
        </w:rPr>
        <w:t xml:space="preserve"> </w:t>
      </w:r>
      <w:r w:rsidRPr="00C539A2">
        <w:rPr>
          <w:b/>
        </w:rPr>
        <w:t>O</w:t>
      </w:r>
      <w:r w:rsidR="005F58BF" w:rsidRPr="00C539A2">
        <w:rPr>
          <w:b/>
        </w:rPr>
        <w:t xml:space="preserve"> </w:t>
      </w:r>
      <w:r w:rsidRPr="00C539A2">
        <w:rPr>
          <w:b/>
        </w:rPr>
        <w:t>Ž</w:t>
      </w:r>
      <w:r w:rsidR="005F58BF" w:rsidRPr="00C539A2">
        <w:rPr>
          <w:b/>
        </w:rPr>
        <w:t xml:space="preserve"> </w:t>
      </w:r>
      <w:r w:rsidRPr="00C539A2">
        <w:rPr>
          <w:b/>
        </w:rPr>
        <w:t>E</w:t>
      </w:r>
      <w:r w:rsidR="005F58BF" w:rsidRPr="00C539A2">
        <w:rPr>
          <w:b/>
        </w:rPr>
        <w:t xml:space="preserve"> </w:t>
      </w:r>
      <w:r w:rsidRPr="00C539A2">
        <w:rPr>
          <w:b/>
        </w:rPr>
        <w:t>N</w:t>
      </w:r>
      <w:r w:rsidR="005F58BF" w:rsidRPr="00C539A2">
        <w:rPr>
          <w:b/>
        </w:rPr>
        <w:t xml:space="preserve"> </w:t>
      </w:r>
      <w:r w:rsidRPr="00C539A2">
        <w:rPr>
          <w:b/>
        </w:rPr>
        <w:t>J</w:t>
      </w:r>
      <w:r w:rsidR="005F58BF" w:rsidRPr="00C539A2">
        <w:rPr>
          <w:b/>
        </w:rPr>
        <w:t xml:space="preserve"> </w:t>
      </w:r>
      <w:r w:rsidRPr="00C539A2">
        <w:rPr>
          <w:b/>
        </w:rPr>
        <w:t>E</w:t>
      </w:r>
    </w:p>
    <w:p w:rsidR="00B449B9" w:rsidRPr="00C539A2" w:rsidRDefault="00B449B9" w:rsidP="00CB36E7">
      <w:pPr>
        <w:spacing w:line="276" w:lineRule="auto"/>
        <w:jc w:val="center"/>
        <w:rPr>
          <w:b/>
        </w:rPr>
      </w:pPr>
    </w:p>
    <w:p w:rsidR="00474ED4" w:rsidRPr="00C539A2" w:rsidRDefault="002F6D43" w:rsidP="00CB36E7">
      <w:pPr>
        <w:spacing w:line="276" w:lineRule="auto"/>
        <w:rPr>
          <w:b/>
        </w:rPr>
      </w:pPr>
      <w:r w:rsidRPr="00C539A2">
        <w:rPr>
          <w:b/>
        </w:rPr>
        <w:t>I USTAVNI OSNOV</w:t>
      </w:r>
    </w:p>
    <w:p w:rsidR="002F6D43" w:rsidRPr="009C5597" w:rsidRDefault="00474ED4" w:rsidP="00722C81">
      <w:pPr>
        <w:spacing w:before="240" w:after="200" w:line="276" w:lineRule="auto"/>
        <w:jc w:val="both"/>
        <w:rPr>
          <w:color w:val="auto"/>
          <w:highlight w:val="yellow"/>
          <w:lang w:eastAsia="en-US"/>
        </w:rPr>
      </w:pPr>
      <w:r w:rsidRPr="00C539A2">
        <w:rPr>
          <w:color w:val="auto"/>
          <w:lang w:eastAsia="en-US"/>
        </w:rPr>
        <w:t xml:space="preserve">Ustavni osnov za usvajanje Prijedloga zakona o izmjenama i dopunama Izbornog zakona Bosne i Hercegovine, sadržan je odredbi IV.4.a) Ustava BiH po kojem je Parlamentarna skupština BiH nadležna za </w:t>
      </w:r>
      <w:r w:rsidR="002F6D43" w:rsidRPr="00C539A2">
        <w:rPr>
          <w:color w:val="auto"/>
          <w:lang w:eastAsia="en-US"/>
        </w:rPr>
        <w:t xml:space="preserve">donošenje zakona koji su potrebni za provođenje odluka Predsjedništva BiH ili za izvršenje funkcija Parlamentarne skupštine BiH, prema Ustavu BiH. </w:t>
      </w:r>
    </w:p>
    <w:p w:rsidR="002F6D43" w:rsidRPr="00B04D59" w:rsidRDefault="002F6D43" w:rsidP="00CB36E7">
      <w:pPr>
        <w:spacing w:after="200" w:line="276" w:lineRule="auto"/>
        <w:jc w:val="both"/>
        <w:rPr>
          <w:b/>
          <w:color w:val="auto"/>
          <w:lang w:eastAsia="en-US"/>
        </w:rPr>
      </w:pPr>
      <w:r w:rsidRPr="00B04D59">
        <w:rPr>
          <w:b/>
          <w:color w:val="auto"/>
          <w:lang w:eastAsia="en-US"/>
        </w:rPr>
        <w:t xml:space="preserve">II RAZLOZI ZA DONOŠENJE ZAKONA </w:t>
      </w:r>
    </w:p>
    <w:p w:rsidR="006A71B1" w:rsidRPr="0021543E" w:rsidRDefault="006A71B1" w:rsidP="00CB36E7">
      <w:pPr>
        <w:spacing w:after="200" w:line="276" w:lineRule="auto"/>
        <w:jc w:val="both"/>
        <w:rPr>
          <w:color w:val="auto"/>
          <w:highlight w:val="yellow"/>
          <w:lang w:eastAsia="en-US"/>
        </w:rPr>
      </w:pPr>
      <w:r w:rsidRPr="0021543E">
        <w:rPr>
          <w:color w:val="auto"/>
          <w:lang w:eastAsia="en-US"/>
        </w:rPr>
        <w:t>Razlozi za donošenje ovog zakona su unapređenje izbornog procesa u cjelini kroz izmjene koje se odnose na</w:t>
      </w:r>
      <w:r w:rsidR="00B04D59" w:rsidRPr="0021543E">
        <w:rPr>
          <w:color w:val="auto"/>
          <w:lang w:eastAsia="en-US"/>
        </w:rPr>
        <w:t xml:space="preserve"> uvođenje „ranog glasanja“ za birače koji imaju biračko pravo, a koji na dan izbora nisu u mogućnosti glasati lično na svom biračkom mjestu; </w:t>
      </w:r>
      <w:r w:rsidR="005F58BF" w:rsidRPr="0021543E">
        <w:rPr>
          <w:color w:val="auto"/>
          <w:lang w:eastAsia="en-US"/>
        </w:rPr>
        <w:t xml:space="preserve">proceduru izbora predsjednika, članova </w:t>
      </w:r>
      <w:r w:rsidR="00B04D59" w:rsidRPr="0021543E">
        <w:rPr>
          <w:color w:val="auto"/>
          <w:lang w:eastAsia="en-US"/>
        </w:rPr>
        <w:t xml:space="preserve">biračkih odbora </w:t>
      </w:r>
      <w:r w:rsidR="005F58BF" w:rsidRPr="0021543E">
        <w:rPr>
          <w:color w:val="auto"/>
          <w:lang w:eastAsia="en-US"/>
        </w:rPr>
        <w:t>i njihovih zamjenika</w:t>
      </w:r>
      <w:r w:rsidR="0021543E" w:rsidRPr="0021543E">
        <w:rPr>
          <w:color w:val="auto"/>
          <w:lang w:eastAsia="en-US"/>
        </w:rPr>
        <w:t>;</w:t>
      </w:r>
      <w:r w:rsidRPr="0021543E">
        <w:rPr>
          <w:color w:val="auto"/>
          <w:lang w:eastAsia="en-US"/>
        </w:rPr>
        <w:t xml:space="preserve"> </w:t>
      </w:r>
      <w:r w:rsidR="00B04D59" w:rsidRPr="0021543E">
        <w:rPr>
          <w:color w:val="auto"/>
          <w:lang w:eastAsia="en-US"/>
        </w:rPr>
        <w:t>sprečavanje zloupotrebe nacionalnog i</w:t>
      </w:r>
      <w:r w:rsidR="0021543E" w:rsidRPr="0021543E">
        <w:rPr>
          <w:color w:val="auto"/>
          <w:lang w:eastAsia="en-US"/>
        </w:rPr>
        <w:t>zjašnjavanja u izbornom procesu;</w:t>
      </w:r>
      <w:r w:rsidR="00B04D59" w:rsidRPr="0021543E">
        <w:rPr>
          <w:color w:val="auto"/>
          <w:lang w:eastAsia="en-US"/>
        </w:rPr>
        <w:t xml:space="preserve"> stvaranje pretpostavki u zakonu za uvođenje elektronskog glasanja ili drugih oblika novih tehnologija u izborni proces</w:t>
      </w:r>
      <w:r w:rsidR="0021543E" w:rsidRPr="0021543E">
        <w:rPr>
          <w:color w:val="auto"/>
          <w:lang w:eastAsia="en-US"/>
        </w:rPr>
        <w:t xml:space="preserve">; sprečavanje zloupotreba u korištenju javnih sredstava u svrhu promocije političkih subjekata; utvrđivanje odgovornosti i sankcionisanje političkih subjekata za radnje članova biračkih odbora na biračkim mjestima za koje se utvrdi da su u suprotnosti sa odredbama Izbornog zakona BiH. </w:t>
      </w:r>
      <w:r w:rsidRPr="00C539A2">
        <w:rPr>
          <w:color w:val="auto"/>
          <w:lang w:eastAsia="en-US"/>
        </w:rPr>
        <w:t>Svim predloženim izmjenama nastoje se otkloniti manjkavosti u izbornom procesu koje su</w:t>
      </w:r>
      <w:r w:rsidR="00FB26AE" w:rsidRPr="00C539A2">
        <w:rPr>
          <w:color w:val="auto"/>
          <w:lang w:eastAsia="en-US"/>
        </w:rPr>
        <w:t xml:space="preserve"> </w:t>
      </w:r>
      <w:r w:rsidRPr="00C539A2">
        <w:rPr>
          <w:color w:val="auto"/>
          <w:lang w:eastAsia="en-US"/>
        </w:rPr>
        <w:t xml:space="preserve">prepoznate tokom održavanja izbora i na koje su u svojim izvještajima ukazivale organizacije koje se </w:t>
      </w:r>
      <w:r w:rsidR="0021543E">
        <w:rPr>
          <w:color w:val="auto"/>
          <w:lang w:eastAsia="en-US"/>
        </w:rPr>
        <w:t xml:space="preserve">bave praćenjem izbornog procesa, kao i stvoriti pretpostavke za unapređenje izbornog procesa u tehnološkom smislu. </w:t>
      </w:r>
      <w:r w:rsidRPr="00C539A2">
        <w:rPr>
          <w:color w:val="auto"/>
          <w:lang w:eastAsia="en-US"/>
        </w:rPr>
        <w:t xml:space="preserve">    </w:t>
      </w:r>
    </w:p>
    <w:p w:rsidR="002F6D43" w:rsidRPr="0021543E" w:rsidRDefault="002F6D43" w:rsidP="00CB36E7">
      <w:pPr>
        <w:spacing w:after="200" w:line="276" w:lineRule="auto"/>
        <w:jc w:val="both"/>
        <w:rPr>
          <w:b/>
          <w:color w:val="auto"/>
          <w:lang w:eastAsia="en-US"/>
        </w:rPr>
      </w:pPr>
      <w:r w:rsidRPr="0021543E">
        <w:rPr>
          <w:b/>
          <w:color w:val="auto"/>
          <w:lang w:eastAsia="en-US"/>
        </w:rPr>
        <w:t>III PRINCIPI NA KOJIMA JE ZAKON ZASNOVAN</w:t>
      </w:r>
    </w:p>
    <w:p w:rsidR="00FB26AE" w:rsidRPr="0021543E" w:rsidRDefault="00FB26AE" w:rsidP="00CB36E7">
      <w:pPr>
        <w:spacing w:after="200" w:line="276" w:lineRule="auto"/>
        <w:jc w:val="both"/>
        <w:rPr>
          <w:color w:val="auto"/>
          <w:lang w:eastAsia="en-US"/>
        </w:rPr>
      </w:pPr>
      <w:r w:rsidRPr="0021543E">
        <w:rPr>
          <w:color w:val="auto"/>
          <w:lang w:eastAsia="en-US"/>
        </w:rPr>
        <w:t>Osnovni princip na kojem počiva ovaj zakon  je povećanje tran</w:t>
      </w:r>
      <w:r w:rsidR="00EF1676" w:rsidRPr="0021543E">
        <w:rPr>
          <w:color w:val="auto"/>
          <w:lang w:eastAsia="en-US"/>
        </w:rPr>
        <w:t>sparantnosti u izbornom procesu,</w:t>
      </w:r>
      <w:r w:rsidR="0021543E" w:rsidRPr="0021543E">
        <w:rPr>
          <w:color w:val="auto"/>
          <w:lang w:eastAsia="en-US"/>
        </w:rPr>
        <w:t xml:space="preserve"> unapređenje izbornog procesa,</w:t>
      </w:r>
      <w:r w:rsidR="00EF1676" w:rsidRPr="0021543E">
        <w:rPr>
          <w:color w:val="auto"/>
          <w:lang w:eastAsia="en-US"/>
        </w:rPr>
        <w:t xml:space="preserve"> te osiguranje održavanja fer i poštenih izbora. </w:t>
      </w:r>
      <w:r w:rsidRPr="0021543E">
        <w:rPr>
          <w:color w:val="auto"/>
          <w:lang w:eastAsia="en-US"/>
        </w:rPr>
        <w:t xml:space="preserve"> </w:t>
      </w:r>
    </w:p>
    <w:p w:rsidR="002F6D43" w:rsidRPr="0021543E" w:rsidRDefault="002F6D43" w:rsidP="00CB36E7">
      <w:pPr>
        <w:spacing w:after="200" w:line="276" w:lineRule="auto"/>
        <w:jc w:val="both"/>
        <w:rPr>
          <w:b/>
          <w:color w:val="auto"/>
          <w:lang w:eastAsia="en-US"/>
        </w:rPr>
      </w:pPr>
      <w:r w:rsidRPr="0021543E">
        <w:rPr>
          <w:b/>
          <w:color w:val="auto"/>
          <w:lang w:eastAsia="en-US"/>
        </w:rPr>
        <w:t>IV OBRAZLOŽENJE PREDLOŽENIH RJEŠENJA</w:t>
      </w:r>
    </w:p>
    <w:p w:rsidR="00CE108F" w:rsidRPr="00271F39" w:rsidRDefault="000D356B" w:rsidP="00CB36E7">
      <w:pPr>
        <w:spacing w:after="120" w:line="276" w:lineRule="auto"/>
        <w:jc w:val="both"/>
      </w:pPr>
      <w:r w:rsidRPr="00271F39">
        <w:rPr>
          <w:b/>
          <w:color w:val="auto"/>
          <w:lang w:eastAsia="en-US"/>
        </w:rPr>
        <w:t xml:space="preserve">Član 1. </w:t>
      </w:r>
      <w:r w:rsidR="005F58BF" w:rsidRPr="00271F39">
        <w:t xml:space="preserve">Predloženom dopunom člana </w:t>
      </w:r>
      <w:r w:rsidR="00CE108F" w:rsidRPr="00271F39">
        <w:t>1.1a</w:t>
      </w:r>
      <w:r w:rsidR="00FB26AE" w:rsidRPr="00271F39">
        <w:t xml:space="preserve"> </w:t>
      </w:r>
      <w:r w:rsidR="007C1CAC" w:rsidRPr="00271F39">
        <w:t xml:space="preserve">Izbornog zakona </w:t>
      </w:r>
      <w:r w:rsidR="00F7009F" w:rsidRPr="00271F39">
        <w:t xml:space="preserve">BiH </w:t>
      </w:r>
      <w:r w:rsidR="00CE108F" w:rsidRPr="00271F39">
        <w:t>kroz tačku 16) uvodi se mogućnost „ranog glasanja“ za sve one birače unutar BiH koji imaju biračko pravo, ali na dan izbora neće biti u mogućnosti glasati lično na svom biračkom mjestu. Provedbenim aktom Centralne izborne komisije BiH jasno će se propisati uslovi i procedure koje ovi birači moraju ispuniti kako bi pristupili ovom obliku glasanja. Uvođenje „ranog glasanja“ doprinijelo bi povećanju izlaznosti glasača na izbore, te omogućilo glasanje onim grupama birača koji da bi glasali moraju putovati u mjesta prebivališta</w:t>
      </w:r>
      <w:r w:rsidR="00271F39" w:rsidRPr="00271F39">
        <w:t xml:space="preserve"> što ih često sprečava zbog finansija, obaveza ili slično</w:t>
      </w:r>
      <w:r w:rsidR="00CE108F" w:rsidRPr="00271F39">
        <w:t xml:space="preserve"> (npr. studentska </w:t>
      </w:r>
      <w:r w:rsidR="00271F39" w:rsidRPr="00271F39">
        <w:t>populacija</w:t>
      </w:r>
      <w:r w:rsidR="00CE108F" w:rsidRPr="00271F39">
        <w:t>)</w:t>
      </w:r>
      <w:r w:rsidR="00271F39" w:rsidRPr="00271F39">
        <w:t xml:space="preserve">. Predložena tačka 17) u Izborni zakon BiH uvodi pojam „javna sredstva“ koja ranije nisu pominjana u Zakonu niti definisana istim. </w:t>
      </w:r>
      <w:r w:rsidR="00CE108F" w:rsidRPr="00271F39">
        <w:t xml:space="preserve"> </w:t>
      </w:r>
    </w:p>
    <w:p w:rsidR="004B1E04" w:rsidRPr="009C5597" w:rsidRDefault="007C1CAC" w:rsidP="00CB36E7">
      <w:pPr>
        <w:spacing w:after="120" w:line="276" w:lineRule="auto"/>
        <w:jc w:val="both"/>
        <w:rPr>
          <w:color w:val="auto"/>
          <w:highlight w:val="yellow"/>
          <w:lang w:eastAsia="en-US"/>
        </w:rPr>
      </w:pPr>
      <w:r w:rsidRPr="00271F39">
        <w:rPr>
          <w:b/>
          <w:color w:val="auto"/>
          <w:lang w:eastAsia="en-US"/>
        </w:rPr>
        <w:lastRenderedPageBreak/>
        <w:t>Č</w:t>
      </w:r>
      <w:r w:rsidR="000D356B" w:rsidRPr="00271F39">
        <w:rPr>
          <w:b/>
          <w:color w:val="auto"/>
          <w:lang w:eastAsia="en-US"/>
        </w:rPr>
        <w:t>lan 2.</w:t>
      </w:r>
      <w:r w:rsidRPr="00271F39">
        <w:rPr>
          <w:b/>
          <w:color w:val="auto"/>
          <w:lang w:eastAsia="en-US"/>
        </w:rPr>
        <w:t xml:space="preserve"> </w:t>
      </w:r>
      <w:r w:rsidR="001E6566" w:rsidRPr="00271F39">
        <w:rPr>
          <w:color w:val="auto"/>
          <w:lang w:eastAsia="en-US"/>
        </w:rPr>
        <w:t xml:space="preserve">Ovim članom predlaže se umanjenje političkog uticaja na izbornu administraciju i rad biračkih odbora kroz uvođenje </w:t>
      </w:r>
      <w:r w:rsidR="00A711D5" w:rsidRPr="00271F39">
        <w:rPr>
          <w:color w:val="auto"/>
          <w:lang w:eastAsia="en-US"/>
        </w:rPr>
        <w:t>posebne procedure izbora</w:t>
      </w:r>
      <w:r w:rsidR="001E6566" w:rsidRPr="00271F39">
        <w:rPr>
          <w:color w:val="auto"/>
          <w:lang w:eastAsia="en-US"/>
        </w:rPr>
        <w:t xml:space="preserve"> predsjednika</w:t>
      </w:r>
      <w:r w:rsidR="00271F39" w:rsidRPr="00271F39">
        <w:rPr>
          <w:color w:val="auto"/>
          <w:lang w:eastAsia="en-US"/>
        </w:rPr>
        <w:t xml:space="preserve"> i</w:t>
      </w:r>
      <w:r w:rsidR="00A711D5" w:rsidRPr="00271F39">
        <w:rPr>
          <w:color w:val="auto"/>
          <w:lang w:eastAsia="en-US"/>
        </w:rPr>
        <w:t xml:space="preserve"> </w:t>
      </w:r>
      <w:r w:rsidRPr="00271F39">
        <w:rPr>
          <w:color w:val="auto"/>
          <w:lang w:eastAsia="en-US"/>
        </w:rPr>
        <w:t>zamjenika</w:t>
      </w:r>
      <w:r w:rsidR="00B449B9" w:rsidRPr="00271F39">
        <w:rPr>
          <w:color w:val="auto"/>
          <w:lang w:eastAsia="en-US"/>
        </w:rPr>
        <w:t xml:space="preserve"> predsjednika</w:t>
      </w:r>
      <w:r w:rsidR="00A711D5" w:rsidRPr="00271F39">
        <w:rPr>
          <w:color w:val="auto"/>
          <w:lang w:eastAsia="en-US"/>
        </w:rPr>
        <w:t xml:space="preserve"> </w:t>
      </w:r>
      <w:r w:rsidR="001E6566" w:rsidRPr="00271F39">
        <w:rPr>
          <w:color w:val="auto"/>
          <w:lang w:eastAsia="en-US"/>
        </w:rPr>
        <w:t>biračk</w:t>
      </w:r>
      <w:r w:rsidR="00A711D5" w:rsidRPr="00271F39">
        <w:rPr>
          <w:color w:val="auto"/>
          <w:lang w:eastAsia="en-US"/>
        </w:rPr>
        <w:t>ih</w:t>
      </w:r>
      <w:r w:rsidR="001E6566" w:rsidRPr="00271F39">
        <w:rPr>
          <w:color w:val="auto"/>
          <w:lang w:eastAsia="en-US"/>
        </w:rPr>
        <w:t xml:space="preserve"> odbora, što će doprinijeti profesionalnijem radu i većoj odgovornosti biračkih odbora.</w:t>
      </w:r>
      <w:r w:rsidR="00B449B9" w:rsidRPr="00271F39">
        <w:rPr>
          <w:color w:val="auto"/>
          <w:lang w:eastAsia="en-US"/>
        </w:rPr>
        <w:t xml:space="preserve"> </w:t>
      </w:r>
      <w:r w:rsidR="0042129B">
        <w:rPr>
          <w:color w:val="auto"/>
          <w:lang w:eastAsia="en-US"/>
        </w:rPr>
        <w:t xml:space="preserve">  </w:t>
      </w:r>
      <w:r w:rsidRPr="00271F39">
        <w:rPr>
          <w:color w:val="auto"/>
          <w:lang w:eastAsia="en-US"/>
        </w:rPr>
        <w:t xml:space="preserve">Također se </w:t>
      </w:r>
      <w:r w:rsidR="004B1E04" w:rsidRPr="00271F39">
        <w:rPr>
          <w:color w:val="auto"/>
          <w:lang w:eastAsia="en-US"/>
        </w:rPr>
        <w:t>predlaže</w:t>
      </w:r>
      <w:r w:rsidRPr="00271F39">
        <w:rPr>
          <w:color w:val="auto"/>
          <w:lang w:eastAsia="en-US"/>
        </w:rPr>
        <w:t xml:space="preserve"> </w:t>
      </w:r>
      <w:r w:rsidR="004B1E04" w:rsidRPr="00271F39">
        <w:rPr>
          <w:color w:val="auto"/>
        </w:rPr>
        <w:t xml:space="preserve">povećanje transparentnosti izbornog </w:t>
      </w:r>
      <w:r w:rsidR="00271F39" w:rsidRPr="00271F39">
        <w:rPr>
          <w:color w:val="auto"/>
        </w:rPr>
        <w:t>procesa</w:t>
      </w:r>
      <w:r w:rsidR="004B1E04" w:rsidRPr="00271F39">
        <w:rPr>
          <w:color w:val="auto"/>
        </w:rPr>
        <w:t xml:space="preserve"> kroz javno objavljivanje imena </w:t>
      </w:r>
      <w:r w:rsidR="00A711D5" w:rsidRPr="00271F39">
        <w:rPr>
          <w:color w:val="auto"/>
        </w:rPr>
        <w:t xml:space="preserve">i prezimena </w:t>
      </w:r>
      <w:r w:rsidR="00A711D5" w:rsidRPr="00271F39">
        <w:rPr>
          <w:color w:val="auto"/>
          <w:lang w:eastAsia="en-US"/>
        </w:rPr>
        <w:t>predsjednika i</w:t>
      </w:r>
      <w:r w:rsidRPr="00271F39">
        <w:rPr>
          <w:color w:val="auto"/>
          <w:lang w:eastAsia="en-US"/>
        </w:rPr>
        <w:t xml:space="preserve"> </w:t>
      </w:r>
      <w:r w:rsidR="004B1E04" w:rsidRPr="00271F39">
        <w:rPr>
          <w:color w:val="auto"/>
          <w:lang w:eastAsia="en-US"/>
        </w:rPr>
        <w:t>članova</w:t>
      </w:r>
      <w:r w:rsidRPr="00271F39">
        <w:rPr>
          <w:color w:val="auto"/>
          <w:lang w:eastAsia="en-US"/>
        </w:rPr>
        <w:t xml:space="preserve"> </w:t>
      </w:r>
      <w:r w:rsidR="004B1E04" w:rsidRPr="00271F39">
        <w:rPr>
          <w:color w:val="auto"/>
          <w:lang w:eastAsia="en-US"/>
        </w:rPr>
        <w:t>biračkih odbora,</w:t>
      </w:r>
      <w:r w:rsidR="00A711D5" w:rsidRPr="00271F39">
        <w:rPr>
          <w:color w:val="auto"/>
          <w:lang w:eastAsia="en-US"/>
        </w:rPr>
        <w:t xml:space="preserve"> te imena, prezimena i naziva političkog subjekta koji ih je predložio za članove i zamjenike članova biračkih odbora, na koji način će se</w:t>
      </w:r>
      <w:r w:rsidR="004B1E04" w:rsidRPr="00271F39">
        <w:rPr>
          <w:color w:val="auto"/>
          <w:lang w:eastAsia="en-US"/>
        </w:rPr>
        <w:t xml:space="preserve"> s</w:t>
      </w:r>
      <w:r w:rsidR="004B1E04" w:rsidRPr="00271F39">
        <w:rPr>
          <w:color w:val="auto"/>
        </w:rPr>
        <w:t>pr</w:t>
      </w:r>
      <w:r w:rsidR="00A711D5" w:rsidRPr="00271F39">
        <w:rPr>
          <w:color w:val="auto"/>
        </w:rPr>
        <w:t xml:space="preserve">iječiti </w:t>
      </w:r>
      <w:r w:rsidR="004B1E04" w:rsidRPr="00271F39">
        <w:rPr>
          <w:color w:val="auto"/>
        </w:rPr>
        <w:t>razmjen</w:t>
      </w:r>
      <w:r w:rsidR="00A711D5" w:rsidRPr="00271F39">
        <w:rPr>
          <w:color w:val="auto"/>
        </w:rPr>
        <w:t>a</w:t>
      </w:r>
      <w:r w:rsidR="004B1E04" w:rsidRPr="00271F39">
        <w:rPr>
          <w:color w:val="auto"/>
        </w:rPr>
        <w:t xml:space="preserve"> mjesta i potencijaln</w:t>
      </w:r>
      <w:r w:rsidR="00A711D5" w:rsidRPr="00271F39">
        <w:rPr>
          <w:color w:val="auto"/>
        </w:rPr>
        <w:t>a</w:t>
      </w:r>
      <w:r w:rsidR="004B1E04" w:rsidRPr="00271F39">
        <w:rPr>
          <w:color w:val="auto"/>
        </w:rPr>
        <w:t xml:space="preserve"> trgovin</w:t>
      </w:r>
      <w:r w:rsidR="00A711D5" w:rsidRPr="00271F39">
        <w:rPr>
          <w:color w:val="auto"/>
        </w:rPr>
        <w:t>a</w:t>
      </w:r>
      <w:r w:rsidR="004B1E04" w:rsidRPr="00271F39">
        <w:rPr>
          <w:color w:val="auto"/>
        </w:rPr>
        <w:t xml:space="preserve"> mjestima u biračkim odborima između političkih subjekata</w:t>
      </w:r>
      <w:r w:rsidR="004B1E04" w:rsidRPr="00271F39">
        <w:rPr>
          <w:color w:val="auto"/>
          <w:lang w:eastAsia="en-US"/>
        </w:rPr>
        <w:t>.</w:t>
      </w:r>
    </w:p>
    <w:p w:rsidR="0042129B" w:rsidRPr="00C458F7" w:rsidRDefault="0042129B" w:rsidP="00CB36E7">
      <w:pPr>
        <w:spacing w:after="200" w:line="276" w:lineRule="auto"/>
        <w:jc w:val="both"/>
        <w:rPr>
          <w:b/>
          <w:color w:val="auto"/>
          <w:lang w:eastAsia="en-US"/>
        </w:rPr>
      </w:pPr>
      <w:r w:rsidRPr="00C458F7">
        <w:rPr>
          <w:b/>
          <w:color w:val="auto"/>
          <w:lang w:eastAsia="en-US"/>
        </w:rPr>
        <w:t xml:space="preserve">Član 3. </w:t>
      </w:r>
      <w:r w:rsidR="00C458F7" w:rsidRPr="00C458F7">
        <w:rPr>
          <w:color w:val="auto"/>
          <w:lang w:eastAsia="en-US"/>
        </w:rPr>
        <w:t>Predložena dopuna ima za cilj sprečavanje zloupotrebe nacionalnog izjašnjavanja kandidata. Uvažavajući da je svačije pravo da se izjasni kako želi, kao i da to izjašnjenje iz ličnih razloga i promijeni, ovom odredbom želi se spriječiti prozivoljno mijenjanje nacionalnog izjašnjenja, kroz tri izborna ciklusa, zarad ostvarivanja određenih mogućnosti koje kandidat može imati samo iz razloga nacionalne pripadnosti.</w:t>
      </w:r>
      <w:r w:rsidR="00C458F7" w:rsidRPr="00C458F7">
        <w:rPr>
          <w:b/>
          <w:color w:val="auto"/>
          <w:lang w:eastAsia="en-US"/>
        </w:rPr>
        <w:t xml:space="preserve"> </w:t>
      </w:r>
    </w:p>
    <w:p w:rsidR="000D356B" w:rsidRPr="00C458F7" w:rsidRDefault="007C1CAC" w:rsidP="00CB36E7">
      <w:pPr>
        <w:spacing w:after="200" w:line="276" w:lineRule="auto"/>
        <w:jc w:val="both"/>
        <w:rPr>
          <w:b/>
        </w:rPr>
      </w:pPr>
      <w:r w:rsidRPr="00C458F7">
        <w:rPr>
          <w:b/>
          <w:color w:val="auto"/>
          <w:lang w:eastAsia="en-US"/>
        </w:rPr>
        <w:t>Č</w:t>
      </w:r>
      <w:r w:rsidR="0042129B" w:rsidRPr="00C458F7">
        <w:rPr>
          <w:b/>
          <w:color w:val="auto"/>
          <w:lang w:eastAsia="en-US"/>
        </w:rPr>
        <w:t>lan 4</w:t>
      </w:r>
      <w:r w:rsidR="000D356B" w:rsidRPr="00C458F7">
        <w:rPr>
          <w:b/>
          <w:color w:val="auto"/>
          <w:lang w:eastAsia="en-US"/>
        </w:rPr>
        <w:t>.</w:t>
      </w:r>
      <w:r w:rsidRPr="00C458F7">
        <w:rPr>
          <w:b/>
          <w:color w:val="auto"/>
          <w:lang w:eastAsia="en-US"/>
        </w:rPr>
        <w:t xml:space="preserve"> </w:t>
      </w:r>
      <w:r w:rsidRPr="00C458F7">
        <w:rPr>
          <w:color w:val="auto"/>
          <w:lang w:eastAsia="en-US"/>
        </w:rPr>
        <w:t>Predloženom dopunom člana 5.1</w:t>
      </w:r>
      <w:r w:rsidR="00F7009F" w:rsidRPr="00C458F7">
        <w:rPr>
          <w:color w:val="auto"/>
          <w:lang w:eastAsia="en-US"/>
        </w:rPr>
        <w:t>0</w:t>
      </w:r>
      <w:r w:rsidRPr="00C458F7">
        <w:rPr>
          <w:color w:val="auto"/>
          <w:lang w:eastAsia="en-US"/>
        </w:rPr>
        <w:t xml:space="preserve"> Izbornog zakona </w:t>
      </w:r>
      <w:r w:rsidR="00F7009F" w:rsidRPr="00C458F7">
        <w:rPr>
          <w:color w:val="auto"/>
          <w:lang w:eastAsia="en-US"/>
        </w:rPr>
        <w:t xml:space="preserve">BiH </w:t>
      </w:r>
      <w:r w:rsidRPr="00C458F7">
        <w:rPr>
          <w:color w:val="auto"/>
          <w:lang w:eastAsia="en-US"/>
        </w:rPr>
        <w:t>stvara se pretpostavka</w:t>
      </w:r>
      <w:r w:rsidRPr="00C458F7">
        <w:rPr>
          <w:b/>
          <w:color w:val="auto"/>
          <w:lang w:eastAsia="en-US"/>
        </w:rPr>
        <w:t xml:space="preserve"> </w:t>
      </w:r>
      <w:r w:rsidR="000D356B" w:rsidRPr="00C458F7">
        <w:rPr>
          <w:noProof/>
        </w:rPr>
        <w:t>uvođenju novih</w:t>
      </w:r>
      <w:r w:rsidR="00CB36E7" w:rsidRPr="00C458F7">
        <w:rPr>
          <w:noProof/>
        </w:rPr>
        <w:t xml:space="preserve"> tehnologija u proces glasanja.</w:t>
      </w:r>
    </w:p>
    <w:p w:rsidR="00892988" w:rsidRPr="00892988" w:rsidRDefault="00CB36E7" w:rsidP="005B0183">
      <w:pPr>
        <w:spacing w:after="200" w:line="276" w:lineRule="auto"/>
        <w:jc w:val="both"/>
        <w:rPr>
          <w:color w:val="auto"/>
        </w:rPr>
      </w:pPr>
      <w:r w:rsidRPr="00892988">
        <w:rPr>
          <w:b/>
          <w:color w:val="auto"/>
          <w:lang w:eastAsia="en-US"/>
        </w:rPr>
        <w:t>Č</w:t>
      </w:r>
      <w:r w:rsidR="00C458F7" w:rsidRPr="00892988">
        <w:rPr>
          <w:b/>
          <w:color w:val="auto"/>
          <w:lang w:eastAsia="en-US"/>
        </w:rPr>
        <w:t>lan 5</w:t>
      </w:r>
      <w:r w:rsidR="000D356B" w:rsidRPr="00892988">
        <w:rPr>
          <w:b/>
          <w:color w:val="auto"/>
          <w:lang w:eastAsia="en-US"/>
        </w:rPr>
        <w:t>.</w:t>
      </w:r>
      <w:r w:rsidRPr="00892988">
        <w:rPr>
          <w:b/>
          <w:color w:val="auto"/>
          <w:lang w:eastAsia="en-US"/>
        </w:rPr>
        <w:t xml:space="preserve"> </w:t>
      </w:r>
      <w:r w:rsidR="00C458F7" w:rsidRPr="00892988">
        <w:rPr>
          <w:b/>
          <w:color w:val="auto"/>
          <w:lang w:eastAsia="en-US"/>
        </w:rPr>
        <w:t xml:space="preserve"> </w:t>
      </w:r>
      <w:r w:rsidR="00892988" w:rsidRPr="00892988">
        <w:rPr>
          <w:color w:val="auto"/>
          <w:lang w:eastAsia="en-US"/>
        </w:rPr>
        <w:t>Predložena dopuna</w:t>
      </w:r>
      <w:r w:rsidR="00892988">
        <w:rPr>
          <w:color w:val="auto"/>
          <w:lang w:eastAsia="en-US"/>
        </w:rPr>
        <w:t xml:space="preserve"> </w:t>
      </w:r>
      <w:r w:rsidR="00892988" w:rsidRPr="00892988">
        <w:rPr>
          <w:color w:val="auto"/>
          <w:lang w:eastAsia="en-US"/>
        </w:rPr>
        <w:t>člana 7.2 ima za cilj unaprijediti pravila ponašanja u izbornoj kampanji u segmentu koji se odnosi na sprečavanje zloupotrebe korištenja javnih sredstava, odnosno javnih resursa u cjelini. Venecijanska komisija definiše</w:t>
      </w:r>
      <w:r w:rsidR="005B0183">
        <w:rPr>
          <w:color w:val="auto"/>
          <w:lang w:eastAsia="en-US"/>
        </w:rPr>
        <w:t xml:space="preserve"> zloupo</w:t>
      </w:r>
      <w:r w:rsidR="00892988" w:rsidRPr="00892988">
        <w:rPr>
          <w:color w:val="auto"/>
          <w:lang w:eastAsia="en-US"/>
        </w:rPr>
        <w:t>trebu javnih resursa kao</w:t>
      </w:r>
      <w:r w:rsidR="00892988" w:rsidRPr="00892988">
        <w:rPr>
          <w:color w:val="auto"/>
        </w:rPr>
        <w:t>„nezakonito ponašanje državnih službenika, kandidata i stranaka na vlasti koji koriste svoj položaj i veze u institucijama vlasti kako bi uticali na ishod izbora“ Komisija dalje definiše institucionalne resurse kao „ljudske, finansijske, materijalne, u naturi i druge nematerijalne resurse koje koriste nosioci vlasti i državni službenici tokom izbora, a koji proističu iz kontrole nad zaposlenima u javnom sektoru, raspodjelom finansija, pristupom javnim ustanovama, kao i resurse u vidu povlaštenog položaja ili prisustva u javnosti proistekle iz njihove pozicije izabranog ili imenovanog zvaničnika, a koji se mogu pretvoriti u političku promociju ili drugu vrstu podrške“.</w:t>
      </w:r>
    </w:p>
    <w:p w:rsidR="000D356B" w:rsidRPr="00722C81" w:rsidRDefault="005B0183" w:rsidP="00CB36E7">
      <w:pPr>
        <w:spacing w:after="200" w:line="276" w:lineRule="auto"/>
        <w:jc w:val="both"/>
        <w:rPr>
          <w:color w:val="auto"/>
        </w:rPr>
      </w:pPr>
      <w:r w:rsidRPr="002A0A08">
        <w:rPr>
          <w:b/>
          <w:color w:val="auto"/>
        </w:rPr>
        <w:t>Član 6.</w:t>
      </w:r>
      <w:r w:rsidRPr="005B0183">
        <w:rPr>
          <w:color w:val="auto"/>
        </w:rPr>
        <w:t xml:space="preserve"> </w:t>
      </w:r>
      <w:r w:rsidR="00732D8D">
        <w:rPr>
          <w:color w:val="auto"/>
        </w:rPr>
        <w:t>Predloženom dopunom člana 19.8 želi se uvesti odgovornost političkog subjekta za radnje članova biračkih odbora na biračkom mjestu koji dolaze ispred političkih subjekata. Obzirom da politički subjekti nominuju lica koja će obavlj</w:t>
      </w:r>
      <w:r w:rsidR="002A0A08">
        <w:rPr>
          <w:color w:val="auto"/>
        </w:rPr>
        <w:t xml:space="preserve">ati radnje na biračkim mjestima u skladu sa Izbornim zakonom BiH, nužno je osigurati da se, ukoliko dođe do utvrđivanja individualne odgovornosti članova biračkih odbora za kršenje odredbi Izbornog zakona BiH, omogući i postupak utvrđivanja odgovornosti političkog subjekta za radnje koje je izvršio/la njegov predloženi član/ica biračkog odbora, te isti sankcioniše ukoliko se utvrdi odgovornost. Postojanje ovakve mogućnosti bi krajnje uozbiljilo proces nominovanja lica za rad u biračklim odborima, te djelovalo preventivno u smislu povećanja stepena odgovornosti i postojanja sankcija za </w:t>
      </w:r>
      <w:r w:rsidR="00722C81">
        <w:rPr>
          <w:color w:val="auto"/>
        </w:rPr>
        <w:t xml:space="preserve">učinjene nepravilnosti, nemar ili druge ozbiljne povrede Izbornog zakona BiH. </w:t>
      </w:r>
    </w:p>
    <w:p w:rsidR="002F6D43" w:rsidRPr="00CB36E7" w:rsidRDefault="002F6D43" w:rsidP="00CB36E7">
      <w:pPr>
        <w:spacing w:after="200" w:line="276" w:lineRule="auto"/>
        <w:jc w:val="both"/>
        <w:rPr>
          <w:b/>
          <w:color w:val="auto"/>
          <w:lang w:eastAsia="en-US"/>
        </w:rPr>
      </w:pPr>
      <w:r w:rsidRPr="00CB36E7">
        <w:rPr>
          <w:b/>
          <w:color w:val="auto"/>
          <w:lang w:eastAsia="en-US"/>
        </w:rPr>
        <w:t xml:space="preserve">V FINANSIJSKA SREDSTVA POTREBNA ZA </w:t>
      </w:r>
      <w:r w:rsidR="00236A41">
        <w:rPr>
          <w:b/>
          <w:color w:val="auto"/>
          <w:lang w:eastAsia="en-US"/>
        </w:rPr>
        <w:t>PROVOĐENJE</w:t>
      </w:r>
      <w:r w:rsidRPr="00CB36E7">
        <w:rPr>
          <w:b/>
          <w:color w:val="auto"/>
          <w:lang w:eastAsia="en-US"/>
        </w:rPr>
        <w:t xml:space="preserve"> ZAKONA</w:t>
      </w:r>
    </w:p>
    <w:p w:rsidR="00CB36E7" w:rsidRPr="00CB36E7" w:rsidRDefault="00CB36E7" w:rsidP="00CB36E7">
      <w:pPr>
        <w:spacing w:after="200" w:line="276" w:lineRule="auto"/>
        <w:jc w:val="both"/>
        <w:rPr>
          <w:color w:val="auto"/>
          <w:lang w:eastAsia="en-US"/>
        </w:rPr>
      </w:pPr>
      <w:r w:rsidRPr="00CB36E7">
        <w:rPr>
          <w:color w:val="auto"/>
          <w:lang w:eastAsia="en-US"/>
        </w:rPr>
        <w:t xml:space="preserve">Za provođenje ovog zakona nisu potrebna dodatna finansijska sredstva u Budžetu institucija BiH. </w:t>
      </w:r>
    </w:p>
    <w:p w:rsidR="002F6D43" w:rsidRPr="00CB36E7" w:rsidRDefault="002F6D43" w:rsidP="00CB36E7">
      <w:pPr>
        <w:spacing w:after="200" w:line="276" w:lineRule="auto"/>
        <w:jc w:val="both"/>
        <w:rPr>
          <w:b/>
          <w:color w:val="auto"/>
          <w:lang w:eastAsia="en-US"/>
        </w:rPr>
      </w:pPr>
    </w:p>
    <w:sectPr w:rsidR="002F6D43" w:rsidRPr="00CB36E7" w:rsidSect="00A05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YDutchR">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31A5B"/>
    <w:multiLevelType w:val="hybridMultilevel"/>
    <w:tmpl w:val="18142C26"/>
    <w:lvl w:ilvl="0" w:tplc="B83C8EFE">
      <w:start w:val="1"/>
      <w:numFmt w:val="decimal"/>
      <w:lvlText w:val="(%1)"/>
      <w:lvlJc w:val="left"/>
      <w:pPr>
        <w:ind w:left="1095" w:hanging="37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4BAC5926"/>
    <w:multiLevelType w:val="hybridMultilevel"/>
    <w:tmpl w:val="62E8BE94"/>
    <w:lvl w:ilvl="0" w:tplc="224C1C9E">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 w15:restartNumberingAfterBreak="0">
    <w:nsid w:val="6EEF2469"/>
    <w:multiLevelType w:val="hybridMultilevel"/>
    <w:tmpl w:val="13D66EEA"/>
    <w:lvl w:ilvl="0" w:tplc="F508C97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746E7CD5"/>
    <w:multiLevelType w:val="hybridMultilevel"/>
    <w:tmpl w:val="CBA40C42"/>
    <w:lvl w:ilvl="0" w:tplc="1C3CA510">
      <w:start w:val="24"/>
      <w:numFmt w:val="bullet"/>
      <w:lvlText w:val="-"/>
      <w:lvlJc w:val="left"/>
      <w:pPr>
        <w:ind w:left="420" w:hanging="360"/>
      </w:pPr>
      <w:rPr>
        <w:rFonts w:ascii="Times New Roman" w:eastAsia="Times New Roman" w:hAnsi="Times New Roman" w:cs="Times New Roman" w:hint="default"/>
      </w:rPr>
    </w:lvl>
    <w:lvl w:ilvl="1" w:tplc="141A0003" w:tentative="1">
      <w:start w:val="1"/>
      <w:numFmt w:val="bullet"/>
      <w:lvlText w:val="o"/>
      <w:lvlJc w:val="left"/>
      <w:pPr>
        <w:ind w:left="1140" w:hanging="360"/>
      </w:pPr>
      <w:rPr>
        <w:rFonts w:ascii="Courier New" w:hAnsi="Courier New" w:cs="Courier New" w:hint="default"/>
      </w:rPr>
    </w:lvl>
    <w:lvl w:ilvl="2" w:tplc="141A0005" w:tentative="1">
      <w:start w:val="1"/>
      <w:numFmt w:val="bullet"/>
      <w:lvlText w:val=""/>
      <w:lvlJc w:val="left"/>
      <w:pPr>
        <w:ind w:left="1860" w:hanging="360"/>
      </w:pPr>
      <w:rPr>
        <w:rFonts w:ascii="Wingdings" w:hAnsi="Wingdings" w:hint="default"/>
      </w:rPr>
    </w:lvl>
    <w:lvl w:ilvl="3" w:tplc="141A0001" w:tentative="1">
      <w:start w:val="1"/>
      <w:numFmt w:val="bullet"/>
      <w:lvlText w:val=""/>
      <w:lvlJc w:val="left"/>
      <w:pPr>
        <w:ind w:left="2580" w:hanging="360"/>
      </w:pPr>
      <w:rPr>
        <w:rFonts w:ascii="Symbol" w:hAnsi="Symbol" w:hint="default"/>
      </w:rPr>
    </w:lvl>
    <w:lvl w:ilvl="4" w:tplc="141A0003" w:tentative="1">
      <w:start w:val="1"/>
      <w:numFmt w:val="bullet"/>
      <w:lvlText w:val="o"/>
      <w:lvlJc w:val="left"/>
      <w:pPr>
        <w:ind w:left="3300" w:hanging="360"/>
      </w:pPr>
      <w:rPr>
        <w:rFonts w:ascii="Courier New" w:hAnsi="Courier New" w:cs="Courier New" w:hint="default"/>
      </w:rPr>
    </w:lvl>
    <w:lvl w:ilvl="5" w:tplc="141A0005" w:tentative="1">
      <w:start w:val="1"/>
      <w:numFmt w:val="bullet"/>
      <w:lvlText w:val=""/>
      <w:lvlJc w:val="left"/>
      <w:pPr>
        <w:ind w:left="4020" w:hanging="360"/>
      </w:pPr>
      <w:rPr>
        <w:rFonts w:ascii="Wingdings" w:hAnsi="Wingdings" w:hint="default"/>
      </w:rPr>
    </w:lvl>
    <w:lvl w:ilvl="6" w:tplc="141A0001" w:tentative="1">
      <w:start w:val="1"/>
      <w:numFmt w:val="bullet"/>
      <w:lvlText w:val=""/>
      <w:lvlJc w:val="left"/>
      <w:pPr>
        <w:ind w:left="4740" w:hanging="360"/>
      </w:pPr>
      <w:rPr>
        <w:rFonts w:ascii="Symbol" w:hAnsi="Symbol" w:hint="default"/>
      </w:rPr>
    </w:lvl>
    <w:lvl w:ilvl="7" w:tplc="141A0003" w:tentative="1">
      <w:start w:val="1"/>
      <w:numFmt w:val="bullet"/>
      <w:lvlText w:val="o"/>
      <w:lvlJc w:val="left"/>
      <w:pPr>
        <w:ind w:left="5460" w:hanging="360"/>
      </w:pPr>
      <w:rPr>
        <w:rFonts w:ascii="Courier New" w:hAnsi="Courier New" w:cs="Courier New" w:hint="default"/>
      </w:rPr>
    </w:lvl>
    <w:lvl w:ilvl="8" w:tplc="141A0005" w:tentative="1">
      <w:start w:val="1"/>
      <w:numFmt w:val="bullet"/>
      <w:lvlText w:val=""/>
      <w:lvlJc w:val="left"/>
      <w:pPr>
        <w:ind w:left="61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7C"/>
    <w:rsid w:val="0002400F"/>
    <w:rsid w:val="00025213"/>
    <w:rsid w:val="00091AA2"/>
    <w:rsid w:val="000A2291"/>
    <w:rsid w:val="000A7605"/>
    <w:rsid w:val="000C7803"/>
    <w:rsid w:val="000D0B33"/>
    <w:rsid w:val="000D1957"/>
    <w:rsid w:val="000D356B"/>
    <w:rsid w:val="00113DEA"/>
    <w:rsid w:val="00133C8E"/>
    <w:rsid w:val="00142F61"/>
    <w:rsid w:val="00184FCF"/>
    <w:rsid w:val="00185670"/>
    <w:rsid w:val="001E1E18"/>
    <w:rsid w:val="001E6069"/>
    <w:rsid w:val="001E6566"/>
    <w:rsid w:val="001F70E4"/>
    <w:rsid w:val="00203B2D"/>
    <w:rsid w:val="00206397"/>
    <w:rsid w:val="00207C6A"/>
    <w:rsid w:val="00210170"/>
    <w:rsid w:val="00210569"/>
    <w:rsid w:val="0021543E"/>
    <w:rsid w:val="00236A41"/>
    <w:rsid w:val="00237058"/>
    <w:rsid w:val="00237E00"/>
    <w:rsid w:val="00244EEC"/>
    <w:rsid w:val="00251EC4"/>
    <w:rsid w:val="00271F39"/>
    <w:rsid w:val="00297258"/>
    <w:rsid w:val="002A0A08"/>
    <w:rsid w:val="002E0DA6"/>
    <w:rsid w:val="002E5403"/>
    <w:rsid w:val="002E635C"/>
    <w:rsid w:val="002F0EE5"/>
    <w:rsid w:val="002F6D43"/>
    <w:rsid w:val="00326F89"/>
    <w:rsid w:val="0034202D"/>
    <w:rsid w:val="00344F87"/>
    <w:rsid w:val="00371C41"/>
    <w:rsid w:val="00385D99"/>
    <w:rsid w:val="00386B6D"/>
    <w:rsid w:val="00391F75"/>
    <w:rsid w:val="0039431E"/>
    <w:rsid w:val="0039496D"/>
    <w:rsid w:val="00397E48"/>
    <w:rsid w:val="003B72B9"/>
    <w:rsid w:val="003E3D66"/>
    <w:rsid w:val="003E5B20"/>
    <w:rsid w:val="003E79E5"/>
    <w:rsid w:val="003E7F68"/>
    <w:rsid w:val="003F2D11"/>
    <w:rsid w:val="00401A19"/>
    <w:rsid w:val="00413CEB"/>
    <w:rsid w:val="0042129B"/>
    <w:rsid w:val="004465F7"/>
    <w:rsid w:val="0046401C"/>
    <w:rsid w:val="00474ED4"/>
    <w:rsid w:val="004864FB"/>
    <w:rsid w:val="004A4ABF"/>
    <w:rsid w:val="004B1E04"/>
    <w:rsid w:val="004D5410"/>
    <w:rsid w:val="004E0B7A"/>
    <w:rsid w:val="004E201F"/>
    <w:rsid w:val="00561D2B"/>
    <w:rsid w:val="00563C25"/>
    <w:rsid w:val="0058329A"/>
    <w:rsid w:val="005B0183"/>
    <w:rsid w:val="005C3A2D"/>
    <w:rsid w:val="005D6909"/>
    <w:rsid w:val="005F58BF"/>
    <w:rsid w:val="00616C9F"/>
    <w:rsid w:val="00616F98"/>
    <w:rsid w:val="006546CD"/>
    <w:rsid w:val="00657526"/>
    <w:rsid w:val="00667B0A"/>
    <w:rsid w:val="00683BFE"/>
    <w:rsid w:val="006A71B1"/>
    <w:rsid w:val="006D61F3"/>
    <w:rsid w:val="006E47F3"/>
    <w:rsid w:val="006F0DFF"/>
    <w:rsid w:val="007009FB"/>
    <w:rsid w:val="00722C81"/>
    <w:rsid w:val="00732D8D"/>
    <w:rsid w:val="00750957"/>
    <w:rsid w:val="007534AE"/>
    <w:rsid w:val="00755662"/>
    <w:rsid w:val="00766A35"/>
    <w:rsid w:val="007726BA"/>
    <w:rsid w:val="007C1CAC"/>
    <w:rsid w:val="007C7D68"/>
    <w:rsid w:val="007D6640"/>
    <w:rsid w:val="007D6A1A"/>
    <w:rsid w:val="007E16BC"/>
    <w:rsid w:val="007F2E29"/>
    <w:rsid w:val="008101A1"/>
    <w:rsid w:val="00811C2D"/>
    <w:rsid w:val="0081445C"/>
    <w:rsid w:val="0084456D"/>
    <w:rsid w:val="00892988"/>
    <w:rsid w:val="00892DEC"/>
    <w:rsid w:val="008956AA"/>
    <w:rsid w:val="008A5256"/>
    <w:rsid w:val="008B46A2"/>
    <w:rsid w:val="008E27A4"/>
    <w:rsid w:val="0090024A"/>
    <w:rsid w:val="00901D6D"/>
    <w:rsid w:val="00970EA5"/>
    <w:rsid w:val="00987490"/>
    <w:rsid w:val="009A0B71"/>
    <w:rsid w:val="009C5597"/>
    <w:rsid w:val="009D26E1"/>
    <w:rsid w:val="009D4EBE"/>
    <w:rsid w:val="00A050F4"/>
    <w:rsid w:val="00A22846"/>
    <w:rsid w:val="00A5314B"/>
    <w:rsid w:val="00A711D5"/>
    <w:rsid w:val="00A921A7"/>
    <w:rsid w:val="00A961B9"/>
    <w:rsid w:val="00AA417C"/>
    <w:rsid w:val="00AB3AB1"/>
    <w:rsid w:val="00AB560F"/>
    <w:rsid w:val="00B006D7"/>
    <w:rsid w:val="00B009C3"/>
    <w:rsid w:val="00B04D59"/>
    <w:rsid w:val="00B129D4"/>
    <w:rsid w:val="00B449B9"/>
    <w:rsid w:val="00B84E51"/>
    <w:rsid w:val="00BA4FC6"/>
    <w:rsid w:val="00BB2CBE"/>
    <w:rsid w:val="00BF1D3A"/>
    <w:rsid w:val="00C34BD3"/>
    <w:rsid w:val="00C431E3"/>
    <w:rsid w:val="00C43731"/>
    <w:rsid w:val="00C458F7"/>
    <w:rsid w:val="00C539A2"/>
    <w:rsid w:val="00C56BF5"/>
    <w:rsid w:val="00C61740"/>
    <w:rsid w:val="00C92F79"/>
    <w:rsid w:val="00C977A9"/>
    <w:rsid w:val="00CB36E7"/>
    <w:rsid w:val="00CC5A0E"/>
    <w:rsid w:val="00CD1877"/>
    <w:rsid w:val="00CE108F"/>
    <w:rsid w:val="00D30F29"/>
    <w:rsid w:val="00D3627C"/>
    <w:rsid w:val="00D43B0D"/>
    <w:rsid w:val="00D4790B"/>
    <w:rsid w:val="00D643FF"/>
    <w:rsid w:val="00D82CAB"/>
    <w:rsid w:val="00D86D41"/>
    <w:rsid w:val="00DA5F62"/>
    <w:rsid w:val="00DA785D"/>
    <w:rsid w:val="00DE3D74"/>
    <w:rsid w:val="00E14E93"/>
    <w:rsid w:val="00E60041"/>
    <w:rsid w:val="00E87005"/>
    <w:rsid w:val="00EF1676"/>
    <w:rsid w:val="00EF6322"/>
    <w:rsid w:val="00F0152F"/>
    <w:rsid w:val="00F12AD1"/>
    <w:rsid w:val="00F473E7"/>
    <w:rsid w:val="00F5278E"/>
    <w:rsid w:val="00F53E30"/>
    <w:rsid w:val="00F7009F"/>
    <w:rsid w:val="00F86F7B"/>
    <w:rsid w:val="00F974C4"/>
    <w:rsid w:val="00FB26AE"/>
    <w:rsid w:val="00FC2AF3"/>
    <w:rsid w:val="00FD3151"/>
    <w:rsid w:val="00FD3B60"/>
    <w:rsid w:val="00FD5F2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1FEB0-ACF4-4A1B-A68C-066B8763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69"/>
    <w:rPr>
      <w:color w:val="000000"/>
      <w:sz w:val="24"/>
      <w:szCs w:val="24"/>
      <w:lang w:val="hr-HR" w:eastAsia="hr-HR"/>
    </w:rPr>
  </w:style>
  <w:style w:type="paragraph" w:styleId="Heading1">
    <w:name w:val="heading 1"/>
    <w:basedOn w:val="Normal"/>
    <w:next w:val="Normal"/>
    <w:link w:val="Heading1Char"/>
    <w:qFormat/>
    <w:rsid w:val="00210569"/>
    <w:pPr>
      <w:keepNext/>
      <w:spacing w:before="240" w:after="60"/>
      <w:outlineLvl w:val="0"/>
    </w:pPr>
    <w:rPr>
      <w:rFonts w:ascii="Arial" w:hAnsi="Arial" w:cs="Arial"/>
      <w:b/>
      <w:bCs/>
      <w:color w:val="auto"/>
      <w:kern w:val="32"/>
      <w:sz w:val="32"/>
      <w:szCs w:val="32"/>
      <w:lang w:val="en-GB" w:eastAsia="en-US"/>
    </w:rPr>
  </w:style>
  <w:style w:type="paragraph" w:styleId="Heading4">
    <w:name w:val="heading 4"/>
    <w:basedOn w:val="Normal"/>
    <w:next w:val="Normal"/>
    <w:link w:val="Heading4Char"/>
    <w:qFormat/>
    <w:rsid w:val="00210569"/>
    <w:pPr>
      <w:keepNext/>
      <w:outlineLvl w:val="3"/>
    </w:pPr>
    <w:rPr>
      <w:i/>
      <w:color w:val="auto"/>
      <w:lang w:val="pt-BR" w:eastAsia="en-US"/>
    </w:rPr>
  </w:style>
  <w:style w:type="paragraph" w:styleId="Heading5">
    <w:name w:val="heading 5"/>
    <w:basedOn w:val="Normal"/>
    <w:next w:val="Normal"/>
    <w:link w:val="Heading5Char"/>
    <w:qFormat/>
    <w:rsid w:val="00210569"/>
    <w:pPr>
      <w:keepNext/>
      <w:jc w:val="center"/>
      <w:outlineLvl w:val="4"/>
    </w:pPr>
    <w:rPr>
      <w:b/>
      <w:color w:val="auto"/>
      <w:lang w:val="en-GB" w:eastAsia="en-US"/>
    </w:rPr>
  </w:style>
  <w:style w:type="paragraph" w:styleId="Heading8">
    <w:name w:val="heading 8"/>
    <w:basedOn w:val="Normal"/>
    <w:next w:val="Normal"/>
    <w:link w:val="Heading8Char"/>
    <w:qFormat/>
    <w:rsid w:val="0021056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569"/>
    <w:rPr>
      <w:rFonts w:ascii="Arial" w:hAnsi="Arial" w:cs="Arial"/>
      <w:b/>
      <w:bCs/>
      <w:kern w:val="32"/>
      <w:sz w:val="32"/>
      <w:szCs w:val="32"/>
      <w:lang w:val="en-GB" w:eastAsia="en-US"/>
    </w:rPr>
  </w:style>
  <w:style w:type="character" w:customStyle="1" w:styleId="Heading4Char">
    <w:name w:val="Heading 4 Char"/>
    <w:basedOn w:val="DefaultParagraphFont"/>
    <w:link w:val="Heading4"/>
    <w:rsid w:val="00210569"/>
    <w:rPr>
      <w:i/>
      <w:sz w:val="24"/>
      <w:szCs w:val="24"/>
      <w:lang w:val="pt-BR" w:eastAsia="en-US"/>
    </w:rPr>
  </w:style>
  <w:style w:type="character" w:customStyle="1" w:styleId="Heading5Char">
    <w:name w:val="Heading 5 Char"/>
    <w:basedOn w:val="DefaultParagraphFont"/>
    <w:link w:val="Heading5"/>
    <w:rsid w:val="00210569"/>
    <w:rPr>
      <w:b/>
      <w:sz w:val="24"/>
      <w:szCs w:val="24"/>
      <w:lang w:val="en-GB" w:eastAsia="en-US"/>
    </w:rPr>
  </w:style>
  <w:style w:type="character" w:customStyle="1" w:styleId="Heading8Char">
    <w:name w:val="Heading 8 Char"/>
    <w:basedOn w:val="DefaultParagraphFont"/>
    <w:link w:val="Heading8"/>
    <w:rsid w:val="00210569"/>
    <w:rPr>
      <w:i/>
      <w:iCs/>
      <w:color w:val="000000"/>
      <w:sz w:val="24"/>
      <w:szCs w:val="24"/>
      <w:lang w:val="hr-HR" w:eastAsia="hr-HR"/>
    </w:rPr>
  </w:style>
  <w:style w:type="character" w:styleId="Strong">
    <w:name w:val="Strong"/>
    <w:basedOn w:val="DefaultParagraphFont"/>
    <w:uiPriority w:val="22"/>
    <w:qFormat/>
    <w:rsid w:val="00210569"/>
    <w:rPr>
      <w:b/>
      <w:bCs/>
    </w:rPr>
  </w:style>
  <w:style w:type="character" w:styleId="Emphasis">
    <w:name w:val="Emphasis"/>
    <w:basedOn w:val="DefaultParagraphFont"/>
    <w:qFormat/>
    <w:rsid w:val="00210569"/>
    <w:rPr>
      <w:i/>
      <w:iCs/>
    </w:rPr>
  </w:style>
  <w:style w:type="paragraph" w:styleId="ListParagraph">
    <w:name w:val="List Paragraph"/>
    <w:basedOn w:val="Normal"/>
    <w:uiPriority w:val="34"/>
    <w:qFormat/>
    <w:rsid w:val="00210569"/>
    <w:pPr>
      <w:ind w:left="720"/>
      <w:contextualSpacing/>
    </w:pPr>
  </w:style>
  <w:style w:type="paragraph" w:customStyle="1" w:styleId="Style16">
    <w:name w:val="Style16"/>
    <w:basedOn w:val="Normal"/>
    <w:uiPriority w:val="99"/>
    <w:rsid w:val="003E3D66"/>
    <w:pPr>
      <w:widowControl w:val="0"/>
      <w:autoSpaceDE w:val="0"/>
      <w:autoSpaceDN w:val="0"/>
      <w:adjustRightInd w:val="0"/>
      <w:spacing w:line="274" w:lineRule="exact"/>
      <w:jc w:val="both"/>
    </w:pPr>
    <w:rPr>
      <w:rFonts w:ascii="Arial" w:eastAsiaTheme="minorEastAsia" w:hAnsi="Arial" w:cs="Arial"/>
      <w:color w:val="auto"/>
      <w:lang w:val="bs-Latn-BA" w:eastAsia="bs-Latn-BA"/>
    </w:rPr>
  </w:style>
  <w:style w:type="paragraph" w:customStyle="1" w:styleId="Style17">
    <w:name w:val="Style17"/>
    <w:basedOn w:val="Normal"/>
    <w:uiPriority w:val="99"/>
    <w:rsid w:val="003E3D66"/>
    <w:pPr>
      <w:widowControl w:val="0"/>
      <w:autoSpaceDE w:val="0"/>
      <w:autoSpaceDN w:val="0"/>
      <w:adjustRightInd w:val="0"/>
      <w:spacing w:line="322" w:lineRule="exact"/>
      <w:jc w:val="center"/>
    </w:pPr>
    <w:rPr>
      <w:rFonts w:ascii="Arial" w:eastAsiaTheme="minorEastAsia" w:hAnsi="Arial" w:cs="Arial"/>
      <w:color w:val="auto"/>
      <w:lang w:val="bs-Latn-BA" w:eastAsia="bs-Latn-BA"/>
    </w:rPr>
  </w:style>
  <w:style w:type="character" w:customStyle="1" w:styleId="FontStyle34">
    <w:name w:val="Font Style34"/>
    <w:basedOn w:val="DefaultParagraphFont"/>
    <w:uiPriority w:val="99"/>
    <w:rsid w:val="003E3D66"/>
    <w:rPr>
      <w:rFonts w:ascii="Times New Roman" w:hAnsi="Times New Roman" w:cs="Times New Roman"/>
      <w:sz w:val="22"/>
      <w:szCs w:val="22"/>
    </w:rPr>
  </w:style>
  <w:style w:type="paragraph" w:styleId="NoSpacing">
    <w:name w:val="No Spacing"/>
    <w:uiPriority w:val="1"/>
    <w:qFormat/>
    <w:rsid w:val="002E0DA6"/>
    <w:pPr>
      <w:suppressAutoHyphens/>
      <w:jc w:val="both"/>
    </w:pPr>
    <w:rPr>
      <w:rFonts w:ascii="Arial" w:eastAsia="Calibri" w:hAnsi="Arial"/>
      <w:kern w:val="1"/>
      <w:sz w:val="18"/>
      <w:szCs w:val="22"/>
      <w:lang w:val="hr-BA" w:eastAsia="zh-CN"/>
    </w:rPr>
  </w:style>
  <w:style w:type="paragraph" w:customStyle="1" w:styleId="Default">
    <w:name w:val="Default"/>
    <w:rsid w:val="00133C8E"/>
    <w:pPr>
      <w:autoSpaceDE w:val="0"/>
      <w:autoSpaceDN w:val="0"/>
      <w:adjustRightInd w:val="0"/>
    </w:pPr>
    <w:rPr>
      <w:rFonts w:eastAsiaTheme="minorHAnsi"/>
      <w:color w:val="000000"/>
      <w:sz w:val="24"/>
      <w:szCs w:val="24"/>
      <w:lang w:val="hr-HR" w:eastAsia="en-US"/>
    </w:rPr>
  </w:style>
  <w:style w:type="paragraph" w:styleId="BodyText3">
    <w:name w:val="Body Text 3"/>
    <w:basedOn w:val="Normal"/>
    <w:link w:val="BodyText3Char"/>
    <w:rsid w:val="007C7D68"/>
    <w:pPr>
      <w:spacing w:after="120"/>
    </w:pPr>
    <w:rPr>
      <w:rFonts w:ascii="CYDutchR" w:hAnsi="CYDutchR"/>
      <w:color w:val="auto"/>
      <w:sz w:val="16"/>
      <w:szCs w:val="16"/>
      <w:lang w:val="en-US" w:eastAsia="en-US"/>
    </w:rPr>
  </w:style>
  <w:style w:type="character" w:customStyle="1" w:styleId="BodyText3Char">
    <w:name w:val="Body Text 3 Char"/>
    <w:basedOn w:val="DefaultParagraphFont"/>
    <w:link w:val="BodyText3"/>
    <w:rsid w:val="007C7D68"/>
    <w:rPr>
      <w:rFonts w:ascii="CYDutchR" w:hAnsi="CYDutchR"/>
      <w:sz w:val="16"/>
      <w:szCs w:val="16"/>
      <w:lang w:val="en-US" w:eastAsia="en-US"/>
    </w:rPr>
  </w:style>
  <w:style w:type="paragraph" w:customStyle="1" w:styleId="yiv6330616761msonormal">
    <w:name w:val="yiv6330616761msonormal"/>
    <w:basedOn w:val="Normal"/>
    <w:rsid w:val="00F7009F"/>
    <w:pPr>
      <w:spacing w:before="100" w:beforeAutospacing="1" w:after="100" w:afterAutospacing="1"/>
    </w:pPr>
    <w:rPr>
      <w:color w:val="auto"/>
      <w:lang w:val="bs-Latn-BA" w:eastAsia="bs-Latn-BA"/>
    </w:rPr>
  </w:style>
  <w:style w:type="paragraph" w:styleId="BalloonText">
    <w:name w:val="Balloon Text"/>
    <w:basedOn w:val="Normal"/>
    <w:link w:val="BalloonTextChar"/>
    <w:uiPriority w:val="99"/>
    <w:semiHidden/>
    <w:unhideWhenUsed/>
    <w:rsid w:val="00FC2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AF3"/>
    <w:rPr>
      <w:rFonts w:ascii="Segoe UI" w:hAnsi="Segoe UI" w:cs="Segoe UI"/>
      <w:color w:val="000000"/>
      <w:sz w:val="18"/>
      <w:szCs w:val="18"/>
      <w:lang w:val="hr-HR" w:eastAsia="hr-HR"/>
    </w:rPr>
  </w:style>
  <w:style w:type="character" w:styleId="CommentReference">
    <w:name w:val="annotation reference"/>
    <w:basedOn w:val="DefaultParagraphFont"/>
    <w:uiPriority w:val="99"/>
    <w:semiHidden/>
    <w:unhideWhenUsed/>
    <w:rsid w:val="00C92F79"/>
    <w:rPr>
      <w:sz w:val="16"/>
      <w:szCs w:val="16"/>
    </w:rPr>
  </w:style>
  <w:style w:type="paragraph" w:styleId="CommentText">
    <w:name w:val="annotation text"/>
    <w:basedOn w:val="Normal"/>
    <w:link w:val="CommentTextChar"/>
    <w:uiPriority w:val="99"/>
    <w:semiHidden/>
    <w:unhideWhenUsed/>
    <w:rsid w:val="00C92F79"/>
    <w:rPr>
      <w:sz w:val="20"/>
      <w:szCs w:val="20"/>
    </w:rPr>
  </w:style>
  <w:style w:type="character" w:customStyle="1" w:styleId="CommentTextChar">
    <w:name w:val="Comment Text Char"/>
    <w:basedOn w:val="DefaultParagraphFont"/>
    <w:link w:val="CommentText"/>
    <w:uiPriority w:val="99"/>
    <w:semiHidden/>
    <w:rsid w:val="00C92F79"/>
    <w:rPr>
      <w:color w:val="000000"/>
      <w:lang w:val="hr-HR" w:eastAsia="hr-HR"/>
    </w:rPr>
  </w:style>
  <w:style w:type="paragraph" w:styleId="CommentSubject">
    <w:name w:val="annotation subject"/>
    <w:basedOn w:val="CommentText"/>
    <w:next w:val="CommentText"/>
    <w:link w:val="CommentSubjectChar"/>
    <w:uiPriority w:val="99"/>
    <w:semiHidden/>
    <w:unhideWhenUsed/>
    <w:rsid w:val="00C92F79"/>
    <w:rPr>
      <w:b/>
      <w:bCs/>
    </w:rPr>
  </w:style>
  <w:style w:type="character" w:customStyle="1" w:styleId="CommentSubjectChar">
    <w:name w:val="Comment Subject Char"/>
    <w:basedOn w:val="CommentTextChar"/>
    <w:link w:val="CommentSubject"/>
    <w:uiPriority w:val="99"/>
    <w:semiHidden/>
    <w:rsid w:val="00C92F79"/>
    <w:rPr>
      <w:b/>
      <w:bCs/>
      <w:color w:val="00000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78980">
      <w:bodyDiv w:val="1"/>
      <w:marLeft w:val="0"/>
      <w:marRight w:val="0"/>
      <w:marTop w:val="0"/>
      <w:marBottom w:val="0"/>
      <w:divBdr>
        <w:top w:val="none" w:sz="0" w:space="0" w:color="auto"/>
        <w:left w:val="none" w:sz="0" w:space="0" w:color="auto"/>
        <w:bottom w:val="none" w:sz="0" w:space="0" w:color="auto"/>
        <w:right w:val="none" w:sz="0" w:space="0" w:color="auto"/>
      </w:divBdr>
    </w:div>
    <w:div w:id="460542252">
      <w:bodyDiv w:val="1"/>
      <w:marLeft w:val="0"/>
      <w:marRight w:val="0"/>
      <w:marTop w:val="0"/>
      <w:marBottom w:val="0"/>
      <w:divBdr>
        <w:top w:val="none" w:sz="0" w:space="0" w:color="auto"/>
        <w:left w:val="none" w:sz="0" w:space="0" w:color="auto"/>
        <w:bottom w:val="none" w:sz="0" w:space="0" w:color="auto"/>
        <w:right w:val="none" w:sz="0" w:space="0" w:color="auto"/>
      </w:divBdr>
      <w:divsChild>
        <w:div w:id="1654872891">
          <w:marLeft w:val="0"/>
          <w:marRight w:val="0"/>
          <w:marTop w:val="0"/>
          <w:marBottom w:val="0"/>
          <w:divBdr>
            <w:top w:val="none" w:sz="0" w:space="0" w:color="auto"/>
            <w:left w:val="none" w:sz="0" w:space="0" w:color="auto"/>
            <w:bottom w:val="none" w:sz="0" w:space="0" w:color="auto"/>
            <w:right w:val="none" w:sz="0" w:space="0" w:color="auto"/>
          </w:divBdr>
          <w:divsChild>
            <w:div w:id="54472596">
              <w:marLeft w:val="0"/>
              <w:marRight w:val="0"/>
              <w:marTop w:val="0"/>
              <w:marBottom w:val="0"/>
              <w:divBdr>
                <w:top w:val="none" w:sz="0" w:space="0" w:color="auto"/>
                <w:left w:val="none" w:sz="0" w:space="0" w:color="auto"/>
                <w:bottom w:val="none" w:sz="0" w:space="0" w:color="auto"/>
                <w:right w:val="none" w:sz="0" w:space="0" w:color="auto"/>
              </w:divBdr>
              <w:divsChild>
                <w:div w:id="1949268333">
                  <w:marLeft w:val="0"/>
                  <w:marRight w:val="0"/>
                  <w:marTop w:val="0"/>
                  <w:marBottom w:val="0"/>
                  <w:divBdr>
                    <w:top w:val="none" w:sz="0" w:space="0" w:color="auto"/>
                    <w:left w:val="none" w:sz="0" w:space="0" w:color="auto"/>
                    <w:bottom w:val="none" w:sz="0" w:space="0" w:color="auto"/>
                    <w:right w:val="none" w:sz="0" w:space="0" w:color="auto"/>
                  </w:divBdr>
                  <w:divsChild>
                    <w:div w:id="2101481986">
                      <w:marLeft w:val="0"/>
                      <w:marRight w:val="0"/>
                      <w:marTop w:val="0"/>
                      <w:marBottom w:val="0"/>
                      <w:divBdr>
                        <w:top w:val="none" w:sz="0" w:space="0" w:color="auto"/>
                        <w:left w:val="none" w:sz="0" w:space="0" w:color="auto"/>
                        <w:bottom w:val="none" w:sz="0" w:space="0" w:color="auto"/>
                        <w:right w:val="none" w:sz="0" w:space="0" w:color="auto"/>
                      </w:divBdr>
                      <w:divsChild>
                        <w:div w:id="14005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616081">
      <w:bodyDiv w:val="1"/>
      <w:marLeft w:val="0"/>
      <w:marRight w:val="0"/>
      <w:marTop w:val="0"/>
      <w:marBottom w:val="0"/>
      <w:divBdr>
        <w:top w:val="none" w:sz="0" w:space="0" w:color="auto"/>
        <w:left w:val="none" w:sz="0" w:space="0" w:color="auto"/>
        <w:bottom w:val="none" w:sz="0" w:space="0" w:color="auto"/>
        <w:right w:val="none" w:sz="0" w:space="0" w:color="auto"/>
      </w:divBdr>
    </w:div>
    <w:div w:id="879627611">
      <w:bodyDiv w:val="1"/>
      <w:marLeft w:val="0"/>
      <w:marRight w:val="0"/>
      <w:marTop w:val="0"/>
      <w:marBottom w:val="0"/>
      <w:divBdr>
        <w:top w:val="none" w:sz="0" w:space="0" w:color="auto"/>
        <w:left w:val="none" w:sz="0" w:space="0" w:color="auto"/>
        <w:bottom w:val="none" w:sz="0" w:space="0" w:color="auto"/>
        <w:right w:val="none" w:sz="0" w:space="0" w:color="auto"/>
      </w:divBdr>
    </w:div>
    <w:div w:id="1577006898">
      <w:bodyDiv w:val="1"/>
      <w:marLeft w:val="0"/>
      <w:marRight w:val="0"/>
      <w:marTop w:val="0"/>
      <w:marBottom w:val="0"/>
      <w:divBdr>
        <w:top w:val="none" w:sz="0" w:space="0" w:color="auto"/>
        <w:left w:val="none" w:sz="0" w:space="0" w:color="auto"/>
        <w:bottom w:val="none" w:sz="0" w:space="0" w:color="auto"/>
        <w:right w:val="none" w:sz="0" w:space="0" w:color="auto"/>
      </w:divBdr>
    </w:div>
    <w:div w:id="1972006311">
      <w:bodyDiv w:val="1"/>
      <w:marLeft w:val="0"/>
      <w:marRight w:val="0"/>
      <w:marTop w:val="0"/>
      <w:marBottom w:val="0"/>
      <w:divBdr>
        <w:top w:val="none" w:sz="0" w:space="0" w:color="auto"/>
        <w:left w:val="none" w:sz="0" w:space="0" w:color="auto"/>
        <w:bottom w:val="none" w:sz="0" w:space="0" w:color="auto"/>
        <w:right w:val="none" w:sz="0" w:space="0" w:color="auto"/>
      </w:divBdr>
      <w:divsChild>
        <w:div w:id="281159608">
          <w:marLeft w:val="0"/>
          <w:marRight w:val="0"/>
          <w:marTop w:val="0"/>
          <w:marBottom w:val="0"/>
          <w:divBdr>
            <w:top w:val="none" w:sz="0" w:space="0" w:color="auto"/>
            <w:left w:val="none" w:sz="0" w:space="0" w:color="auto"/>
            <w:bottom w:val="none" w:sz="0" w:space="0" w:color="auto"/>
            <w:right w:val="none" w:sz="0" w:space="0" w:color="auto"/>
          </w:divBdr>
        </w:div>
        <w:div w:id="1328826089">
          <w:marLeft w:val="0"/>
          <w:marRight w:val="0"/>
          <w:marTop w:val="0"/>
          <w:marBottom w:val="0"/>
          <w:divBdr>
            <w:top w:val="none" w:sz="0" w:space="0" w:color="auto"/>
            <w:left w:val="none" w:sz="0" w:space="0" w:color="auto"/>
            <w:bottom w:val="none" w:sz="0" w:space="0" w:color="auto"/>
            <w:right w:val="none" w:sz="0" w:space="0" w:color="auto"/>
          </w:divBdr>
        </w:div>
        <w:div w:id="108282726">
          <w:marLeft w:val="0"/>
          <w:marRight w:val="0"/>
          <w:marTop w:val="0"/>
          <w:marBottom w:val="0"/>
          <w:divBdr>
            <w:top w:val="none" w:sz="0" w:space="0" w:color="auto"/>
            <w:left w:val="none" w:sz="0" w:space="0" w:color="auto"/>
            <w:bottom w:val="none" w:sz="0" w:space="0" w:color="auto"/>
            <w:right w:val="none" w:sz="0" w:space="0" w:color="auto"/>
          </w:divBdr>
        </w:div>
        <w:div w:id="859202525">
          <w:marLeft w:val="0"/>
          <w:marRight w:val="0"/>
          <w:marTop w:val="0"/>
          <w:marBottom w:val="0"/>
          <w:divBdr>
            <w:top w:val="none" w:sz="0" w:space="0" w:color="auto"/>
            <w:left w:val="none" w:sz="0" w:space="0" w:color="auto"/>
            <w:bottom w:val="none" w:sz="0" w:space="0" w:color="auto"/>
            <w:right w:val="none" w:sz="0" w:space="0" w:color="auto"/>
          </w:divBdr>
        </w:div>
        <w:div w:id="940260632">
          <w:marLeft w:val="0"/>
          <w:marRight w:val="0"/>
          <w:marTop w:val="0"/>
          <w:marBottom w:val="0"/>
          <w:divBdr>
            <w:top w:val="none" w:sz="0" w:space="0" w:color="auto"/>
            <w:left w:val="none" w:sz="0" w:space="0" w:color="auto"/>
            <w:bottom w:val="none" w:sz="0" w:space="0" w:color="auto"/>
            <w:right w:val="none" w:sz="0" w:space="0" w:color="auto"/>
          </w:divBdr>
        </w:div>
        <w:div w:id="1300458715">
          <w:marLeft w:val="0"/>
          <w:marRight w:val="0"/>
          <w:marTop w:val="0"/>
          <w:marBottom w:val="0"/>
          <w:divBdr>
            <w:top w:val="none" w:sz="0" w:space="0" w:color="auto"/>
            <w:left w:val="none" w:sz="0" w:space="0" w:color="auto"/>
            <w:bottom w:val="none" w:sz="0" w:space="0" w:color="auto"/>
            <w:right w:val="none" w:sz="0" w:space="0" w:color="auto"/>
          </w:divBdr>
        </w:div>
        <w:div w:id="1077942249">
          <w:marLeft w:val="0"/>
          <w:marRight w:val="0"/>
          <w:marTop w:val="0"/>
          <w:marBottom w:val="0"/>
          <w:divBdr>
            <w:top w:val="none" w:sz="0" w:space="0" w:color="auto"/>
            <w:left w:val="none" w:sz="0" w:space="0" w:color="auto"/>
            <w:bottom w:val="none" w:sz="0" w:space="0" w:color="auto"/>
            <w:right w:val="none" w:sz="0" w:space="0" w:color="auto"/>
          </w:divBdr>
        </w:div>
        <w:div w:id="1427535891">
          <w:marLeft w:val="0"/>
          <w:marRight w:val="0"/>
          <w:marTop w:val="0"/>
          <w:marBottom w:val="0"/>
          <w:divBdr>
            <w:top w:val="none" w:sz="0" w:space="0" w:color="auto"/>
            <w:left w:val="none" w:sz="0" w:space="0" w:color="auto"/>
            <w:bottom w:val="none" w:sz="0" w:space="0" w:color="auto"/>
            <w:right w:val="none" w:sz="0" w:space="0" w:color="auto"/>
          </w:divBdr>
        </w:div>
        <w:div w:id="673462353">
          <w:marLeft w:val="0"/>
          <w:marRight w:val="0"/>
          <w:marTop w:val="0"/>
          <w:marBottom w:val="0"/>
          <w:divBdr>
            <w:top w:val="none" w:sz="0" w:space="0" w:color="auto"/>
            <w:left w:val="none" w:sz="0" w:space="0" w:color="auto"/>
            <w:bottom w:val="none" w:sz="0" w:space="0" w:color="auto"/>
            <w:right w:val="none" w:sz="0" w:space="0" w:color="auto"/>
          </w:divBdr>
        </w:div>
        <w:div w:id="401300043">
          <w:marLeft w:val="0"/>
          <w:marRight w:val="0"/>
          <w:marTop w:val="0"/>
          <w:marBottom w:val="0"/>
          <w:divBdr>
            <w:top w:val="none" w:sz="0" w:space="0" w:color="auto"/>
            <w:left w:val="none" w:sz="0" w:space="0" w:color="auto"/>
            <w:bottom w:val="none" w:sz="0" w:space="0" w:color="auto"/>
            <w:right w:val="none" w:sz="0" w:space="0" w:color="auto"/>
          </w:divBdr>
        </w:div>
        <w:div w:id="61297098">
          <w:marLeft w:val="0"/>
          <w:marRight w:val="0"/>
          <w:marTop w:val="0"/>
          <w:marBottom w:val="0"/>
          <w:divBdr>
            <w:top w:val="none" w:sz="0" w:space="0" w:color="auto"/>
            <w:left w:val="none" w:sz="0" w:space="0" w:color="auto"/>
            <w:bottom w:val="none" w:sz="0" w:space="0" w:color="auto"/>
            <w:right w:val="none" w:sz="0" w:space="0" w:color="auto"/>
          </w:divBdr>
        </w:div>
        <w:div w:id="1477985905">
          <w:marLeft w:val="0"/>
          <w:marRight w:val="0"/>
          <w:marTop w:val="0"/>
          <w:marBottom w:val="0"/>
          <w:divBdr>
            <w:top w:val="none" w:sz="0" w:space="0" w:color="auto"/>
            <w:left w:val="none" w:sz="0" w:space="0" w:color="auto"/>
            <w:bottom w:val="none" w:sz="0" w:space="0" w:color="auto"/>
            <w:right w:val="none" w:sz="0" w:space="0" w:color="auto"/>
          </w:divBdr>
        </w:div>
        <w:div w:id="1884056760">
          <w:marLeft w:val="0"/>
          <w:marRight w:val="0"/>
          <w:marTop w:val="0"/>
          <w:marBottom w:val="0"/>
          <w:divBdr>
            <w:top w:val="none" w:sz="0" w:space="0" w:color="auto"/>
            <w:left w:val="none" w:sz="0" w:space="0" w:color="auto"/>
            <w:bottom w:val="none" w:sz="0" w:space="0" w:color="auto"/>
            <w:right w:val="none" w:sz="0" w:space="0" w:color="auto"/>
          </w:divBdr>
        </w:div>
        <w:div w:id="101733279">
          <w:marLeft w:val="0"/>
          <w:marRight w:val="0"/>
          <w:marTop w:val="0"/>
          <w:marBottom w:val="0"/>
          <w:divBdr>
            <w:top w:val="none" w:sz="0" w:space="0" w:color="auto"/>
            <w:left w:val="none" w:sz="0" w:space="0" w:color="auto"/>
            <w:bottom w:val="none" w:sz="0" w:space="0" w:color="auto"/>
            <w:right w:val="none" w:sz="0" w:space="0" w:color="auto"/>
          </w:divBdr>
        </w:div>
        <w:div w:id="241840995">
          <w:marLeft w:val="0"/>
          <w:marRight w:val="0"/>
          <w:marTop w:val="0"/>
          <w:marBottom w:val="0"/>
          <w:divBdr>
            <w:top w:val="none" w:sz="0" w:space="0" w:color="auto"/>
            <w:left w:val="none" w:sz="0" w:space="0" w:color="auto"/>
            <w:bottom w:val="none" w:sz="0" w:space="0" w:color="auto"/>
            <w:right w:val="none" w:sz="0" w:space="0" w:color="auto"/>
          </w:divBdr>
        </w:div>
        <w:div w:id="85468656">
          <w:marLeft w:val="0"/>
          <w:marRight w:val="0"/>
          <w:marTop w:val="0"/>
          <w:marBottom w:val="0"/>
          <w:divBdr>
            <w:top w:val="none" w:sz="0" w:space="0" w:color="auto"/>
            <w:left w:val="none" w:sz="0" w:space="0" w:color="auto"/>
            <w:bottom w:val="none" w:sz="0" w:space="0" w:color="auto"/>
            <w:right w:val="none" w:sz="0" w:space="0" w:color="auto"/>
          </w:divBdr>
        </w:div>
        <w:div w:id="1792047596">
          <w:marLeft w:val="0"/>
          <w:marRight w:val="0"/>
          <w:marTop w:val="0"/>
          <w:marBottom w:val="0"/>
          <w:divBdr>
            <w:top w:val="none" w:sz="0" w:space="0" w:color="auto"/>
            <w:left w:val="none" w:sz="0" w:space="0" w:color="auto"/>
            <w:bottom w:val="none" w:sz="0" w:space="0" w:color="auto"/>
            <w:right w:val="none" w:sz="0" w:space="0" w:color="auto"/>
          </w:divBdr>
        </w:div>
        <w:div w:id="124323701">
          <w:marLeft w:val="0"/>
          <w:marRight w:val="0"/>
          <w:marTop w:val="0"/>
          <w:marBottom w:val="0"/>
          <w:divBdr>
            <w:top w:val="none" w:sz="0" w:space="0" w:color="auto"/>
            <w:left w:val="none" w:sz="0" w:space="0" w:color="auto"/>
            <w:bottom w:val="none" w:sz="0" w:space="0" w:color="auto"/>
            <w:right w:val="none" w:sz="0" w:space="0" w:color="auto"/>
          </w:divBdr>
        </w:div>
        <w:div w:id="560600275">
          <w:marLeft w:val="0"/>
          <w:marRight w:val="0"/>
          <w:marTop w:val="0"/>
          <w:marBottom w:val="0"/>
          <w:divBdr>
            <w:top w:val="none" w:sz="0" w:space="0" w:color="auto"/>
            <w:left w:val="none" w:sz="0" w:space="0" w:color="auto"/>
            <w:bottom w:val="none" w:sz="0" w:space="0" w:color="auto"/>
            <w:right w:val="none" w:sz="0" w:space="0" w:color="auto"/>
          </w:divBdr>
        </w:div>
        <w:div w:id="2143884236">
          <w:marLeft w:val="0"/>
          <w:marRight w:val="0"/>
          <w:marTop w:val="0"/>
          <w:marBottom w:val="0"/>
          <w:divBdr>
            <w:top w:val="none" w:sz="0" w:space="0" w:color="auto"/>
            <w:left w:val="none" w:sz="0" w:space="0" w:color="auto"/>
            <w:bottom w:val="none" w:sz="0" w:space="0" w:color="auto"/>
            <w:right w:val="none" w:sz="0" w:space="0" w:color="auto"/>
          </w:divBdr>
        </w:div>
        <w:div w:id="2048144123">
          <w:marLeft w:val="0"/>
          <w:marRight w:val="0"/>
          <w:marTop w:val="0"/>
          <w:marBottom w:val="0"/>
          <w:divBdr>
            <w:top w:val="none" w:sz="0" w:space="0" w:color="auto"/>
            <w:left w:val="none" w:sz="0" w:space="0" w:color="auto"/>
            <w:bottom w:val="none" w:sz="0" w:space="0" w:color="auto"/>
            <w:right w:val="none" w:sz="0" w:space="0" w:color="auto"/>
          </w:divBdr>
        </w:div>
        <w:div w:id="1425613439">
          <w:marLeft w:val="0"/>
          <w:marRight w:val="0"/>
          <w:marTop w:val="0"/>
          <w:marBottom w:val="0"/>
          <w:divBdr>
            <w:top w:val="none" w:sz="0" w:space="0" w:color="auto"/>
            <w:left w:val="none" w:sz="0" w:space="0" w:color="auto"/>
            <w:bottom w:val="none" w:sz="0" w:space="0" w:color="auto"/>
            <w:right w:val="none" w:sz="0" w:space="0" w:color="auto"/>
          </w:divBdr>
        </w:div>
        <w:div w:id="1825463929">
          <w:marLeft w:val="0"/>
          <w:marRight w:val="0"/>
          <w:marTop w:val="0"/>
          <w:marBottom w:val="0"/>
          <w:divBdr>
            <w:top w:val="none" w:sz="0" w:space="0" w:color="auto"/>
            <w:left w:val="none" w:sz="0" w:space="0" w:color="auto"/>
            <w:bottom w:val="none" w:sz="0" w:space="0" w:color="auto"/>
            <w:right w:val="none" w:sz="0" w:space="0" w:color="auto"/>
          </w:divBdr>
        </w:div>
        <w:div w:id="1571698182">
          <w:marLeft w:val="0"/>
          <w:marRight w:val="0"/>
          <w:marTop w:val="0"/>
          <w:marBottom w:val="0"/>
          <w:divBdr>
            <w:top w:val="none" w:sz="0" w:space="0" w:color="auto"/>
            <w:left w:val="none" w:sz="0" w:space="0" w:color="auto"/>
            <w:bottom w:val="none" w:sz="0" w:space="0" w:color="auto"/>
            <w:right w:val="none" w:sz="0" w:space="0" w:color="auto"/>
          </w:divBdr>
        </w:div>
        <w:div w:id="554046689">
          <w:marLeft w:val="0"/>
          <w:marRight w:val="0"/>
          <w:marTop w:val="0"/>
          <w:marBottom w:val="0"/>
          <w:divBdr>
            <w:top w:val="none" w:sz="0" w:space="0" w:color="auto"/>
            <w:left w:val="none" w:sz="0" w:space="0" w:color="auto"/>
            <w:bottom w:val="none" w:sz="0" w:space="0" w:color="auto"/>
            <w:right w:val="none" w:sz="0" w:space="0" w:color="auto"/>
          </w:divBdr>
        </w:div>
        <w:div w:id="454445111">
          <w:marLeft w:val="0"/>
          <w:marRight w:val="0"/>
          <w:marTop w:val="0"/>
          <w:marBottom w:val="0"/>
          <w:divBdr>
            <w:top w:val="none" w:sz="0" w:space="0" w:color="auto"/>
            <w:left w:val="none" w:sz="0" w:space="0" w:color="auto"/>
            <w:bottom w:val="none" w:sz="0" w:space="0" w:color="auto"/>
            <w:right w:val="none" w:sz="0" w:space="0" w:color="auto"/>
          </w:divBdr>
        </w:div>
      </w:divsChild>
    </w:div>
    <w:div w:id="2023194062">
      <w:bodyDiv w:val="1"/>
      <w:marLeft w:val="0"/>
      <w:marRight w:val="0"/>
      <w:marTop w:val="0"/>
      <w:marBottom w:val="0"/>
      <w:divBdr>
        <w:top w:val="none" w:sz="0" w:space="0" w:color="auto"/>
        <w:left w:val="none" w:sz="0" w:space="0" w:color="auto"/>
        <w:bottom w:val="none" w:sz="0" w:space="0" w:color="auto"/>
        <w:right w:val="none" w:sz="0" w:space="0" w:color="auto"/>
      </w:divBdr>
    </w:div>
    <w:div w:id="2069455705">
      <w:bodyDiv w:val="1"/>
      <w:marLeft w:val="0"/>
      <w:marRight w:val="0"/>
      <w:marTop w:val="0"/>
      <w:marBottom w:val="0"/>
      <w:divBdr>
        <w:top w:val="none" w:sz="0" w:space="0" w:color="auto"/>
        <w:left w:val="none" w:sz="0" w:space="0" w:color="auto"/>
        <w:bottom w:val="none" w:sz="0" w:space="0" w:color="auto"/>
        <w:right w:val="none" w:sz="0" w:space="0" w:color="auto"/>
      </w:divBdr>
      <w:divsChild>
        <w:div w:id="1496530850">
          <w:marLeft w:val="0"/>
          <w:marRight w:val="0"/>
          <w:marTop w:val="0"/>
          <w:marBottom w:val="0"/>
          <w:divBdr>
            <w:top w:val="none" w:sz="0" w:space="0" w:color="auto"/>
            <w:left w:val="none" w:sz="0" w:space="0" w:color="auto"/>
            <w:bottom w:val="none" w:sz="0" w:space="0" w:color="auto"/>
            <w:right w:val="none" w:sz="0" w:space="0" w:color="auto"/>
          </w:divBdr>
        </w:div>
        <w:div w:id="1010832542">
          <w:marLeft w:val="0"/>
          <w:marRight w:val="0"/>
          <w:marTop w:val="0"/>
          <w:marBottom w:val="0"/>
          <w:divBdr>
            <w:top w:val="none" w:sz="0" w:space="0" w:color="auto"/>
            <w:left w:val="none" w:sz="0" w:space="0" w:color="auto"/>
            <w:bottom w:val="none" w:sz="0" w:space="0" w:color="auto"/>
            <w:right w:val="none" w:sz="0" w:space="0" w:color="auto"/>
          </w:divBdr>
        </w:div>
        <w:div w:id="88817485">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0"/>
          <w:marBottom w:val="0"/>
          <w:divBdr>
            <w:top w:val="none" w:sz="0" w:space="0" w:color="auto"/>
            <w:left w:val="none" w:sz="0" w:space="0" w:color="auto"/>
            <w:bottom w:val="none" w:sz="0" w:space="0" w:color="auto"/>
            <w:right w:val="none" w:sz="0" w:space="0" w:color="auto"/>
          </w:divBdr>
        </w:div>
        <w:div w:id="1382317616">
          <w:marLeft w:val="0"/>
          <w:marRight w:val="0"/>
          <w:marTop w:val="0"/>
          <w:marBottom w:val="0"/>
          <w:divBdr>
            <w:top w:val="none" w:sz="0" w:space="0" w:color="auto"/>
            <w:left w:val="none" w:sz="0" w:space="0" w:color="auto"/>
            <w:bottom w:val="none" w:sz="0" w:space="0" w:color="auto"/>
            <w:right w:val="none" w:sz="0" w:space="0" w:color="auto"/>
          </w:divBdr>
        </w:div>
        <w:div w:id="350844498">
          <w:marLeft w:val="0"/>
          <w:marRight w:val="0"/>
          <w:marTop w:val="0"/>
          <w:marBottom w:val="0"/>
          <w:divBdr>
            <w:top w:val="none" w:sz="0" w:space="0" w:color="auto"/>
            <w:left w:val="none" w:sz="0" w:space="0" w:color="auto"/>
            <w:bottom w:val="none" w:sz="0" w:space="0" w:color="auto"/>
            <w:right w:val="none" w:sz="0" w:space="0" w:color="auto"/>
          </w:divBdr>
        </w:div>
        <w:div w:id="1435594817">
          <w:marLeft w:val="0"/>
          <w:marRight w:val="0"/>
          <w:marTop w:val="0"/>
          <w:marBottom w:val="0"/>
          <w:divBdr>
            <w:top w:val="none" w:sz="0" w:space="0" w:color="auto"/>
            <w:left w:val="none" w:sz="0" w:space="0" w:color="auto"/>
            <w:bottom w:val="none" w:sz="0" w:space="0" w:color="auto"/>
            <w:right w:val="none" w:sz="0" w:space="0" w:color="auto"/>
          </w:divBdr>
        </w:div>
        <w:div w:id="614288886">
          <w:marLeft w:val="0"/>
          <w:marRight w:val="0"/>
          <w:marTop w:val="0"/>
          <w:marBottom w:val="0"/>
          <w:divBdr>
            <w:top w:val="none" w:sz="0" w:space="0" w:color="auto"/>
            <w:left w:val="none" w:sz="0" w:space="0" w:color="auto"/>
            <w:bottom w:val="none" w:sz="0" w:space="0" w:color="auto"/>
            <w:right w:val="none" w:sz="0" w:space="0" w:color="auto"/>
          </w:divBdr>
        </w:div>
        <w:div w:id="1689021273">
          <w:marLeft w:val="0"/>
          <w:marRight w:val="0"/>
          <w:marTop w:val="0"/>
          <w:marBottom w:val="0"/>
          <w:divBdr>
            <w:top w:val="none" w:sz="0" w:space="0" w:color="auto"/>
            <w:left w:val="none" w:sz="0" w:space="0" w:color="auto"/>
            <w:bottom w:val="none" w:sz="0" w:space="0" w:color="auto"/>
            <w:right w:val="none" w:sz="0" w:space="0" w:color="auto"/>
          </w:divBdr>
        </w:div>
        <w:div w:id="1502697059">
          <w:marLeft w:val="0"/>
          <w:marRight w:val="0"/>
          <w:marTop w:val="0"/>
          <w:marBottom w:val="0"/>
          <w:divBdr>
            <w:top w:val="none" w:sz="0" w:space="0" w:color="auto"/>
            <w:left w:val="none" w:sz="0" w:space="0" w:color="auto"/>
            <w:bottom w:val="none" w:sz="0" w:space="0" w:color="auto"/>
            <w:right w:val="none" w:sz="0" w:space="0" w:color="auto"/>
          </w:divBdr>
        </w:div>
        <w:div w:id="601259352">
          <w:marLeft w:val="0"/>
          <w:marRight w:val="0"/>
          <w:marTop w:val="0"/>
          <w:marBottom w:val="0"/>
          <w:divBdr>
            <w:top w:val="none" w:sz="0" w:space="0" w:color="auto"/>
            <w:left w:val="none" w:sz="0" w:space="0" w:color="auto"/>
            <w:bottom w:val="none" w:sz="0" w:space="0" w:color="auto"/>
            <w:right w:val="none" w:sz="0" w:space="0" w:color="auto"/>
          </w:divBdr>
        </w:div>
        <w:div w:id="1443454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1348</Words>
  <Characters>7690</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salkic</dc:creator>
  <cp:lastModifiedBy>Jelena TM</cp:lastModifiedBy>
  <cp:revision>9</cp:revision>
  <cp:lastPrinted>2018-04-02T06:40:00Z</cp:lastPrinted>
  <dcterms:created xsi:type="dcterms:W3CDTF">2018-03-29T07:35:00Z</dcterms:created>
  <dcterms:modified xsi:type="dcterms:W3CDTF">2018-04-02T09:20:00Z</dcterms:modified>
</cp:coreProperties>
</file>