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CD5814" w14:textId="5CB8BB73" w:rsidR="00A72532" w:rsidRPr="00A72532" w:rsidRDefault="00A72532" w:rsidP="00A72532">
      <w:pPr>
        <w:tabs>
          <w:tab w:val="left" w:pos="7185"/>
        </w:tabs>
        <w:jc w:val="center"/>
        <w:rPr>
          <w:lang w:val="hr-HR"/>
        </w:rPr>
      </w:pPr>
      <w:r w:rsidRPr="00A72532">
        <w:rPr>
          <w:lang w:val="hr-HR"/>
        </w:rPr>
        <w:t xml:space="preserve">Predstavljeni prijedlozi za unapređenje Izbornog zakona i </w:t>
      </w:r>
      <w:r w:rsidRPr="00A72532">
        <w:rPr>
          <w:lang w:val="hr-HR"/>
        </w:rPr>
        <w:t>obaveza medija i novinara u  izbornom procesu</w:t>
      </w:r>
    </w:p>
    <w:p w14:paraId="1ACF4353" w14:textId="7BC40DD1" w:rsidR="009F58EC" w:rsidRDefault="009F58EC" w:rsidP="00F41D7A">
      <w:pPr>
        <w:tabs>
          <w:tab w:val="left" w:pos="7185"/>
        </w:tabs>
        <w:jc w:val="center"/>
        <w:rPr>
          <w:b/>
          <w:lang w:val="hr-HR"/>
        </w:rPr>
      </w:pPr>
    </w:p>
    <w:p w14:paraId="4622B4FF" w14:textId="27442173" w:rsidR="00336572" w:rsidRDefault="00336572" w:rsidP="00A72532">
      <w:pPr>
        <w:tabs>
          <w:tab w:val="left" w:pos="7185"/>
        </w:tabs>
        <w:jc w:val="center"/>
        <w:rPr>
          <w:b/>
          <w:sz w:val="32"/>
          <w:szCs w:val="32"/>
          <w:lang w:val="hr-HR"/>
        </w:rPr>
      </w:pPr>
      <w:r>
        <w:rPr>
          <w:b/>
          <w:sz w:val="32"/>
          <w:szCs w:val="32"/>
          <w:lang w:val="hr-HR"/>
        </w:rPr>
        <w:t>Više</w:t>
      </w:r>
      <w:r w:rsidR="00A72532">
        <w:rPr>
          <w:b/>
          <w:sz w:val="32"/>
          <w:szCs w:val="32"/>
          <w:lang w:val="hr-HR"/>
        </w:rPr>
        <w:t xml:space="preserve"> jednakosti u predstavljanju političkih subjekata u medijima ali i više debata i kreativnosti</w:t>
      </w:r>
    </w:p>
    <w:p w14:paraId="17C07B7A" w14:textId="77777777" w:rsidR="00D70C64" w:rsidRDefault="00D70C64" w:rsidP="00680A61">
      <w:pPr>
        <w:tabs>
          <w:tab w:val="left" w:pos="7185"/>
        </w:tabs>
        <w:jc w:val="both"/>
        <w:rPr>
          <w:lang w:val="hr-HR"/>
        </w:rPr>
      </w:pPr>
    </w:p>
    <w:p w14:paraId="43CF0BD3" w14:textId="1E6E7231" w:rsidR="00C75CF5" w:rsidRPr="00336572" w:rsidRDefault="00680A61" w:rsidP="00126803">
      <w:pPr>
        <w:tabs>
          <w:tab w:val="left" w:pos="7185"/>
        </w:tabs>
        <w:jc w:val="both"/>
        <w:rPr>
          <w:lang w:val="hr-HR"/>
        </w:rPr>
      </w:pPr>
      <w:r>
        <w:rPr>
          <w:lang w:val="hr-HR"/>
        </w:rPr>
        <w:t>K</w:t>
      </w:r>
      <w:r w:rsidRPr="003E7218">
        <w:rPr>
          <w:lang w:val="hr-HR"/>
        </w:rPr>
        <w:t>onzorcij</w:t>
      </w:r>
      <w:r w:rsidR="00C53719">
        <w:rPr>
          <w:lang w:val="hr-HR"/>
        </w:rPr>
        <w:t>,</w:t>
      </w:r>
      <w:r w:rsidRPr="003E7218">
        <w:rPr>
          <w:lang w:val="hr-HR"/>
        </w:rPr>
        <w:t xml:space="preserve"> koji čine Udruže</w:t>
      </w:r>
      <w:r>
        <w:rPr>
          <w:lang w:val="hr-HR"/>
        </w:rPr>
        <w:t>n</w:t>
      </w:r>
      <w:r w:rsidRPr="003E7218">
        <w:rPr>
          <w:lang w:val="hr-HR"/>
        </w:rPr>
        <w:t>je/udrug</w:t>
      </w:r>
      <w:r>
        <w:rPr>
          <w:lang w:val="hr-HR"/>
        </w:rPr>
        <w:t>a</w:t>
      </w:r>
      <w:r w:rsidRPr="003E7218">
        <w:rPr>
          <w:lang w:val="hr-HR"/>
        </w:rPr>
        <w:t xml:space="preserve"> </w:t>
      </w:r>
      <w:r>
        <w:rPr>
          <w:lang w:val="hr-HR"/>
        </w:rPr>
        <w:t>B</w:t>
      </w:r>
      <w:r w:rsidRPr="003E7218">
        <w:rPr>
          <w:lang w:val="hr-HR"/>
        </w:rPr>
        <w:t xml:space="preserve">H </w:t>
      </w:r>
      <w:r>
        <w:rPr>
          <w:lang w:val="hr-HR"/>
        </w:rPr>
        <w:t>n</w:t>
      </w:r>
      <w:r w:rsidRPr="003E7218">
        <w:rPr>
          <w:lang w:val="hr-HR"/>
        </w:rPr>
        <w:t>ovina</w:t>
      </w:r>
      <w:r>
        <w:rPr>
          <w:lang w:val="hr-HR"/>
        </w:rPr>
        <w:t>r</w:t>
      </w:r>
      <w:r w:rsidR="009A0E07">
        <w:rPr>
          <w:lang w:val="hr-HR"/>
        </w:rPr>
        <w:t>i i</w:t>
      </w:r>
      <w:r w:rsidR="00F41D7A">
        <w:rPr>
          <w:lang w:val="hr-HR"/>
        </w:rPr>
        <w:t xml:space="preserve"> Boram</w:t>
      </w:r>
      <w:r w:rsidR="00C53719">
        <w:rPr>
          <w:lang w:val="hr-HR"/>
        </w:rPr>
        <w:t xml:space="preserve">, danas </w:t>
      </w:r>
      <w:r w:rsidR="00330AA0">
        <w:rPr>
          <w:lang w:val="hr-HR"/>
        </w:rPr>
        <w:t xml:space="preserve">je </w:t>
      </w:r>
      <w:r w:rsidR="00C53719">
        <w:rPr>
          <w:lang w:val="hr-HR"/>
        </w:rPr>
        <w:t xml:space="preserve">na </w:t>
      </w:r>
      <w:r w:rsidR="00C53719" w:rsidRPr="003E7218">
        <w:rPr>
          <w:lang w:val="hr-HR"/>
        </w:rPr>
        <w:t>konferencij</w:t>
      </w:r>
      <w:r w:rsidR="00C53719">
        <w:rPr>
          <w:lang w:val="hr-HR"/>
        </w:rPr>
        <w:t xml:space="preserve">i za predstavnike medija </w:t>
      </w:r>
      <w:r w:rsidRPr="003E7218">
        <w:rPr>
          <w:lang w:val="hr-HR"/>
        </w:rPr>
        <w:t xml:space="preserve">u </w:t>
      </w:r>
      <w:r w:rsidR="00330AA0">
        <w:rPr>
          <w:lang w:val="hr-HR"/>
        </w:rPr>
        <w:t>Sarajevu</w:t>
      </w:r>
      <w:r w:rsidR="00C53719">
        <w:rPr>
          <w:lang w:val="hr-HR"/>
        </w:rPr>
        <w:t>,</w:t>
      </w:r>
      <w:r w:rsidR="00D70C64" w:rsidRPr="00C53719">
        <w:rPr>
          <w:lang w:val="hr-HR"/>
        </w:rPr>
        <w:t xml:space="preserve"> </w:t>
      </w:r>
      <w:r w:rsidR="0048612D" w:rsidRPr="00C53719">
        <w:rPr>
          <w:lang w:val="hr-HR"/>
        </w:rPr>
        <w:t>predstavio</w:t>
      </w:r>
      <w:r w:rsidR="0048612D">
        <w:rPr>
          <w:b/>
          <w:lang w:val="hr-HR"/>
        </w:rPr>
        <w:t xml:space="preserve"> </w:t>
      </w:r>
      <w:r w:rsidR="0048612D" w:rsidRPr="00336572">
        <w:rPr>
          <w:b/>
          <w:lang w:val="hr-HR"/>
        </w:rPr>
        <w:t xml:space="preserve">prijedloge </w:t>
      </w:r>
      <w:r w:rsidRPr="00336572">
        <w:rPr>
          <w:b/>
          <w:lang w:val="hr-HR"/>
        </w:rPr>
        <w:t>za unapređenje</w:t>
      </w:r>
      <w:r w:rsidRPr="00126803">
        <w:rPr>
          <w:b/>
          <w:lang w:val="hr-HR"/>
        </w:rPr>
        <w:t xml:space="preserve"> </w:t>
      </w:r>
      <w:r w:rsidR="00336572">
        <w:rPr>
          <w:b/>
          <w:lang w:val="hr-HR"/>
        </w:rPr>
        <w:t>I</w:t>
      </w:r>
      <w:r w:rsidRPr="00126803">
        <w:rPr>
          <w:b/>
          <w:lang w:val="hr-HR"/>
        </w:rPr>
        <w:t xml:space="preserve">zbornog </w:t>
      </w:r>
      <w:r w:rsidR="00126803" w:rsidRPr="00126803">
        <w:rPr>
          <w:b/>
          <w:lang w:val="hr-HR"/>
        </w:rPr>
        <w:t xml:space="preserve">zakona </w:t>
      </w:r>
      <w:r w:rsidR="00A72532">
        <w:rPr>
          <w:lang w:val="hr-HR"/>
        </w:rPr>
        <w:t xml:space="preserve">u dijelu </w:t>
      </w:r>
      <w:r w:rsidR="00A72532" w:rsidRPr="003E7218">
        <w:rPr>
          <w:lang w:val="hr-HR"/>
        </w:rPr>
        <w:t>obaveza medija i novinara u  izbo</w:t>
      </w:r>
      <w:r w:rsidR="00A72532">
        <w:rPr>
          <w:lang w:val="hr-HR"/>
        </w:rPr>
        <w:t>r</w:t>
      </w:r>
      <w:r w:rsidR="00A72532" w:rsidRPr="003E7218">
        <w:rPr>
          <w:lang w:val="hr-HR"/>
        </w:rPr>
        <w:t>nom procesu</w:t>
      </w:r>
      <w:r w:rsidR="00A72532" w:rsidRPr="00336572">
        <w:rPr>
          <w:lang w:val="hr-HR"/>
        </w:rPr>
        <w:t xml:space="preserve"> </w:t>
      </w:r>
      <w:r w:rsidR="00126803" w:rsidRPr="00336572">
        <w:rPr>
          <w:lang w:val="hr-HR"/>
        </w:rPr>
        <w:t xml:space="preserve">koji su nastali </w:t>
      </w:r>
      <w:r w:rsidR="00C75CF5" w:rsidRPr="00336572">
        <w:rPr>
          <w:lang w:val="hr-HR"/>
        </w:rPr>
        <w:t xml:space="preserve">kao rezultat rada ovog Konzorcija sa Koalicijom „Pod lupom“ u okviru projekta </w:t>
      </w:r>
      <w:r w:rsidR="00336572">
        <w:rPr>
          <w:lang w:val="hr-HR"/>
        </w:rPr>
        <w:t>„</w:t>
      </w:r>
      <w:r w:rsidR="00C75CF5" w:rsidRPr="00336572">
        <w:rPr>
          <w:lang w:val="hr-HR"/>
        </w:rPr>
        <w:t>Izgradnja odgovornosti i sistema u izborima (BASE projekat)</w:t>
      </w:r>
      <w:r w:rsidR="00336572">
        <w:rPr>
          <w:lang w:val="hr-HR"/>
        </w:rPr>
        <w:t>“</w:t>
      </w:r>
      <w:r w:rsidR="00C75CF5" w:rsidRPr="00336572">
        <w:rPr>
          <w:lang w:val="hr-HR"/>
        </w:rPr>
        <w:t xml:space="preserve"> koji podržava EU. </w:t>
      </w:r>
      <w:r w:rsidR="00A72532">
        <w:rPr>
          <w:lang w:val="hr-HR"/>
        </w:rPr>
        <w:t xml:space="preserve"> </w:t>
      </w:r>
    </w:p>
    <w:p w14:paraId="3D1A9C98" w14:textId="5DD28A7A" w:rsidR="00680A61" w:rsidRDefault="00680A61" w:rsidP="00680A61">
      <w:pPr>
        <w:tabs>
          <w:tab w:val="left" w:pos="7185"/>
        </w:tabs>
        <w:jc w:val="both"/>
        <w:rPr>
          <w:lang w:val="hr-HR"/>
        </w:rPr>
      </w:pPr>
      <w:r w:rsidRPr="003E7218">
        <w:rPr>
          <w:lang w:val="hr-HR"/>
        </w:rPr>
        <w:t>Osnovno polazište za prijedlog</w:t>
      </w:r>
      <w:r w:rsidR="00126803">
        <w:rPr>
          <w:lang w:val="hr-HR"/>
        </w:rPr>
        <w:t>e</w:t>
      </w:r>
      <w:r w:rsidRPr="003E7218">
        <w:rPr>
          <w:lang w:val="hr-HR"/>
        </w:rPr>
        <w:t xml:space="preserve"> </w:t>
      </w:r>
      <w:r>
        <w:rPr>
          <w:lang w:val="hr-HR"/>
        </w:rPr>
        <w:t>unapredj</w:t>
      </w:r>
      <w:r w:rsidR="0055603A">
        <w:rPr>
          <w:lang w:val="hr-HR"/>
        </w:rPr>
        <w:t>enja Izbornog zakona – poglavlja</w:t>
      </w:r>
      <w:r w:rsidRPr="003E7218">
        <w:rPr>
          <w:lang w:val="hr-HR"/>
        </w:rPr>
        <w:t xml:space="preserve"> 16</w:t>
      </w:r>
      <w:r>
        <w:rPr>
          <w:lang w:val="hr-HR"/>
        </w:rPr>
        <w:t xml:space="preserve">, </w:t>
      </w:r>
      <w:r w:rsidRPr="003E7218">
        <w:rPr>
          <w:lang w:val="hr-HR"/>
        </w:rPr>
        <w:t>su p</w:t>
      </w:r>
      <w:r>
        <w:rPr>
          <w:lang w:val="hr-HR"/>
        </w:rPr>
        <w:t>r</w:t>
      </w:r>
      <w:r w:rsidRPr="003E7218">
        <w:rPr>
          <w:lang w:val="hr-HR"/>
        </w:rPr>
        <w:t>ep</w:t>
      </w:r>
      <w:r>
        <w:rPr>
          <w:lang w:val="hr-HR"/>
        </w:rPr>
        <w:t>o</w:t>
      </w:r>
      <w:r w:rsidRPr="003E7218">
        <w:rPr>
          <w:lang w:val="hr-HR"/>
        </w:rPr>
        <w:t xml:space="preserve">ruke </w:t>
      </w:r>
      <w:r>
        <w:rPr>
          <w:lang w:val="hr-HR"/>
        </w:rPr>
        <w:t>navedene u finalnom Izvještaju o m</w:t>
      </w:r>
      <w:r w:rsidRPr="003E7218">
        <w:rPr>
          <w:lang w:val="hr-HR"/>
        </w:rPr>
        <w:t>onitor</w:t>
      </w:r>
      <w:r>
        <w:rPr>
          <w:lang w:val="hr-HR"/>
        </w:rPr>
        <w:t>i</w:t>
      </w:r>
      <w:r w:rsidRPr="003E7218">
        <w:rPr>
          <w:lang w:val="hr-HR"/>
        </w:rPr>
        <w:t>ng</w:t>
      </w:r>
      <w:r>
        <w:rPr>
          <w:lang w:val="hr-HR"/>
        </w:rPr>
        <w:t>u</w:t>
      </w:r>
      <w:r w:rsidRPr="003E7218">
        <w:rPr>
          <w:lang w:val="hr-HR"/>
        </w:rPr>
        <w:t xml:space="preserve"> medija za </w:t>
      </w:r>
      <w:r w:rsidR="00C53719">
        <w:rPr>
          <w:lang w:val="hr-HR"/>
        </w:rPr>
        <w:t>l</w:t>
      </w:r>
      <w:r w:rsidRPr="003E7218">
        <w:rPr>
          <w:lang w:val="hr-HR"/>
        </w:rPr>
        <w:t>ok</w:t>
      </w:r>
      <w:r>
        <w:rPr>
          <w:lang w:val="hr-HR"/>
        </w:rPr>
        <w:t>a</w:t>
      </w:r>
      <w:r w:rsidRPr="003E7218">
        <w:rPr>
          <w:lang w:val="hr-HR"/>
        </w:rPr>
        <w:t>lne izbore u BiH 2016, te stručn</w:t>
      </w:r>
      <w:r>
        <w:rPr>
          <w:lang w:val="hr-HR"/>
        </w:rPr>
        <w:t>a</w:t>
      </w:r>
      <w:r w:rsidRPr="003E7218">
        <w:rPr>
          <w:lang w:val="hr-HR"/>
        </w:rPr>
        <w:t xml:space="preserve"> analiz</w:t>
      </w:r>
      <w:r>
        <w:rPr>
          <w:lang w:val="hr-HR"/>
        </w:rPr>
        <w:t>a</w:t>
      </w:r>
      <w:r w:rsidRPr="003E7218">
        <w:rPr>
          <w:lang w:val="hr-HR"/>
        </w:rPr>
        <w:t xml:space="preserve"> izbornog zak</w:t>
      </w:r>
      <w:r>
        <w:rPr>
          <w:lang w:val="hr-HR"/>
        </w:rPr>
        <w:t>o</w:t>
      </w:r>
      <w:r w:rsidRPr="003E7218">
        <w:rPr>
          <w:lang w:val="hr-HR"/>
        </w:rPr>
        <w:t xml:space="preserve">nodavstva i etičkih pravila za rad medija  </w:t>
      </w:r>
      <w:r>
        <w:rPr>
          <w:lang w:val="hr-HR"/>
        </w:rPr>
        <w:t xml:space="preserve">u BiH </w:t>
      </w:r>
      <w:r w:rsidRPr="003E7218">
        <w:rPr>
          <w:lang w:val="hr-HR"/>
        </w:rPr>
        <w:t>u vrijeme pre</w:t>
      </w:r>
      <w:r>
        <w:rPr>
          <w:lang w:val="hr-HR"/>
        </w:rPr>
        <w:t>d</w:t>
      </w:r>
      <w:r w:rsidRPr="003E7218">
        <w:rPr>
          <w:lang w:val="hr-HR"/>
        </w:rPr>
        <w:t>izborne ka</w:t>
      </w:r>
      <w:r>
        <w:rPr>
          <w:lang w:val="hr-HR"/>
        </w:rPr>
        <w:t>m</w:t>
      </w:r>
      <w:r w:rsidRPr="003E7218">
        <w:rPr>
          <w:lang w:val="hr-HR"/>
        </w:rPr>
        <w:t xml:space="preserve">panje. </w:t>
      </w:r>
    </w:p>
    <w:p w14:paraId="72E8FB89" w14:textId="163EAC66" w:rsidR="00126803" w:rsidRDefault="00C61D74" w:rsidP="00680A61">
      <w:pPr>
        <w:tabs>
          <w:tab w:val="left" w:pos="7185"/>
        </w:tabs>
        <w:jc w:val="both"/>
        <w:rPr>
          <w:lang w:val="hr-HR"/>
        </w:rPr>
      </w:pPr>
      <w:r w:rsidRPr="00C61D74">
        <w:rPr>
          <w:lang w:val="hr-HR"/>
        </w:rPr>
        <w:t>Predložen</w:t>
      </w:r>
      <w:r w:rsidR="00126803">
        <w:rPr>
          <w:lang w:val="hr-HR"/>
        </w:rPr>
        <w:t xml:space="preserve">e promjene </w:t>
      </w:r>
      <w:r w:rsidR="00A72532">
        <w:rPr>
          <w:lang w:val="hr-HR"/>
        </w:rPr>
        <w:t>Izbornog z</w:t>
      </w:r>
      <w:r w:rsidR="00126803">
        <w:rPr>
          <w:lang w:val="hr-HR"/>
        </w:rPr>
        <w:t xml:space="preserve">akona </w:t>
      </w:r>
      <w:r w:rsidR="00A72532">
        <w:rPr>
          <w:lang w:val="hr-HR"/>
        </w:rPr>
        <w:t xml:space="preserve">u dijelu </w:t>
      </w:r>
      <w:r w:rsidR="00A72532" w:rsidRPr="003E7218">
        <w:rPr>
          <w:lang w:val="hr-HR"/>
        </w:rPr>
        <w:t>obaveza medija i novinara u  izbo</w:t>
      </w:r>
      <w:r w:rsidR="00A72532">
        <w:rPr>
          <w:lang w:val="hr-HR"/>
        </w:rPr>
        <w:t>r</w:t>
      </w:r>
      <w:r w:rsidR="00A72532" w:rsidRPr="003E7218">
        <w:rPr>
          <w:lang w:val="hr-HR"/>
        </w:rPr>
        <w:t>nom procesu</w:t>
      </w:r>
      <w:r w:rsidR="00A72532">
        <w:rPr>
          <w:lang w:val="hr-HR"/>
        </w:rPr>
        <w:t xml:space="preserve">, </w:t>
      </w:r>
      <w:r w:rsidR="00126803">
        <w:rPr>
          <w:lang w:val="hr-HR"/>
        </w:rPr>
        <w:t xml:space="preserve">uključuju jačanje </w:t>
      </w:r>
      <w:r w:rsidRPr="00C61D74">
        <w:rPr>
          <w:lang w:val="hr-HR"/>
        </w:rPr>
        <w:t xml:space="preserve">principa jednakosti u </w:t>
      </w:r>
      <w:r w:rsidR="00126803">
        <w:rPr>
          <w:lang w:val="hr-HR"/>
        </w:rPr>
        <w:t xml:space="preserve">medijskim </w:t>
      </w:r>
      <w:r w:rsidRPr="00C61D74">
        <w:rPr>
          <w:lang w:val="hr-HR"/>
        </w:rPr>
        <w:t xml:space="preserve">predstavljanjima u besplatnim programima javnih RTV stanica, </w:t>
      </w:r>
      <w:r w:rsidR="00126803">
        <w:rPr>
          <w:lang w:val="hr-HR"/>
        </w:rPr>
        <w:t xml:space="preserve">te </w:t>
      </w:r>
      <w:r w:rsidRPr="00C61D74">
        <w:rPr>
          <w:lang w:val="hr-HR"/>
        </w:rPr>
        <w:t>ubrzavanje procedure rješavanja slučajeva</w:t>
      </w:r>
      <w:r w:rsidR="00126803">
        <w:rPr>
          <w:lang w:val="hr-HR"/>
        </w:rPr>
        <w:t xml:space="preserve"> kršenja izbornih pravila koja</w:t>
      </w:r>
      <w:r w:rsidRPr="00C61D74">
        <w:rPr>
          <w:lang w:val="hr-HR"/>
        </w:rPr>
        <w:t xml:space="preserve"> provoditi RAK</w:t>
      </w:r>
      <w:r w:rsidR="00317853">
        <w:rPr>
          <w:lang w:val="hr-HR"/>
        </w:rPr>
        <w:t xml:space="preserve"> i </w:t>
      </w:r>
      <w:r w:rsidR="00A72532">
        <w:rPr>
          <w:lang w:val="hr-HR"/>
        </w:rPr>
        <w:t xml:space="preserve">ukazuju na </w:t>
      </w:r>
      <w:r w:rsidRPr="00C61D74">
        <w:rPr>
          <w:lang w:val="hr-HR"/>
        </w:rPr>
        <w:t xml:space="preserve">zabranu diskriminacije, predrasuda i govora mržnje u medijskim izbornim sadržajima i u </w:t>
      </w:r>
      <w:r w:rsidR="00126803">
        <w:rPr>
          <w:lang w:val="hr-HR"/>
        </w:rPr>
        <w:t>plaćenom političkom oglašavanju</w:t>
      </w:r>
      <w:r w:rsidR="00A72532">
        <w:rPr>
          <w:lang w:val="hr-HR"/>
        </w:rPr>
        <w:t>. K</w:t>
      </w:r>
      <w:r w:rsidR="00126803">
        <w:rPr>
          <w:lang w:val="hr-HR"/>
        </w:rPr>
        <w:t>onačno</w:t>
      </w:r>
      <w:r w:rsidRPr="00C61D74">
        <w:rPr>
          <w:lang w:val="hr-HR"/>
        </w:rPr>
        <w:t xml:space="preserve"> </w:t>
      </w:r>
      <w:r w:rsidR="00A72532">
        <w:rPr>
          <w:lang w:val="hr-HR"/>
        </w:rPr>
        <w:t xml:space="preserve">prijedlozi ukazuju na neophodnost </w:t>
      </w:r>
      <w:r w:rsidR="00317853">
        <w:rPr>
          <w:lang w:val="hr-HR"/>
        </w:rPr>
        <w:t>pravičnih, nepristrasnih</w:t>
      </w:r>
      <w:r w:rsidR="00A72532">
        <w:rPr>
          <w:lang w:val="hr-HR"/>
        </w:rPr>
        <w:t xml:space="preserve"> </w:t>
      </w:r>
      <w:r w:rsidR="00317853">
        <w:rPr>
          <w:lang w:val="hr-HR"/>
        </w:rPr>
        <w:t>i izbalansiranih</w:t>
      </w:r>
      <w:r w:rsidRPr="00C61D74">
        <w:rPr>
          <w:lang w:val="hr-HR"/>
        </w:rPr>
        <w:t xml:space="preserve"> informativno-političkih programa</w:t>
      </w:r>
      <w:r w:rsidR="009D590F">
        <w:rPr>
          <w:lang w:val="hr-HR"/>
        </w:rPr>
        <w:t xml:space="preserve"> tokom izbora. </w:t>
      </w:r>
    </w:p>
    <w:p w14:paraId="039E90C1" w14:textId="2962AB52" w:rsidR="00C61D74" w:rsidRDefault="00126803" w:rsidP="00680A61">
      <w:pPr>
        <w:tabs>
          <w:tab w:val="left" w:pos="7185"/>
        </w:tabs>
        <w:jc w:val="both"/>
        <w:rPr>
          <w:lang w:val="hr-HR"/>
        </w:rPr>
      </w:pPr>
      <w:r>
        <w:rPr>
          <w:lang w:val="hr-HR"/>
        </w:rPr>
        <w:t xml:space="preserve">„Predložene promjene se odnose i na </w:t>
      </w:r>
      <w:r w:rsidR="00C61D74" w:rsidRPr="00C61D74">
        <w:rPr>
          <w:lang w:val="hr-HR"/>
        </w:rPr>
        <w:t xml:space="preserve">zabranu tendencioznog promoviranja interesa jedne političke stranke, bilo koje grupe ili pojedinca kao i </w:t>
      </w:r>
      <w:r>
        <w:rPr>
          <w:lang w:val="hr-HR"/>
        </w:rPr>
        <w:t xml:space="preserve">na </w:t>
      </w:r>
      <w:r w:rsidR="00C61D74" w:rsidRPr="00C61D74">
        <w:rPr>
          <w:lang w:val="hr-HR"/>
        </w:rPr>
        <w:t>prevladavanje jednog mišljenja ili stanovišta kada je riječ o kontroverznim političkim, privrednim i dr</w:t>
      </w:r>
      <w:r>
        <w:rPr>
          <w:lang w:val="hr-HR"/>
        </w:rPr>
        <w:t xml:space="preserve">ugim temama od javnog interesa“, istakla je Borka Rudić, generalna tajnica Udruženja BH novinari. </w:t>
      </w:r>
    </w:p>
    <w:p w14:paraId="2F35E8D6" w14:textId="79F5DB02" w:rsidR="00126803" w:rsidRDefault="00317853" w:rsidP="00680A61">
      <w:pPr>
        <w:tabs>
          <w:tab w:val="left" w:pos="7185"/>
        </w:tabs>
        <w:jc w:val="both"/>
        <w:rPr>
          <w:lang w:val="hr-HR"/>
        </w:rPr>
      </w:pPr>
      <w:r>
        <w:rPr>
          <w:lang w:val="hr-HR"/>
        </w:rPr>
        <w:t>Neke</w:t>
      </w:r>
      <w:r w:rsidR="00C61D74" w:rsidRPr="00C61D74">
        <w:rPr>
          <w:lang w:val="hr-HR"/>
        </w:rPr>
        <w:t xml:space="preserve"> od dodatnih profesionalnih novinarskih zahtjeva i dilema </w:t>
      </w:r>
      <w:r w:rsidR="00126803">
        <w:rPr>
          <w:lang w:val="hr-HR"/>
        </w:rPr>
        <w:t xml:space="preserve">kojima </w:t>
      </w:r>
      <w:r>
        <w:rPr>
          <w:lang w:val="hr-HR"/>
        </w:rPr>
        <w:t>se pozabavila ova analiza odnose se na</w:t>
      </w:r>
      <w:r w:rsidR="00C61D74" w:rsidRPr="00C61D74">
        <w:rPr>
          <w:lang w:val="hr-HR"/>
        </w:rPr>
        <w:t xml:space="preserve"> odredbe uključene u IZ BiH kojima se jasnije </w:t>
      </w:r>
      <w:r w:rsidR="00126803">
        <w:rPr>
          <w:lang w:val="hr-HR"/>
        </w:rPr>
        <w:t>naglašava</w:t>
      </w:r>
      <w:r w:rsidR="00C61D74" w:rsidRPr="00C61D74">
        <w:rPr>
          <w:lang w:val="hr-HR"/>
        </w:rPr>
        <w:t xml:space="preserve"> uređivačka nezavisnost medija</w:t>
      </w:r>
      <w:r w:rsidR="00126803">
        <w:rPr>
          <w:lang w:val="hr-HR"/>
        </w:rPr>
        <w:t>.</w:t>
      </w:r>
    </w:p>
    <w:p w14:paraId="152A8515" w14:textId="7B2238BD" w:rsidR="00C61D74" w:rsidRDefault="00317853" w:rsidP="00680A61">
      <w:pPr>
        <w:tabs>
          <w:tab w:val="left" w:pos="7185"/>
        </w:tabs>
        <w:jc w:val="both"/>
        <w:rPr>
          <w:lang w:val="hr-HR"/>
        </w:rPr>
      </w:pPr>
      <w:r>
        <w:rPr>
          <w:lang w:val="hr-HR"/>
        </w:rPr>
        <w:t xml:space="preserve">Konačno </w:t>
      </w:r>
      <w:r w:rsidR="00E40FD6">
        <w:rPr>
          <w:lang w:val="hr-HR"/>
        </w:rPr>
        <w:t xml:space="preserve">date su </w:t>
      </w:r>
      <w:r>
        <w:rPr>
          <w:lang w:val="hr-HR"/>
        </w:rPr>
        <w:t xml:space="preserve"> i preporuke </w:t>
      </w:r>
      <w:r w:rsidR="00E40FD6">
        <w:rPr>
          <w:lang w:val="hr-HR"/>
        </w:rPr>
        <w:t>za</w:t>
      </w:r>
      <w:r w:rsidR="00126803">
        <w:rPr>
          <w:lang w:val="hr-HR"/>
        </w:rPr>
        <w:t xml:space="preserve"> u</w:t>
      </w:r>
      <w:r w:rsidR="00C61D74" w:rsidRPr="00C61D74">
        <w:rPr>
          <w:lang w:val="hr-HR"/>
        </w:rPr>
        <w:t>nošenje odredbi koj</w:t>
      </w:r>
      <w:r w:rsidR="00E40FD6">
        <w:rPr>
          <w:lang w:val="hr-HR"/>
        </w:rPr>
        <w:t>ima</w:t>
      </w:r>
      <w:r w:rsidR="00C61D74" w:rsidRPr="00C61D74">
        <w:rPr>
          <w:lang w:val="hr-HR"/>
        </w:rPr>
        <w:t xml:space="preserve"> će </w:t>
      </w:r>
      <w:r w:rsidR="00E40FD6">
        <w:rPr>
          <w:lang w:val="hr-HR"/>
        </w:rPr>
        <w:t xml:space="preserve">se </w:t>
      </w:r>
      <w:r w:rsidR="00C61D74" w:rsidRPr="00C61D74">
        <w:rPr>
          <w:lang w:val="hr-HR"/>
        </w:rPr>
        <w:t>jasno precizirati pravo na odgovor u toku izborne kampanje u svim medijima, a naročito u štampi i online medijima,</w:t>
      </w:r>
      <w:r w:rsidR="00126803">
        <w:rPr>
          <w:lang w:val="hr-HR"/>
        </w:rPr>
        <w:t xml:space="preserve"> kao i</w:t>
      </w:r>
      <w:r w:rsidR="00C61D74" w:rsidRPr="00C61D74">
        <w:rPr>
          <w:lang w:val="hr-HR"/>
        </w:rPr>
        <w:t xml:space="preserve"> </w:t>
      </w:r>
      <w:r w:rsidR="00E40FD6">
        <w:rPr>
          <w:lang w:val="hr-HR"/>
        </w:rPr>
        <w:t xml:space="preserve">na </w:t>
      </w:r>
      <w:r w:rsidR="00C61D74" w:rsidRPr="00C61D74">
        <w:rPr>
          <w:lang w:val="hr-HR"/>
        </w:rPr>
        <w:t>otvaranje rasprave o smislenosti instituta izborne šutnje za medije</w:t>
      </w:r>
      <w:r w:rsidR="00E40FD6">
        <w:rPr>
          <w:lang w:val="hr-HR"/>
        </w:rPr>
        <w:t>. Dalje preporuke odnose se na</w:t>
      </w:r>
      <w:r w:rsidR="00C61D74" w:rsidRPr="00C61D74">
        <w:rPr>
          <w:lang w:val="hr-HR"/>
        </w:rPr>
        <w:t xml:space="preserve"> efikasno rješavanje pitanja zloupotrebe učestalog pojavljivanja nosilaca izvršne vlasti u predizbornim programima</w:t>
      </w:r>
      <w:r w:rsidR="00E40FD6">
        <w:rPr>
          <w:lang w:val="hr-HR"/>
        </w:rPr>
        <w:t xml:space="preserve"> a apeluje se i</w:t>
      </w:r>
      <w:r w:rsidR="00126803">
        <w:rPr>
          <w:lang w:val="hr-HR"/>
        </w:rPr>
        <w:t xml:space="preserve"> na medije da unesu više</w:t>
      </w:r>
      <w:r w:rsidR="00C61D74" w:rsidRPr="00C61D74">
        <w:rPr>
          <w:lang w:val="hr-HR"/>
        </w:rPr>
        <w:t xml:space="preserve"> kreativnosti u</w:t>
      </w:r>
      <w:r w:rsidR="00126803">
        <w:rPr>
          <w:lang w:val="hr-HR"/>
        </w:rPr>
        <w:t xml:space="preserve"> izborne sadržaje i pojačaju političke debate.</w:t>
      </w:r>
    </w:p>
    <w:p w14:paraId="1F49E51F" w14:textId="18BDA355" w:rsidR="00AE61A0" w:rsidRDefault="00AE61A0" w:rsidP="00AE61A0">
      <w:pPr>
        <w:tabs>
          <w:tab w:val="left" w:pos="2408"/>
        </w:tabs>
        <w:jc w:val="both"/>
        <w:rPr>
          <w:lang w:val="hr-HR"/>
        </w:rPr>
      </w:pPr>
      <w:bookmarkStart w:id="0" w:name="_GoBack"/>
      <w:bookmarkEnd w:id="0"/>
    </w:p>
    <w:p w14:paraId="00D24FBE" w14:textId="77777777" w:rsidR="00AE61A0" w:rsidRPr="00CC78E9" w:rsidRDefault="00AE61A0" w:rsidP="00AE61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color w:val="222222"/>
          <w:lang w:eastAsia="en-GB"/>
        </w:rPr>
      </w:pPr>
    </w:p>
    <w:p w14:paraId="72EA1B35" w14:textId="77777777" w:rsidR="00AE61A0" w:rsidRPr="00CC78E9" w:rsidRDefault="00AE61A0" w:rsidP="00AE61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color w:val="222222"/>
          <w:lang w:eastAsia="en-GB"/>
        </w:rPr>
      </w:pPr>
    </w:p>
    <w:p w14:paraId="1A22B49F" w14:textId="77777777" w:rsidR="00AE61A0" w:rsidRPr="00CC78E9" w:rsidRDefault="00AE61A0" w:rsidP="00AE61A0">
      <w:pPr>
        <w:jc w:val="both"/>
        <w:rPr>
          <w:rFonts w:ascii="Calibri" w:hAnsi="Calibri"/>
        </w:rPr>
      </w:pPr>
    </w:p>
    <w:p w14:paraId="4AEDF4B4" w14:textId="77777777" w:rsidR="00AE15CB" w:rsidRDefault="00AE15CB" w:rsidP="00680A61">
      <w:pPr>
        <w:tabs>
          <w:tab w:val="left" w:pos="7185"/>
        </w:tabs>
        <w:jc w:val="both"/>
        <w:rPr>
          <w:lang w:val="hr-HR"/>
        </w:rPr>
      </w:pPr>
    </w:p>
    <w:p w14:paraId="25D18611" w14:textId="77777777" w:rsidR="00AE15CB" w:rsidRDefault="00AE15CB" w:rsidP="00680A61">
      <w:pPr>
        <w:tabs>
          <w:tab w:val="left" w:pos="7185"/>
        </w:tabs>
        <w:jc w:val="both"/>
        <w:rPr>
          <w:lang w:val="hr-HR"/>
        </w:rPr>
      </w:pPr>
    </w:p>
    <w:p w14:paraId="72110A7F" w14:textId="77777777" w:rsidR="00AE15CB" w:rsidRDefault="00AE15CB" w:rsidP="00680A61">
      <w:pPr>
        <w:tabs>
          <w:tab w:val="left" w:pos="7185"/>
        </w:tabs>
        <w:jc w:val="both"/>
        <w:rPr>
          <w:lang w:val="hr-HR"/>
        </w:rPr>
      </w:pPr>
    </w:p>
    <w:p w14:paraId="12CC9F8D" w14:textId="77777777" w:rsidR="00AE15CB" w:rsidRDefault="00AE15CB" w:rsidP="00680A61">
      <w:pPr>
        <w:tabs>
          <w:tab w:val="left" w:pos="7185"/>
        </w:tabs>
        <w:jc w:val="both"/>
        <w:rPr>
          <w:lang w:val="hr-HR"/>
        </w:rPr>
      </w:pPr>
    </w:p>
    <w:p w14:paraId="4F11AFF9" w14:textId="77777777" w:rsidR="00AE15CB" w:rsidRDefault="00AE15CB" w:rsidP="00680A61">
      <w:pPr>
        <w:tabs>
          <w:tab w:val="left" w:pos="7185"/>
        </w:tabs>
        <w:jc w:val="both"/>
        <w:rPr>
          <w:lang w:val="hr-HR"/>
        </w:rPr>
      </w:pPr>
    </w:p>
    <w:p w14:paraId="7498D5CB" w14:textId="77777777" w:rsidR="00AE15CB" w:rsidRDefault="00AE15CB" w:rsidP="00680A61">
      <w:pPr>
        <w:tabs>
          <w:tab w:val="left" w:pos="7185"/>
        </w:tabs>
        <w:jc w:val="both"/>
        <w:rPr>
          <w:lang w:val="hr-HR"/>
        </w:rPr>
      </w:pPr>
    </w:p>
    <w:p w14:paraId="264ED3FE" w14:textId="77777777" w:rsidR="00AE15CB" w:rsidRDefault="00AE15CB" w:rsidP="00680A61">
      <w:pPr>
        <w:tabs>
          <w:tab w:val="left" w:pos="7185"/>
        </w:tabs>
        <w:jc w:val="both"/>
        <w:rPr>
          <w:lang w:val="hr-HR"/>
        </w:rPr>
      </w:pPr>
    </w:p>
    <w:p w14:paraId="39278BDE" w14:textId="77777777" w:rsidR="00AE15CB" w:rsidRDefault="00AE15CB" w:rsidP="00680A61">
      <w:pPr>
        <w:tabs>
          <w:tab w:val="left" w:pos="7185"/>
        </w:tabs>
        <w:jc w:val="both"/>
        <w:rPr>
          <w:lang w:val="hr-HR"/>
        </w:rPr>
      </w:pPr>
    </w:p>
    <w:p w14:paraId="5B34914B" w14:textId="77777777" w:rsidR="00680A61" w:rsidRDefault="00680A61" w:rsidP="009721CA">
      <w:pPr>
        <w:shd w:val="clear" w:color="auto" w:fill="FFFFFF" w:themeFill="background1"/>
        <w:spacing w:after="0" w:line="240" w:lineRule="auto"/>
        <w:jc w:val="center"/>
        <w:rPr>
          <w:rFonts w:ascii="Calibri" w:eastAsia="Times New Roman" w:hAnsi="Calibri" w:cs="Arial"/>
          <w:b/>
          <w:bCs/>
          <w:color w:val="222222"/>
          <w:sz w:val="28"/>
          <w:szCs w:val="32"/>
          <w:shd w:val="clear" w:color="auto" w:fill="FFFFFF"/>
          <w:lang w:eastAsia="en-GB"/>
        </w:rPr>
      </w:pPr>
    </w:p>
    <w:p w14:paraId="7B13BEEB" w14:textId="77777777" w:rsidR="00646480" w:rsidRDefault="00646480" w:rsidP="0055603A">
      <w:pPr>
        <w:shd w:val="clear" w:color="auto" w:fill="FFFFFF"/>
        <w:tabs>
          <w:tab w:val="left" w:pos="1985"/>
        </w:tabs>
        <w:spacing w:after="0" w:line="240" w:lineRule="auto"/>
        <w:ind w:left="1440"/>
        <w:jc w:val="both"/>
        <w:rPr>
          <w:rFonts w:ascii="Calibri" w:eastAsia="Times New Roman" w:hAnsi="Calibri" w:cs="Arial"/>
          <w:color w:val="222222"/>
          <w:lang w:eastAsia="en-GB"/>
        </w:rPr>
      </w:pPr>
    </w:p>
    <w:p w14:paraId="58FE35DE" w14:textId="77777777" w:rsidR="0055603A" w:rsidRDefault="0055603A" w:rsidP="0055603A">
      <w:pPr>
        <w:shd w:val="clear" w:color="auto" w:fill="FFFFFF"/>
        <w:tabs>
          <w:tab w:val="left" w:pos="1985"/>
        </w:tabs>
        <w:spacing w:after="0" w:line="240" w:lineRule="auto"/>
        <w:ind w:left="1440"/>
        <w:jc w:val="both"/>
        <w:rPr>
          <w:rFonts w:ascii="Calibri" w:eastAsia="Times New Roman" w:hAnsi="Calibri" w:cs="Arial"/>
          <w:color w:val="222222"/>
          <w:lang w:eastAsia="en-GB"/>
        </w:rPr>
      </w:pPr>
    </w:p>
    <w:p w14:paraId="2B655DD7" w14:textId="77777777" w:rsidR="0055603A" w:rsidRDefault="0055603A" w:rsidP="00E779F4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222222"/>
          <w:lang w:eastAsia="en-GB"/>
        </w:rPr>
      </w:pPr>
    </w:p>
    <w:p w14:paraId="01E2D8E0" w14:textId="77777777" w:rsidR="00442F37" w:rsidRDefault="00442F37" w:rsidP="00E779F4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222222"/>
          <w:lang w:eastAsia="en-GB"/>
        </w:rPr>
      </w:pPr>
    </w:p>
    <w:p w14:paraId="3B161E9D" w14:textId="77777777" w:rsidR="00F32977" w:rsidRPr="00CC78E9" w:rsidRDefault="00F32977" w:rsidP="00F32977">
      <w:pPr>
        <w:jc w:val="both"/>
        <w:rPr>
          <w:rFonts w:ascii="Calibri" w:hAnsi="Calibri"/>
        </w:rPr>
      </w:pPr>
    </w:p>
    <w:p w14:paraId="1CFACC95" w14:textId="77777777" w:rsidR="002F56B5" w:rsidRDefault="002F56B5" w:rsidP="002F56B5">
      <w:pPr>
        <w:pStyle w:val="Title"/>
        <w:jc w:val="both"/>
      </w:pPr>
    </w:p>
    <w:sectPr w:rsidR="002F56B5" w:rsidSect="001C4B90">
      <w:headerReference w:type="default" r:id="rId8"/>
      <w:footerReference w:type="default" r:id="rId9"/>
      <w:pgSz w:w="12240" w:h="15840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813919" w14:textId="77777777" w:rsidR="004415C9" w:rsidRDefault="004415C9" w:rsidP="00A0311E">
      <w:pPr>
        <w:spacing w:after="0" w:line="240" w:lineRule="auto"/>
      </w:pPr>
      <w:r>
        <w:separator/>
      </w:r>
    </w:p>
  </w:endnote>
  <w:endnote w:type="continuationSeparator" w:id="0">
    <w:p w14:paraId="447E2004" w14:textId="77777777" w:rsidR="004415C9" w:rsidRDefault="004415C9" w:rsidP="00A03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F52F8" w14:textId="77777777" w:rsidR="00A0311E" w:rsidRDefault="001A6143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5327EA23" wp14:editId="12C97821">
          <wp:simplePos x="0" y="0"/>
          <wp:positionH relativeFrom="margin">
            <wp:align>center</wp:align>
          </wp:positionH>
          <wp:positionV relativeFrom="paragraph">
            <wp:posOffset>-294005</wp:posOffset>
          </wp:positionV>
          <wp:extent cx="7682400" cy="759600"/>
          <wp:effectExtent l="0" t="0" r="0" b="254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400" cy="75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419DD7" w14:textId="77777777" w:rsidR="004415C9" w:rsidRDefault="004415C9" w:rsidP="00A0311E">
      <w:pPr>
        <w:spacing w:after="0" w:line="240" w:lineRule="auto"/>
      </w:pPr>
      <w:r>
        <w:separator/>
      </w:r>
    </w:p>
  </w:footnote>
  <w:footnote w:type="continuationSeparator" w:id="0">
    <w:p w14:paraId="533AFCEE" w14:textId="77777777" w:rsidR="004415C9" w:rsidRDefault="004415C9" w:rsidP="00A03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7CC764" w14:textId="60DF4128" w:rsidR="00A0311E" w:rsidRDefault="0085393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7BE3855A" wp14:editId="3E54958A">
          <wp:simplePos x="0" y="0"/>
          <wp:positionH relativeFrom="margin">
            <wp:posOffset>2576830</wp:posOffset>
          </wp:positionH>
          <wp:positionV relativeFrom="paragraph">
            <wp:posOffset>-192405</wp:posOffset>
          </wp:positionV>
          <wp:extent cx="907460" cy="701675"/>
          <wp:effectExtent l="0" t="0" r="6985" b="3175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U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455" cy="7024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4B90"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9A95DB8" wp14:editId="517D3382">
              <wp:simplePos x="0" y="0"/>
              <wp:positionH relativeFrom="column">
                <wp:posOffset>4380865</wp:posOffset>
              </wp:positionH>
              <wp:positionV relativeFrom="paragraph">
                <wp:posOffset>-327660</wp:posOffset>
              </wp:positionV>
              <wp:extent cx="2270760" cy="101346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0760" cy="10134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0F97BA" w14:textId="77777777" w:rsidR="001C4B90" w:rsidRPr="001C4B90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</w:pPr>
                          <w:r w:rsidRPr="001C4B90"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  <w:t>Glavni ured Sarajevo</w:t>
                          </w:r>
                        </w:p>
                        <w:p w14:paraId="433CB1DB" w14:textId="77777777" w:rsidR="001C4B90" w:rsidRPr="00174FF1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174FF1">
                            <w:rPr>
                              <w:sz w:val="18"/>
                              <w:szCs w:val="18"/>
                            </w:rPr>
                            <w:t>Koste Hermana 11/2</w:t>
                          </w:r>
                        </w:p>
                        <w:p w14:paraId="0A7FFEFF" w14:textId="77777777" w:rsidR="001C4B90" w:rsidRPr="00174FF1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174FF1">
                            <w:rPr>
                              <w:sz w:val="18"/>
                              <w:szCs w:val="18"/>
                            </w:rPr>
                            <w:t>71 000 Sarajevo</w:t>
                          </w:r>
                        </w:p>
                        <w:p w14:paraId="6B662758" w14:textId="77777777" w:rsidR="001C4B90" w:rsidRPr="00174FF1" w:rsidRDefault="00F837B1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174FF1">
                            <w:rPr>
                              <w:sz w:val="18"/>
                              <w:szCs w:val="18"/>
                            </w:rPr>
                            <w:t>t</w:t>
                          </w:r>
                          <w:r w:rsidR="001C4B90" w:rsidRPr="00174FF1">
                            <w:rPr>
                              <w:sz w:val="18"/>
                              <w:szCs w:val="18"/>
                            </w:rPr>
                            <w:t>el: 033 268 155</w:t>
                          </w:r>
                        </w:p>
                        <w:p w14:paraId="49004957" w14:textId="77777777" w:rsidR="001C4B90" w:rsidRPr="00174FF1" w:rsidRDefault="00F837B1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174FF1">
                            <w:rPr>
                              <w:sz w:val="18"/>
                              <w:szCs w:val="18"/>
                            </w:rPr>
                            <w:t>f</w:t>
                          </w:r>
                          <w:r w:rsidR="001C4B90" w:rsidRPr="00174FF1">
                            <w:rPr>
                              <w:sz w:val="18"/>
                              <w:szCs w:val="18"/>
                            </w:rPr>
                            <w:t>ax: 033 221 998</w:t>
                          </w:r>
                        </w:p>
                        <w:p w14:paraId="2B0A5783" w14:textId="77777777" w:rsidR="001C4B90" w:rsidRPr="00F837B1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color w:val="8E76BD"/>
                              <w:sz w:val="20"/>
                              <w:szCs w:val="20"/>
                            </w:rPr>
                          </w:pPr>
                          <w:r w:rsidRPr="00F837B1">
                            <w:rPr>
                              <w:color w:val="8E76BD"/>
                              <w:sz w:val="20"/>
                              <w:szCs w:val="20"/>
                            </w:rPr>
                            <w:t>info@podlupom.org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A95DB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4.95pt;margin-top:-25.8pt;width:178.8pt;height:79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" filled="f" stroked="f">
              <v:textbox>
                <w:txbxContent>
                  <w:p w14:paraId="7A0F97BA" w14:textId="77777777" w:rsidR="001C4B90" w:rsidRPr="001C4B90" w:rsidRDefault="001C4B90" w:rsidP="00174FF1">
                    <w:pPr>
                      <w:spacing w:after="0" w:line="240" w:lineRule="auto"/>
                      <w:jc w:val="right"/>
                      <w:rPr>
                        <w:b/>
                        <w:color w:val="8E76BD"/>
                        <w:sz w:val="20"/>
                        <w:szCs w:val="20"/>
                      </w:rPr>
                    </w:pPr>
                    <w:r w:rsidRPr="001C4B90">
                      <w:rPr>
                        <w:b/>
                        <w:color w:val="8E76BD"/>
                        <w:sz w:val="20"/>
                        <w:szCs w:val="20"/>
                      </w:rPr>
                      <w:t>Glavni ured Sarajevo</w:t>
                    </w:r>
                  </w:p>
                  <w:p w14:paraId="433CB1DB" w14:textId="77777777" w:rsidR="001C4B90" w:rsidRPr="00174FF1" w:rsidRDefault="001C4B90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 w:rsidRPr="00174FF1">
                      <w:rPr>
                        <w:sz w:val="18"/>
                        <w:szCs w:val="18"/>
                      </w:rPr>
                      <w:t>Koste Hermana 11/2</w:t>
                    </w:r>
                  </w:p>
                  <w:p w14:paraId="0A7FFEFF" w14:textId="77777777" w:rsidR="001C4B90" w:rsidRPr="00174FF1" w:rsidRDefault="001C4B90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 w:rsidRPr="00174FF1">
                      <w:rPr>
                        <w:sz w:val="18"/>
                        <w:szCs w:val="18"/>
                      </w:rPr>
                      <w:t>71 000 Sarajevo</w:t>
                    </w:r>
                  </w:p>
                  <w:p w14:paraId="6B662758" w14:textId="77777777" w:rsidR="001C4B90" w:rsidRPr="00174FF1" w:rsidRDefault="00F837B1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 w:rsidRPr="00174FF1">
                      <w:rPr>
                        <w:sz w:val="18"/>
                        <w:szCs w:val="18"/>
                      </w:rPr>
                      <w:t>t</w:t>
                    </w:r>
                    <w:r w:rsidR="001C4B90" w:rsidRPr="00174FF1">
                      <w:rPr>
                        <w:sz w:val="18"/>
                        <w:szCs w:val="18"/>
                      </w:rPr>
                      <w:t>el: 033 268 155</w:t>
                    </w:r>
                  </w:p>
                  <w:p w14:paraId="49004957" w14:textId="77777777" w:rsidR="001C4B90" w:rsidRPr="00174FF1" w:rsidRDefault="00F837B1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 w:rsidRPr="00174FF1">
                      <w:rPr>
                        <w:sz w:val="18"/>
                        <w:szCs w:val="18"/>
                      </w:rPr>
                      <w:t>f</w:t>
                    </w:r>
                    <w:r w:rsidR="001C4B90" w:rsidRPr="00174FF1">
                      <w:rPr>
                        <w:sz w:val="18"/>
                        <w:szCs w:val="18"/>
                      </w:rPr>
                      <w:t>ax: 033 221 998</w:t>
                    </w:r>
                  </w:p>
                  <w:p w14:paraId="2B0A5783" w14:textId="77777777" w:rsidR="001C4B90" w:rsidRPr="00F837B1" w:rsidRDefault="001C4B90" w:rsidP="00174FF1">
                    <w:pPr>
                      <w:spacing w:after="0" w:line="240" w:lineRule="auto"/>
                      <w:jc w:val="right"/>
                      <w:rPr>
                        <w:color w:val="8E76BD"/>
                        <w:sz w:val="20"/>
                        <w:szCs w:val="20"/>
                      </w:rPr>
                    </w:pPr>
                    <w:r w:rsidRPr="00F837B1">
                      <w:rPr>
                        <w:color w:val="8E76BD"/>
                        <w:sz w:val="20"/>
                        <w:szCs w:val="20"/>
                      </w:rPr>
                      <w:t>info@podlupom.org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C4B90"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4B2DEFFF" wp14:editId="3C5CE773">
          <wp:simplePos x="0" y="0"/>
          <wp:positionH relativeFrom="column">
            <wp:posOffset>-892176</wp:posOffset>
          </wp:positionH>
          <wp:positionV relativeFrom="paragraph">
            <wp:posOffset>-434340</wp:posOffset>
          </wp:positionV>
          <wp:extent cx="7753621" cy="1249680"/>
          <wp:effectExtent l="0" t="0" r="0" b="7620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od_Lupom_zaglavlje_mem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9640" cy="1255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C07363"/>
    <w:multiLevelType w:val="hybridMultilevel"/>
    <w:tmpl w:val="B30E9024"/>
    <w:lvl w:ilvl="0" w:tplc="21A63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1105A"/>
    <w:multiLevelType w:val="hybridMultilevel"/>
    <w:tmpl w:val="F904BEB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713E2"/>
    <w:multiLevelType w:val="hybridMultilevel"/>
    <w:tmpl w:val="407EB1B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E6C97"/>
    <w:multiLevelType w:val="hybridMultilevel"/>
    <w:tmpl w:val="48740D64"/>
    <w:lvl w:ilvl="0" w:tplc="18B2A7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22931"/>
    <w:multiLevelType w:val="hybridMultilevel"/>
    <w:tmpl w:val="9260EE32"/>
    <w:lvl w:ilvl="0" w:tplc="2CFC1B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61052"/>
    <w:multiLevelType w:val="hybridMultilevel"/>
    <w:tmpl w:val="C29C710C"/>
    <w:lvl w:ilvl="0" w:tplc="141A0011">
      <w:start w:val="1"/>
      <w:numFmt w:val="decimal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6A0"/>
    <w:rsid w:val="000129F0"/>
    <w:rsid w:val="00050559"/>
    <w:rsid w:val="000E37BC"/>
    <w:rsid w:val="00126803"/>
    <w:rsid w:val="00132AD9"/>
    <w:rsid w:val="00143716"/>
    <w:rsid w:val="00174FF1"/>
    <w:rsid w:val="001A6143"/>
    <w:rsid w:val="001C4B90"/>
    <w:rsid w:val="001D24FC"/>
    <w:rsid w:val="0022511F"/>
    <w:rsid w:val="00227BC6"/>
    <w:rsid w:val="00250EF7"/>
    <w:rsid w:val="002535B5"/>
    <w:rsid w:val="00292BC5"/>
    <w:rsid w:val="002F56B5"/>
    <w:rsid w:val="0030080D"/>
    <w:rsid w:val="00314473"/>
    <w:rsid w:val="00317853"/>
    <w:rsid w:val="00330AA0"/>
    <w:rsid w:val="00336572"/>
    <w:rsid w:val="00336B37"/>
    <w:rsid w:val="00354A1B"/>
    <w:rsid w:val="003776C7"/>
    <w:rsid w:val="0038736E"/>
    <w:rsid w:val="00394B44"/>
    <w:rsid w:val="003A45BB"/>
    <w:rsid w:val="003A61A6"/>
    <w:rsid w:val="00415440"/>
    <w:rsid w:val="00431F04"/>
    <w:rsid w:val="004415C9"/>
    <w:rsid w:val="00442F37"/>
    <w:rsid w:val="0048612D"/>
    <w:rsid w:val="004B61B1"/>
    <w:rsid w:val="004E7F66"/>
    <w:rsid w:val="00505C88"/>
    <w:rsid w:val="00515F25"/>
    <w:rsid w:val="00554770"/>
    <w:rsid w:val="0055603A"/>
    <w:rsid w:val="00590A2D"/>
    <w:rsid w:val="005C4F8D"/>
    <w:rsid w:val="00604362"/>
    <w:rsid w:val="00610557"/>
    <w:rsid w:val="00646480"/>
    <w:rsid w:val="006636E8"/>
    <w:rsid w:val="0067113F"/>
    <w:rsid w:val="00680A61"/>
    <w:rsid w:val="006B72CC"/>
    <w:rsid w:val="006D63E7"/>
    <w:rsid w:val="006E46A0"/>
    <w:rsid w:val="00716E6A"/>
    <w:rsid w:val="00733F60"/>
    <w:rsid w:val="007954DB"/>
    <w:rsid w:val="007C5ADB"/>
    <w:rsid w:val="007C6EA4"/>
    <w:rsid w:val="007F06AD"/>
    <w:rsid w:val="008017A2"/>
    <w:rsid w:val="00820128"/>
    <w:rsid w:val="00821049"/>
    <w:rsid w:val="00822892"/>
    <w:rsid w:val="0083010A"/>
    <w:rsid w:val="00833DFB"/>
    <w:rsid w:val="00853934"/>
    <w:rsid w:val="008B79F4"/>
    <w:rsid w:val="008C3A22"/>
    <w:rsid w:val="009721CA"/>
    <w:rsid w:val="00975BAA"/>
    <w:rsid w:val="009778DE"/>
    <w:rsid w:val="00980863"/>
    <w:rsid w:val="009A0E07"/>
    <w:rsid w:val="009B4BE5"/>
    <w:rsid w:val="009D590F"/>
    <w:rsid w:val="009F58EC"/>
    <w:rsid w:val="00A0311E"/>
    <w:rsid w:val="00A72532"/>
    <w:rsid w:val="00AA0513"/>
    <w:rsid w:val="00AA3F5A"/>
    <w:rsid w:val="00AE15CB"/>
    <w:rsid w:val="00AE61A0"/>
    <w:rsid w:val="00AE6F35"/>
    <w:rsid w:val="00B251D6"/>
    <w:rsid w:val="00B74997"/>
    <w:rsid w:val="00B76E00"/>
    <w:rsid w:val="00BB077A"/>
    <w:rsid w:val="00BB6472"/>
    <w:rsid w:val="00BC3FD0"/>
    <w:rsid w:val="00BE0982"/>
    <w:rsid w:val="00BE44A2"/>
    <w:rsid w:val="00C37F17"/>
    <w:rsid w:val="00C53719"/>
    <w:rsid w:val="00C61D74"/>
    <w:rsid w:val="00C64E9B"/>
    <w:rsid w:val="00C75CF5"/>
    <w:rsid w:val="00CB3B1D"/>
    <w:rsid w:val="00CC248B"/>
    <w:rsid w:val="00CC78E9"/>
    <w:rsid w:val="00CE314E"/>
    <w:rsid w:val="00CF5896"/>
    <w:rsid w:val="00D21D21"/>
    <w:rsid w:val="00D5562A"/>
    <w:rsid w:val="00D61DC8"/>
    <w:rsid w:val="00D70C64"/>
    <w:rsid w:val="00D80241"/>
    <w:rsid w:val="00DB05D0"/>
    <w:rsid w:val="00DC6F87"/>
    <w:rsid w:val="00DF3F60"/>
    <w:rsid w:val="00E40FD6"/>
    <w:rsid w:val="00E440A8"/>
    <w:rsid w:val="00E5458C"/>
    <w:rsid w:val="00E779F4"/>
    <w:rsid w:val="00E84E30"/>
    <w:rsid w:val="00EB0037"/>
    <w:rsid w:val="00EB2820"/>
    <w:rsid w:val="00EE4807"/>
    <w:rsid w:val="00F124C2"/>
    <w:rsid w:val="00F16734"/>
    <w:rsid w:val="00F32977"/>
    <w:rsid w:val="00F41D7A"/>
    <w:rsid w:val="00F639D2"/>
    <w:rsid w:val="00F837B1"/>
    <w:rsid w:val="00FA426C"/>
    <w:rsid w:val="00FF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7DAFE7"/>
  <w15:chartTrackingRefBased/>
  <w15:docId w15:val="{BD24D188-CDC7-4514-B5C9-C518FD8F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977"/>
    <w:rPr>
      <w:lang w:val="bs-Latn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56B5"/>
    <w:pPr>
      <w:keepNext/>
      <w:keepLines/>
      <w:spacing w:before="240" w:after="240"/>
      <w:outlineLvl w:val="0"/>
    </w:pPr>
    <w:rPr>
      <w:rFonts w:ascii="Times New Roman" w:hAnsi="Times New Roman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56B5"/>
    <w:pPr>
      <w:keepNext/>
      <w:keepLines/>
      <w:spacing w:before="40" w:after="240"/>
      <w:outlineLvl w:val="1"/>
    </w:pPr>
    <w:rPr>
      <w:rFonts w:ascii="Times New Roman" w:hAnsi="Times New Roman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311E"/>
    <w:pPr>
      <w:tabs>
        <w:tab w:val="center" w:pos="4703"/>
        <w:tab w:val="right" w:pos="9406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0311E"/>
  </w:style>
  <w:style w:type="paragraph" w:styleId="Footer">
    <w:name w:val="footer"/>
    <w:basedOn w:val="Normal"/>
    <w:link w:val="FooterChar"/>
    <w:uiPriority w:val="99"/>
    <w:unhideWhenUsed/>
    <w:rsid w:val="00A0311E"/>
    <w:pPr>
      <w:tabs>
        <w:tab w:val="center" w:pos="4703"/>
        <w:tab w:val="right" w:pos="9406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0311E"/>
  </w:style>
  <w:style w:type="paragraph" w:styleId="NoSpacing">
    <w:name w:val="No Spacing"/>
    <w:uiPriority w:val="1"/>
    <w:qFormat/>
    <w:rsid w:val="00A0311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311E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DF3F6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539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3934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39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9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9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934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BC3FD0"/>
  </w:style>
  <w:style w:type="character" w:customStyle="1" w:styleId="Heading1Char">
    <w:name w:val="Heading 1 Char"/>
    <w:basedOn w:val="DefaultParagraphFont"/>
    <w:link w:val="Heading1"/>
    <w:uiPriority w:val="9"/>
    <w:rsid w:val="002F56B5"/>
    <w:rPr>
      <w:rFonts w:ascii="Times New Roman" w:hAnsi="Times New Roman"/>
      <w:b/>
      <w:sz w:val="32"/>
      <w:szCs w:val="32"/>
      <w:lang w:val="bs-Latn-BA"/>
    </w:rPr>
  </w:style>
  <w:style w:type="character" w:customStyle="1" w:styleId="Heading2Char">
    <w:name w:val="Heading 2 Char"/>
    <w:basedOn w:val="DefaultParagraphFont"/>
    <w:link w:val="Heading2"/>
    <w:uiPriority w:val="9"/>
    <w:rsid w:val="002F56B5"/>
    <w:rPr>
      <w:rFonts w:ascii="Times New Roman" w:hAnsi="Times New Roman"/>
      <w:b/>
      <w:sz w:val="26"/>
      <w:szCs w:val="26"/>
      <w:lang w:val="bs-Latn-B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56B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56B5"/>
    <w:rPr>
      <w:rFonts w:ascii="Times New Roman" w:hAnsi="Times New Roman"/>
      <w:sz w:val="20"/>
      <w:szCs w:val="20"/>
      <w:lang w:val="bs-Latn-BA"/>
    </w:rPr>
  </w:style>
  <w:style w:type="character" w:styleId="FootnoteReference">
    <w:name w:val="footnote reference"/>
    <w:basedOn w:val="DefaultParagraphFont"/>
    <w:uiPriority w:val="99"/>
    <w:semiHidden/>
    <w:unhideWhenUsed/>
    <w:rsid w:val="002F56B5"/>
    <w:rPr>
      <w:vertAlign w:val="superscript"/>
    </w:rPr>
  </w:style>
  <w:style w:type="paragraph" w:customStyle="1" w:styleId="Default">
    <w:name w:val="Default"/>
    <w:rsid w:val="002F56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bs-Latn-BA"/>
    </w:rPr>
  </w:style>
  <w:style w:type="paragraph" w:styleId="Title">
    <w:name w:val="Title"/>
    <w:basedOn w:val="Normal"/>
    <w:next w:val="Normal"/>
    <w:link w:val="TitleChar"/>
    <w:uiPriority w:val="10"/>
    <w:qFormat/>
    <w:rsid w:val="002F56B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56B5"/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9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B979B-DEE0-406A-9AC8-5FD0CC7A2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euinfo1</cp:lastModifiedBy>
  <cp:revision>2</cp:revision>
  <cp:lastPrinted>2017-06-12T06:36:00Z</cp:lastPrinted>
  <dcterms:created xsi:type="dcterms:W3CDTF">2017-10-31T15:03:00Z</dcterms:created>
  <dcterms:modified xsi:type="dcterms:W3CDTF">2017-10-31T15:03:00Z</dcterms:modified>
</cp:coreProperties>
</file>