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DC" w:rsidRPr="00170110" w:rsidRDefault="00170110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MEDIJIM</w:t>
      </w:r>
      <w:r w:rsidR="0001654E">
        <w:rPr>
          <w:rFonts w:eastAsia="Calibri" w:cs="Arial"/>
          <w:sz w:val="24"/>
          <w:szCs w:val="24"/>
        </w:rPr>
        <w:t>A</w:t>
      </w:r>
      <w:r>
        <w:rPr>
          <w:rFonts w:eastAsia="Calibri" w:cs="Arial"/>
          <w:sz w:val="24"/>
          <w:szCs w:val="24"/>
        </w:rPr>
        <w:t xml:space="preserve">                                                                                                      </w:t>
      </w:r>
      <w:r w:rsidR="0001654E">
        <w:rPr>
          <w:rFonts w:eastAsia="Calibri" w:cs="Arial"/>
          <w:sz w:val="24"/>
          <w:szCs w:val="24"/>
        </w:rPr>
        <w:t xml:space="preserve">                               </w:t>
      </w:r>
      <w:r w:rsidR="005638F9" w:rsidRPr="00170110">
        <w:rPr>
          <w:rFonts w:eastAsia="Calibri" w:cs="Arial"/>
          <w:sz w:val="24"/>
          <w:szCs w:val="24"/>
        </w:rPr>
        <w:t>Sarajevo, 05.10</w:t>
      </w:r>
      <w:r w:rsidR="006133DC" w:rsidRPr="00170110">
        <w:rPr>
          <w:rFonts w:eastAsia="Calibri" w:cs="Arial"/>
          <w:sz w:val="24"/>
          <w:szCs w:val="24"/>
        </w:rPr>
        <w:t>.2018.</w:t>
      </w:r>
    </w:p>
    <w:p w:rsidR="006133DC" w:rsidRPr="00170110" w:rsidRDefault="006133DC" w:rsidP="00C52A45">
      <w:pPr>
        <w:spacing w:after="0" w:line="20" w:lineRule="exact"/>
        <w:ind w:left="-567" w:right="-454"/>
        <w:jc w:val="both"/>
        <w:rPr>
          <w:rFonts w:eastAsia="Times New Roman" w:cs="Arial"/>
          <w:sz w:val="24"/>
          <w:szCs w:val="24"/>
        </w:rPr>
      </w:pPr>
    </w:p>
    <w:p w:rsidR="006133DC" w:rsidRPr="00170110" w:rsidRDefault="000B4F29" w:rsidP="00170110">
      <w:pPr>
        <w:spacing w:after="0" w:line="252" w:lineRule="exact"/>
        <w:ind w:right="-454"/>
        <w:jc w:val="both"/>
        <w:rPr>
          <w:rFonts w:eastAsia="Calibri" w:cs="Arial"/>
          <w:b/>
          <w:color w:val="FFFFFF"/>
          <w:sz w:val="24"/>
          <w:szCs w:val="24"/>
        </w:rPr>
      </w:pPr>
      <w:r>
        <w:rPr>
          <w:rFonts w:eastAsia="Calibri" w:cs="Arial"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154305</wp:posOffset>
                </wp:positionV>
                <wp:extent cx="6524625" cy="186055"/>
                <wp:effectExtent l="0" t="0" r="285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94D3B" id="Rectangle 6" o:spid="_x0000_s1026" style="position:absolute;margin-left:-19.1pt;margin-top:12.15pt;width:513.75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" fillcolor="#7030a0" strokecolor="white"/>
            </w:pict>
          </mc:Fallback>
        </mc:AlternateContent>
      </w:r>
    </w:p>
    <w:p w:rsidR="006133DC" w:rsidRPr="00170110" w:rsidRDefault="00C52A45" w:rsidP="00C52A45">
      <w:pPr>
        <w:spacing w:after="0" w:line="252" w:lineRule="exact"/>
        <w:ind w:left="-567" w:right="-454" w:firstLine="720"/>
        <w:jc w:val="both"/>
        <w:rPr>
          <w:rFonts w:eastAsia="Calibri" w:cs="Arial"/>
          <w:b/>
          <w:color w:val="FFFFFF"/>
          <w:sz w:val="24"/>
          <w:szCs w:val="24"/>
        </w:rPr>
      </w:pPr>
      <w:r w:rsidRPr="00170110">
        <w:rPr>
          <w:rFonts w:eastAsia="Calibri" w:cs="Arial"/>
          <w:b/>
          <w:color w:val="FFFFFF"/>
          <w:sz w:val="24"/>
          <w:szCs w:val="24"/>
        </w:rPr>
        <w:t xml:space="preserve">                                  </w:t>
      </w:r>
      <w:r w:rsidR="006133DC" w:rsidRPr="00170110">
        <w:rPr>
          <w:rFonts w:eastAsia="Calibri" w:cs="Arial"/>
          <w:b/>
          <w:color w:val="FFFFFF"/>
          <w:sz w:val="24"/>
          <w:szCs w:val="24"/>
        </w:rPr>
        <w:t>KOLICIJA ,,POD LUPOM“ – SAOPŠTENJE ZA JAVNOST</w:t>
      </w:r>
    </w:p>
    <w:p w:rsidR="006133DC" w:rsidRPr="00170110" w:rsidRDefault="006133DC" w:rsidP="00C52A45">
      <w:pPr>
        <w:spacing w:after="0" w:line="273" w:lineRule="exact"/>
        <w:ind w:left="-567" w:right="-454"/>
        <w:jc w:val="both"/>
        <w:rPr>
          <w:rFonts w:eastAsia="Times New Roman" w:cs="Arial"/>
          <w:sz w:val="24"/>
          <w:szCs w:val="24"/>
        </w:rPr>
      </w:pPr>
    </w:p>
    <w:p w:rsidR="00186882" w:rsidRDefault="00D76643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</w:t>
      </w:r>
      <w:r w:rsidR="000B4F29">
        <w:rPr>
          <w:rFonts w:eastAsia="Times New Roman" w:cs="Arial"/>
          <w:b/>
          <w:sz w:val="24"/>
          <w:szCs w:val="24"/>
        </w:rPr>
        <w:t xml:space="preserve">                  Predizborni period u BiH haotičan</w:t>
      </w:r>
      <w:r w:rsidR="007B3CD5" w:rsidRPr="00170110">
        <w:rPr>
          <w:rFonts w:eastAsia="Times New Roman" w:cs="Arial"/>
          <w:b/>
          <w:sz w:val="24"/>
          <w:szCs w:val="24"/>
        </w:rPr>
        <w:t xml:space="preserve"> </w:t>
      </w:r>
      <w:r w:rsidR="007B3CD5" w:rsidRPr="00170110">
        <w:rPr>
          <w:rFonts w:eastAsia="Times New Roman" w:cs="Arial"/>
          <w:b/>
          <w:sz w:val="24"/>
          <w:szCs w:val="24"/>
        </w:rPr>
        <w:br/>
      </w:r>
      <w:r w:rsidR="006133DC" w:rsidRPr="00170110">
        <w:rPr>
          <w:rFonts w:eastAsia="Calibri" w:cs="Calibri"/>
          <w:i/>
          <w:sz w:val="24"/>
          <w:szCs w:val="24"/>
        </w:rPr>
        <w:t xml:space="preserve">Koalicija za slobodne i poštene izbore ''Pod lupom'', koja posmatra </w:t>
      </w:r>
      <w:r w:rsidR="005638F9" w:rsidRPr="00170110">
        <w:rPr>
          <w:rFonts w:eastAsia="Calibri" w:cs="Calibri"/>
          <w:i/>
          <w:sz w:val="24"/>
          <w:szCs w:val="24"/>
        </w:rPr>
        <w:t>Opće izbore 2018</w:t>
      </w:r>
      <w:r w:rsidR="006133DC" w:rsidRPr="00170110">
        <w:rPr>
          <w:rFonts w:eastAsia="Calibri" w:cs="Calibri"/>
          <w:i/>
          <w:sz w:val="24"/>
          <w:szCs w:val="24"/>
        </w:rPr>
        <w:t xml:space="preserve"> u BiH</w:t>
      </w:r>
      <w:r w:rsidR="005638F9" w:rsidRPr="00170110">
        <w:rPr>
          <w:rFonts w:eastAsia="Calibri" w:cs="Calibri"/>
          <w:i/>
          <w:sz w:val="24"/>
          <w:szCs w:val="24"/>
        </w:rPr>
        <w:t>,</w:t>
      </w:r>
      <w:r w:rsidR="006133DC" w:rsidRPr="00170110">
        <w:rPr>
          <w:rFonts w:eastAsia="Calibri" w:cs="Calibri"/>
          <w:i/>
          <w:sz w:val="24"/>
          <w:szCs w:val="24"/>
        </w:rPr>
        <w:t xml:space="preserve"> je na današnjoj press konferenciji u </w:t>
      </w:r>
      <w:r w:rsidR="005638F9" w:rsidRPr="00170110">
        <w:rPr>
          <w:rFonts w:eastAsia="Calibri" w:cs="Calibri"/>
          <w:i/>
          <w:sz w:val="24"/>
          <w:szCs w:val="24"/>
        </w:rPr>
        <w:t>Sarajevu</w:t>
      </w:r>
      <w:r w:rsidR="006133DC" w:rsidRPr="00170110">
        <w:rPr>
          <w:rFonts w:eastAsia="Calibri" w:cs="Calibri"/>
          <w:i/>
          <w:sz w:val="24"/>
          <w:szCs w:val="24"/>
        </w:rPr>
        <w:t xml:space="preserve"> prezentovala</w:t>
      </w:r>
      <w:r w:rsidR="005638F9" w:rsidRPr="00170110">
        <w:rPr>
          <w:i/>
          <w:sz w:val="24"/>
          <w:szCs w:val="24"/>
        </w:rPr>
        <w:t xml:space="preserve"> Drugi preliminarni izvještaj o dugoročnom posmatranju izbora u periodu od 23.07. – 01.10.2018. godine i posmatranju izborne kampanje u periodu od 07.09. – 01.10.2018. godine.</w:t>
      </w:r>
      <w:r w:rsidR="005B712A" w:rsidRPr="00170110">
        <w:rPr>
          <w:rFonts w:eastAsia="Calibri" w:cs="Calibri"/>
          <w:i/>
          <w:sz w:val="24"/>
          <w:szCs w:val="24"/>
        </w:rPr>
        <w:t>.</w:t>
      </w:r>
      <w:r w:rsidR="006133DC" w:rsidRPr="00170110">
        <w:rPr>
          <w:rFonts w:eastAsia="Calibri" w:cs="Calibri"/>
          <w:i/>
          <w:sz w:val="24"/>
          <w:szCs w:val="24"/>
        </w:rPr>
        <w:t xml:space="preserve"> </w:t>
      </w:r>
      <w:r w:rsidR="007B3CD5" w:rsidRPr="00170110">
        <w:rPr>
          <w:rFonts w:eastAsia="Calibri" w:cs="Calibri"/>
          <w:i/>
          <w:sz w:val="24"/>
          <w:szCs w:val="24"/>
        </w:rPr>
        <w:br/>
      </w:r>
      <w:r w:rsidR="007B3CD5" w:rsidRPr="00170110">
        <w:rPr>
          <w:rFonts w:eastAsia="Calibri" w:cs="Calibri"/>
          <w:i/>
          <w:sz w:val="24"/>
          <w:szCs w:val="24"/>
        </w:rPr>
        <w:br/>
      </w:r>
      <w:r w:rsidR="0001654E">
        <w:rPr>
          <w:sz w:val="24"/>
          <w:szCs w:val="24"/>
        </w:rPr>
        <w:br/>
      </w:r>
      <w:r w:rsidR="0001654E" w:rsidRPr="0001654E">
        <w:rPr>
          <w:b/>
          <w:sz w:val="24"/>
          <w:szCs w:val="24"/>
          <w:lang w:val="bs-Latn-BA"/>
        </w:rPr>
        <w:t>Zabilježen je rekordan broj izbornih nepravilnosti od kada Koalicija „Pod lupom“ posmatra izbore (od 2014. godine).</w:t>
      </w:r>
      <w:r w:rsidR="0001654E" w:rsidRPr="0001654E">
        <w:rPr>
          <w:sz w:val="24"/>
          <w:szCs w:val="24"/>
          <w:lang w:val="bs-Latn-BA"/>
        </w:rPr>
        <w:t xml:space="preserve"> Stiče se utisak da političke stranke u ovoj državi rade što god žele i da za njih zakoni ne važe kao za ostale građane/ke. Ovo je omogućeno tromošću izborne administracije i istražnih organa u otklanjanju i procesuiranju izbornih nepravilnosti. </w:t>
      </w:r>
      <w:r w:rsidR="0001654E">
        <w:rPr>
          <w:sz w:val="24"/>
          <w:szCs w:val="24"/>
          <w:lang w:val="bs-Latn-BA"/>
        </w:rPr>
        <w:br/>
      </w:r>
      <w:r w:rsidR="0001654E">
        <w:rPr>
          <w:sz w:val="24"/>
          <w:szCs w:val="24"/>
          <w:lang w:val="bs-Latn-BA"/>
        </w:rPr>
        <w:br/>
      </w:r>
      <w:r w:rsidR="0001654E" w:rsidRPr="0001654E">
        <w:rPr>
          <w:sz w:val="24"/>
          <w:szCs w:val="24"/>
          <w:lang w:val="bs-Latn-BA"/>
        </w:rPr>
        <w:t xml:space="preserve">Posmatrači Koalicije zabilježili su </w:t>
      </w:r>
      <w:r w:rsidR="0001654E" w:rsidRPr="0001654E">
        <w:rPr>
          <w:b/>
          <w:sz w:val="24"/>
          <w:szCs w:val="24"/>
          <w:lang w:val="bs-Latn-BA"/>
        </w:rPr>
        <w:t>stotine slučajeva izbornih nepravilnosti</w:t>
      </w:r>
      <w:r w:rsidR="0001654E" w:rsidRPr="0001654E">
        <w:rPr>
          <w:sz w:val="24"/>
          <w:szCs w:val="24"/>
          <w:lang w:val="bs-Latn-BA"/>
        </w:rPr>
        <w:t xml:space="preserve"> kao što su nedozvoljeni pritisci na birače, kupovina glasova, uslovljavanje otkazima ili nuđenje novog zaposlenja u zamjenu za glas, zloupotreba javnih resursa u svrhu kampanje, neažurirani birački spiskovi u pojedinim opštinama, nezakonita trgovina mjestima u biračkim odborima, zabranjeno plaćeno političko oglašavanje prije početka kampanje (tri puta više nego za isti period za Lokalne izbore 2016), te druge vrste nepravilnosti. </w:t>
      </w:r>
      <w:r w:rsidR="0001654E">
        <w:rPr>
          <w:sz w:val="24"/>
          <w:szCs w:val="24"/>
          <w:lang w:val="bs-Latn-BA"/>
        </w:rPr>
        <w:br/>
      </w:r>
      <w:r w:rsidR="0001654E" w:rsidRPr="0001654E">
        <w:rPr>
          <w:sz w:val="24"/>
          <w:szCs w:val="24"/>
          <w:lang w:val="bs-Latn-BA"/>
        </w:rPr>
        <w:t xml:space="preserve">Uz to, Koalicija je zaprimila brojne prijave građana o različitim vrstama nepravilnosti i izbornih prevara. Imajući u vidu da je izbornih nepravilnosti sigurno bilo daleko više, možemo ocijeniti da je predizborni period u BiH u najmanju ruku – haotičan. </w:t>
      </w:r>
      <w:r w:rsidR="00186882">
        <w:rPr>
          <w:sz w:val="24"/>
          <w:szCs w:val="24"/>
          <w:lang w:val="bs-Latn-BA"/>
        </w:rPr>
        <w:br/>
      </w:r>
      <w:r w:rsidR="00186882">
        <w:rPr>
          <w:sz w:val="24"/>
          <w:szCs w:val="24"/>
          <w:lang w:val="bs-Latn-BA"/>
        </w:rPr>
        <w:br/>
      </w:r>
      <w:r w:rsidR="00186882" w:rsidRPr="00170110">
        <w:rPr>
          <w:sz w:val="24"/>
          <w:szCs w:val="24"/>
          <w:lang w:val="bs-Latn-BA"/>
        </w:rPr>
        <w:t xml:space="preserve">Posmatrači/ce Koalicije su izvjestili o navodnoj </w:t>
      </w:r>
      <w:r w:rsidR="00186882" w:rsidRPr="00186882">
        <w:rPr>
          <w:b/>
          <w:sz w:val="24"/>
          <w:szCs w:val="24"/>
          <w:lang w:val="bs-Latn-BA"/>
        </w:rPr>
        <w:t xml:space="preserve">trgovini biračkim mjestima u 35 općina. </w:t>
      </w:r>
      <w:r w:rsidR="00186882" w:rsidRPr="00170110">
        <w:rPr>
          <w:sz w:val="24"/>
          <w:szCs w:val="24"/>
          <w:lang w:val="bs-Latn-BA"/>
        </w:rPr>
        <w:t xml:space="preserve">Izborni zakon BiH propisuje da politički subjekti ovjereni za učešće na izborima mogu imati samo po jednog predstavnika/cu u sastavu jednog biračkog odbora. </w:t>
      </w:r>
      <w:r w:rsidR="00186882">
        <w:rPr>
          <w:sz w:val="24"/>
          <w:szCs w:val="24"/>
          <w:lang w:val="bs-Latn-BA"/>
        </w:rPr>
        <w:t>Glavni cilj manipulacije sa mjestima u biračkim odborima jeste manipulacija izborne volje birača/ica.</w:t>
      </w:r>
      <w:r w:rsidR="00186882" w:rsidRPr="00170110">
        <w:rPr>
          <w:sz w:val="24"/>
          <w:szCs w:val="24"/>
          <w:lang w:val="bs-Latn-BA"/>
        </w:rPr>
        <w:br/>
      </w:r>
      <w:r w:rsidR="0001654E">
        <w:rPr>
          <w:sz w:val="24"/>
          <w:szCs w:val="24"/>
          <w:lang w:val="bs-Latn-BA"/>
        </w:rPr>
        <w:br/>
        <w:t xml:space="preserve">Najviše </w:t>
      </w:r>
      <w:r w:rsidR="0001654E" w:rsidRPr="0001654E">
        <w:rPr>
          <w:sz w:val="24"/>
          <w:szCs w:val="24"/>
          <w:lang w:val="bs-Latn-BA"/>
        </w:rPr>
        <w:t xml:space="preserve">zabrinjava masovna pojava </w:t>
      </w:r>
      <w:r w:rsidR="0001654E" w:rsidRPr="0001654E">
        <w:rPr>
          <w:b/>
          <w:sz w:val="24"/>
          <w:szCs w:val="24"/>
          <w:lang w:val="bs-Latn-BA"/>
        </w:rPr>
        <w:t>zloupotrebe ličnih podataka građana u svrhu prijava za glasanje putem pošte</w:t>
      </w:r>
      <w:r w:rsidR="0001654E" w:rsidRPr="0001654E">
        <w:rPr>
          <w:sz w:val="24"/>
          <w:szCs w:val="24"/>
          <w:lang w:val="bs-Latn-BA"/>
        </w:rPr>
        <w:t xml:space="preserve">, bez njihovog znanja. Zabilježeno je više stotina ovakvih slučajeva koje je CIK proslijedila nadležnom tužilaštvu. Enormno povećanje broja registrovanih birača/ica za glasanje putem pošte, pogotovo u pojedinim opštinama i gradovima u BiH, svakako predstavlja signal za nadležne organe da se detaljno pozabave ovim problemom. </w:t>
      </w:r>
      <w:r w:rsidR="0001654E">
        <w:rPr>
          <w:sz w:val="24"/>
          <w:szCs w:val="24"/>
          <w:lang w:val="bs-Latn-BA"/>
        </w:rPr>
        <w:br/>
      </w:r>
      <w:r w:rsidR="0001654E">
        <w:rPr>
          <w:sz w:val="24"/>
          <w:szCs w:val="24"/>
          <w:lang w:val="bs-Latn-BA"/>
        </w:rPr>
        <w:br/>
      </w:r>
      <w:r w:rsidR="0001654E" w:rsidRPr="0001654E">
        <w:rPr>
          <w:b/>
          <w:sz w:val="24"/>
          <w:szCs w:val="24"/>
          <w:lang w:val="bs-Latn-BA"/>
        </w:rPr>
        <w:t>Na predizbornim skupovima, različite vrste nepravilnosti u izbornoj kampanji zabilježene su u čak 227 slučajeva</w:t>
      </w:r>
      <w:r w:rsidR="0001654E" w:rsidRPr="0001654E">
        <w:rPr>
          <w:sz w:val="24"/>
          <w:szCs w:val="24"/>
          <w:lang w:val="bs-Latn-BA"/>
        </w:rPr>
        <w:t>. Poruke su uglavnom bile vezane za predizborna obećanja, ali je kampanju obilježilo i međusobno optuživanje i prebacivanje odgovornosti između političkih subjekata, koje često graniči sa neprimjerenim govorom i neukusom.</w:t>
      </w:r>
      <w:r w:rsidR="00186882">
        <w:rPr>
          <w:sz w:val="24"/>
          <w:szCs w:val="24"/>
          <w:lang w:val="bs-Latn-BA"/>
        </w:rPr>
        <w:t xml:space="preserve"> </w:t>
      </w:r>
      <w:r w:rsidR="0001654E" w:rsidRPr="00170110">
        <w:rPr>
          <w:sz w:val="24"/>
          <w:szCs w:val="24"/>
          <w:lang w:val="bs-Latn-BA"/>
        </w:rPr>
        <w:t>Zloupotreba službenih automobila i/ili osiguranja/pratnje u svrhu izborne kampanje političkih subjekata zabilježena je u čak 153 slučaja gdje prednjače: Milorad Dodik (30 slučajeva); Željka Cvijanović (28 slučajeva), Mladen Ivanić (20 slučajeva), Bakir Izetbegović (10 slučajeva), te Mirko Šarović i Petar Đokić (po 9 slučajeva).</w:t>
      </w:r>
    </w:p>
    <w:p w:rsidR="000B4F29" w:rsidRDefault="000B4F29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</w:p>
    <w:p w:rsidR="000B4F29" w:rsidRDefault="000B4F29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</w:p>
    <w:p w:rsidR="000B4F29" w:rsidRDefault="000B4F29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</w:p>
    <w:p w:rsidR="000B4F29" w:rsidRDefault="000B4F29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</w:p>
    <w:p w:rsidR="000B4F29" w:rsidRDefault="000B4F29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  <w:bookmarkStart w:id="0" w:name="_GoBack"/>
      <w:bookmarkEnd w:id="0"/>
    </w:p>
    <w:p w:rsidR="0001654E" w:rsidRDefault="0001654E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lastRenderedPageBreak/>
        <w:br/>
      </w:r>
      <w:r w:rsidRPr="0001654E">
        <w:rPr>
          <w:sz w:val="24"/>
          <w:szCs w:val="24"/>
          <w:lang w:val="bs-Latn-BA"/>
        </w:rPr>
        <w:t xml:space="preserve">Nažalost, zabilježene su i konkretne poruke kojima se </w:t>
      </w:r>
      <w:r w:rsidRPr="0001654E">
        <w:rPr>
          <w:b/>
          <w:sz w:val="24"/>
          <w:szCs w:val="24"/>
          <w:lang w:val="bs-Latn-BA"/>
        </w:rPr>
        <w:t>poziva na nasilje ili diskriminaciju određenih pojedinaca i grupa,</w:t>
      </w:r>
      <w:r w:rsidRPr="0001654E">
        <w:rPr>
          <w:sz w:val="24"/>
          <w:szCs w:val="24"/>
          <w:lang w:val="bs-Latn-BA"/>
        </w:rPr>
        <w:t xml:space="preserve"> a koje trebaju biti predmet ozbiljne istrage nadležnih organa.  </w:t>
      </w:r>
      <w:r w:rsidR="00186882">
        <w:rPr>
          <w:sz w:val="24"/>
          <w:szCs w:val="24"/>
          <w:lang w:val="bs-Latn-BA"/>
        </w:rPr>
        <w:t xml:space="preserve">Najupečatljiviji primjer je sa nedavnog predizbonog skupa u Gacku, na kojme je Predsjednik RS-a Milorad Dodik, kandidat za člana Predsjedništva BiH na ovogodišnjim Općim izborima, javno prijetio građanima i građankama BiH da će dobiti otkaz ukoliko budu glasali za SDS. </w:t>
      </w:r>
      <w:r w:rsidR="00186882" w:rsidRPr="0001654E">
        <w:rPr>
          <w:sz w:val="24"/>
          <w:szCs w:val="24"/>
          <w:lang w:val="bs-Latn-BA"/>
        </w:rPr>
        <w:t xml:space="preserve">Jako zabrinjavaju i otvoreni pozivi i poruke pojedinih kandidata na izborima kojima se ohrabruju primjeri očiglednog kršenja zakona, zloupotreba položaja i javnih resursa svih građana/ki i izrugivanja građanima/kama.   </w:t>
      </w:r>
      <w:r>
        <w:rPr>
          <w:sz w:val="24"/>
          <w:szCs w:val="24"/>
          <w:lang w:val="bs-Latn-BA"/>
        </w:rPr>
        <w:br/>
      </w:r>
      <w:r w:rsidRPr="0001654E">
        <w:rPr>
          <w:b/>
          <w:sz w:val="24"/>
          <w:szCs w:val="24"/>
          <w:lang w:val="bs-Latn-BA"/>
        </w:rPr>
        <w:br/>
        <w:t>Produbljivanje međuetničkih ali i unutaretničkih podjela, te izazivanje straha</w:t>
      </w:r>
      <w:r w:rsidRPr="0001654E">
        <w:rPr>
          <w:sz w:val="24"/>
          <w:szCs w:val="24"/>
          <w:lang w:val="bs-Latn-BA"/>
        </w:rPr>
        <w:t xml:space="preserve"> od drugog i drugačijeg i dalje ostaje osnovno obilježje izbornih kampanja i programa u BiH. Razočaravajuće je što politički subjekti koji trenutno obnašaju vlast, ili su imali priliku istu obnašati u prethodnim mandatima, i dalje nisu u stanju gledati u budućnost, ponuditi perspektivu građanima/kama i dati konkretna rješenja nagomilanih problema.  </w:t>
      </w:r>
      <w:r>
        <w:rPr>
          <w:sz w:val="24"/>
          <w:szCs w:val="24"/>
          <w:lang w:val="bs-Latn-BA"/>
        </w:rPr>
        <w:br/>
      </w:r>
    </w:p>
    <w:p w:rsidR="0001654E" w:rsidRPr="00186882" w:rsidRDefault="00186882" w:rsidP="000B4F29">
      <w:pPr>
        <w:spacing w:after="0" w:line="240" w:lineRule="exact"/>
        <w:ind w:left="-567" w:right="-454"/>
        <w:jc w:val="both"/>
        <w:rPr>
          <w:sz w:val="24"/>
          <w:szCs w:val="24"/>
          <w:lang w:val="bs-Latn-BA"/>
        </w:rPr>
      </w:pPr>
      <w:r w:rsidRPr="00186882">
        <w:rPr>
          <w:b/>
          <w:sz w:val="24"/>
          <w:szCs w:val="24"/>
          <w:lang w:val="bs-Latn-BA"/>
        </w:rPr>
        <w:t>Zabilježena je i zloupotreba javnih resursa i/ili javnih funkcija u svrhu kampanje koja</w:t>
      </w:r>
      <w:r w:rsidRPr="00170110">
        <w:rPr>
          <w:sz w:val="24"/>
          <w:szCs w:val="24"/>
          <w:lang w:val="bs-Latn-BA"/>
        </w:rPr>
        <w:t xml:space="preserve"> se odnosi  na zloupotrebe u potrošnji javnog budžetskog novca i drugog javnog novca u vlasništvu građana/ki BiH, te zloupotrebe javnih kompanija i dodijeljenih javnih funkcija od strane političkih subjekata ili pojedinaca koji su kandidati/kinje na izborima.</w:t>
      </w:r>
      <w:r w:rsidRPr="00170110">
        <w:rPr>
          <w:sz w:val="24"/>
          <w:szCs w:val="24"/>
          <w:lang w:val="bs-Latn-BA"/>
        </w:rPr>
        <w:br/>
        <w:t>Od 52 zabilježena slučaja zloupotrebe javnih budžeta, javnih komapnija ili javnih funkcija, najveći broj zloupotreba odnosi se na SNSD (25), HDZ BiH (9), SDA (8), DNS, PDA i SDS (po 2 slučaja), te na ASDA, Našu stranku, SDP i SP (po 1 slučaj), a navedene zloupotrebe se u najvećoj mjeri događaju u entitetu Republika Srpska (RS).</w:t>
      </w:r>
      <w:r>
        <w:rPr>
          <w:sz w:val="24"/>
          <w:szCs w:val="24"/>
          <w:lang w:val="bs-Latn-BA"/>
        </w:rPr>
        <w:br/>
      </w:r>
      <w:r w:rsidR="0001654E">
        <w:rPr>
          <w:sz w:val="24"/>
          <w:szCs w:val="24"/>
          <w:lang w:val="bs-Latn-BA"/>
        </w:rPr>
        <w:br/>
      </w:r>
      <w:r w:rsidR="0001654E" w:rsidRPr="0001654E">
        <w:rPr>
          <w:b/>
          <w:sz w:val="24"/>
          <w:szCs w:val="24"/>
          <w:lang w:val="bs-Latn-BA"/>
        </w:rPr>
        <w:t>Uz manja odstupanja u provedbi izbornih predradnji, izborna administracija na lokalnom nivou uglavnom je adekvatno izvršila pripreme za održavanje izbora. Međutim, događaji vezani za CIK i incidenti u pojedinim općinama umanjuju povjerenje građana u izbornu administraciju.</w:t>
      </w:r>
      <w:r>
        <w:rPr>
          <w:b/>
          <w:sz w:val="24"/>
          <w:szCs w:val="24"/>
          <w:lang w:val="bs-Latn-BA"/>
        </w:rPr>
        <w:br/>
      </w:r>
      <w:r w:rsidR="0001654E">
        <w:rPr>
          <w:sz w:val="24"/>
          <w:szCs w:val="24"/>
          <w:lang w:val="bs-Latn-BA"/>
        </w:rPr>
        <w:br/>
      </w:r>
      <w:r w:rsidR="0001654E" w:rsidRPr="0001654E">
        <w:rPr>
          <w:b/>
          <w:sz w:val="24"/>
          <w:szCs w:val="24"/>
          <w:lang w:val="bs-Latn-BA"/>
        </w:rPr>
        <w:t>Sve navedeno predstavlja razlog više za građane da u što većem broju izađu na izbore i glasaju na izborni dan, te kazne nalogodavce i prekršioce ovih izbornih nepravilnosti kao i očigledna kršenja zakona. Glasove građana/ki birača/ica na izborni dan će štiti veliki broj domaćih i stranih nestranačkih posmatrača izbora, što u konačnici, uz odgovoran rad pojedinaca koji učestvuju u organizaciji izbora i izborne administracije, te uz poštivanje zakona i izbornih pravila, može osigurati da izborni rezultati budu izraz istinske volje građana/ki. Građani/ke trebaju znati da na izborni dan, u kabini za glasanje, mogu glasati slobodno i pametno, jer ne postoji način da bilo koji politički subjekt može znati za koga su glasali, bez obzira šta politički subjekti tvrde i koje oblike pritisaka na građane/ke vrše.</w:t>
      </w:r>
    </w:p>
    <w:p w:rsidR="0001654E" w:rsidRPr="00186882" w:rsidRDefault="00186882" w:rsidP="000B4F29">
      <w:pPr>
        <w:spacing w:after="0" w:line="240" w:lineRule="exact"/>
        <w:ind w:left="-567" w:right="-68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br/>
      </w:r>
      <w:r w:rsidRPr="00170110">
        <w:rPr>
          <w:sz w:val="24"/>
          <w:szCs w:val="24"/>
          <w:lang w:val="bs-Latn-BA"/>
        </w:rPr>
        <w:t xml:space="preserve">Koalicija poziva sve građane i građanke BiH, </w:t>
      </w:r>
      <w:r w:rsidRPr="00170110">
        <w:rPr>
          <w:rFonts w:cstheme="minorHAnsi"/>
          <w:sz w:val="24"/>
          <w:szCs w:val="24"/>
          <w:lang w:val="bs-Latn-BA"/>
        </w:rPr>
        <w:t xml:space="preserve">bez obzira na to da li imaju prebivalište u BiH ili u nekoj drugoj državi, da na internet stranici Centralne izborne komisije BiH provjere gdje su registrovani za glasanje na stranici CIK-a www.izbori.ba. Sve eventualne zloupotrebe ličnih podataka u svrhu izborne prevare, </w:t>
      </w:r>
      <w:r>
        <w:rPr>
          <w:rFonts w:cstheme="minorHAnsi"/>
          <w:sz w:val="24"/>
          <w:szCs w:val="24"/>
          <w:lang w:val="bs-Latn-BA"/>
        </w:rPr>
        <w:t xml:space="preserve">kao i sve ostale izborne nepravilnosti </w:t>
      </w:r>
      <w:r w:rsidRPr="00170110">
        <w:rPr>
          <w:rFonts w:cstheme="minorHAnsi"/>
          <w:sz w:val="24"/>
          <w:szCs w:val="24"/>
          <w:lang w:val="bs-Latn-BA"/>
        </w:rPr>
        <w:t xml:space="preserve">građani/ke BiH mogu prijaviti policiji, CIK-u i Koaliciji „Pod lupom“ putem web stranice </w:t>
      </w:r>
      <w:hyperlink r:id="rId8" w:history="1">
        <w:r w:rsidRPr="00170110">
          <w:rPr>
            <w:rStyle w:val="Hyperlink"/>
            <w:rFonts w:cstheme="minorHAnsi"/>
            <w:sz w:val="24"/>
            <w:szCs w:val="24"/>
            <w:lang w:val="bs-Latn-BA"/>
          </w:rPr>
          <w:t>www.podlupom.org</w:t>
        </w:r>
      </w:hyperlink>
      <w:r w:rsidRPr="00170110">
        <w:rPr>
          <w:rFonts w:cstheme="minorHAnsi"/>
          <w:sz w:val="24"/>
          <w:szCs w:val="24"/>
          <w:lang w:val="bs-Latn-BA"/>
        </w:rPr>
        <w:t xml:space="preserve"> ili na besplatni broj telefona 080 05 05 05.</w:t>
      </w:r>
      <w:r>
        <w:rPr>
          <w:rFonts w:cstheme="minorHAnsi"/>
          <w:sz w:val="24"/>
          <w:szCs w:val="24"/>
          <w:lang w:val="bs-Latn-BA"/>
        </w:rPr>
        <w:br/>
      </w:r>
      <w:r>
        <w:rPr>
          <w:rFonts w:cstheme="minorHAnsi"/>
          <w:sz w:val="24"/>
          <w:szCs w:val="24"/>
          <w:lang w:val="bs-Latn-BA"/>
        </w:rPr>
        <w:br/>
      </w:r>
      <w:r w:rsidRPr="00170110">
        <w:rPr>
          <w:sz w:val="24"/>
          <w:szCs w:val="24"/>
          <w:lang w:val="bs-Latn-BA"/>
        </w:rPr>
        <w:t xml:space="preserve">Od 15. jula na terenu su  63 dugoročna posmatrača/ice Koalicije ''Pod lupom'' koji posmatraju rad i sjednice lokalnih izbornih komisija, aktivnosti predviđene izbornim kalendarom i poštivanje rokova, izborne nepravilnosti, te prate medijsko izvještavanje. </w:t>
      </w:r>
      <w:r>
        <w:rPr>
          <w:sz w:val="24"/>
          <w:szCs w:val="24"/>
          <w:lang w:val="bs-Latn-BA"/>
        </w:rPr>
        <w:t xml:space="preserve">Izbornu kampanju posmatrala su i 42 posmatrača/ice izborne kampanje. </w:t>
      </w:r>
    </w:p>
    <w:p w:rsidR="00A96CFA" w:rsidRPr="00186882" w:rsidRDefault="00170110" w:rsidP="00186882">
      <w:pPr>
        <w:spacing w:after="0" w:line="240" w:lineRule="exact"/>
        <w:ind w:left="-680" w:right="-680"/>
        <w:jc w:val="both"/>
        <w:rPr>
          <w:rFonts w:eastAsia="Times New Roman" w:cs="Arial"/>
          <w:b/>
          <w:sz w:val="24"/>
          <w:szCs w:val="24"/>
        </w:rPr>
      </w:pPr>
      <w:r w:rsidRPr="00170110">
        <w:rPr>
          <w:sz w:val="24"/>
          <w:szCs w:val="24"/>
          <w:lang w:val="bs-Latn-BA"/>
        </w:rPr>
        <w:br/>
      </w:r>
    </w:p>
    <w:p w:rsidR="006133DC" w:rsidRPr="00170110" w:rsidRDefault="006133DC" w:rsidP="00170110">
      <w:pPr>
        <w:spacing w:line="0" w:lineRule="atLeast"/>
        <w:ind w:left="-680" w:right="-680"/>
        <w:rPr>
          <w:sz w:val="24"/>
          <w:szCs w:val="24"/>
        </w:rPr>
      </w:pPr>
      <w:r w:rsidRPr="00170110">
        <w:rPr>
          <w:sz w:val="24"/>
          <w:szCs w:val="24"/>
        </w:rPr>
        <w:lastRenderedPageBreak/>
        <w:br/>
        <w:t xml:space="preserve">                                                                                                                            </w:t>
      </w:r>
      <w:r w:rsidR="00C52A45" w:rsidRPr="00170110">
        <w:rPr>
          <w:sz w:val="24"/>
          <w:szCs w:val="24"/>
        </w:rPr>
        <w:t xml:space="preserve">                              </w:t>
      </w:r>
      <w:r w:rsidRPr="00170110">
        <w:rPr>
          <w:sz w:val="24"/>
          <w:szCs w:val="24"/>
        </w:rPr>
        <w:t xml:space="preserve"> </w:t>
      </w:r>
      <w:r w:rsidR="00C52A45" w:rsidRPr="00170110">
        <w:rPr>
          <w:sz w:val="24"/>
          <w:szCs w:val="24"/>
        </w:rPr>
        <w:t xml:space="preserve">      </w:t>
      </w:r>
      <w:r w:rsidRPr="00170110">
        <w:rPr>
          <w:sz w:val="24"/>
          <w:szCs w:val="24"/>
        </w:rPr>
        <w:t>S poštovanjem,</w:t>
      </w:r>
    </w:p>
    <w:p w:rsidR="006133DC" w:rsidRPr="00170110" w:rsidRDefault="006133DC" w:rsidP="00170110">
      <w:pPr>
        <w:spacing w:line="0" w:lineRule="atLeast"/>
        <w:ind w:left="-680" w:right="-680" w:firstLine="567"/>
        <w:rPr>
          <w:sz w:val="24"/>
          <w:szCs w:val="24"/>
        </w:rPr>
      </w:pPr>
      <w:r w:rsidRPr="0017011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52A45" w:rsidRPr="00170110">
        <w:rPr>
          <w:sz w:val="24"/>
          <w:szCs w:val="24"/>
        </w:rPr>
        <w:t xml:space="preserve">                         </w:t>
      </w:r>
      <w:r w:rsidRPr="00170110">
        <w:rPr>
          <w:sz w:val="24"/>
          <w:szCs w:val="24"/>
        </w:rPr>
        <w:t xml:space="preserve"> Koalicija ''Pod lupom''</w:t>
      </w:r>
    </w:p>
    <w:p w:rsidR="006133DC" w:rsidRPr="00170110" w:rsidRDefault="006133DC" w:rsidP="00170110">
      <w:pPr>
        <w:spacing w:line="238" w:lineRule="auto"/>
        <w:ind w:left="-680" w:right="-680"/>
        <w:jc w:val="center"/>
        <w:rPr>
          <w:i/>
          <w:color w:val="000000"/>
          <w:sz w:val="24"/>
          <w:szCs w:val="24"/>
        </w:rPr>
      </w:pPr>
      <w:r w:rsidRPr="00170110">
        <w:rPr>
          <w:i/>
          <w:sz w:val="24"/>
          <w:szCs w:val="24"/>
        </w:rPr>
        <w:t xml:space="preserve">Za sve dodatne informacije molimo Vas da se obratite koordinatorici za odnose s javnošću Koalicije ,,Pod lupom'' Nini Zubović putem elektronske pošte </w:t>
      </w:r>
      <w:hyperlink r:id="rId9" w:history="1">
        <w:r w:rsidRPr="00170110">
          <w:rPr>
            <w:i/>
            <w:color w:val="0563C1"/>
            <w:sz w:val="24"/>
            <w:szCs w:val="24"/>
            <w:u w:val="single"/>
          </w:rPr>
          <w:t>pr@podlupom.org,</w:t>
        </w:r>
      </w:hyperlink>
      <w:r w:rsidRPr="00170110">
        <w:rPr>
          <w:i/>
          <w:sz w:val="24"/>
          <w:szCs w:val="24"/>
        </w:rPr>
        <w:t xml:space="preserve"> </w:t>
      </w:r>
      <w:r w:rsidRPr="00170110">
        <w:rPr>
          <w:i/>
          <w:color w:val="0563C1"/>
          <w:sz w:val="24"/>
          <w:szCs w:val="24"/>
          <w:u w:val="single"/>
        </w:rPr>
        <w:t>nina@podlupom.org</w:t>
      </w:r>
      <w:r w:rsidRPr="00170110">
        <w:rPr>
          <w:i/>
          <w:color w:val="0563C1"/>
          <w:sz w:val="24"/>
          <w:szCs w:val="24"/>
        </w:rPr>
        <w:t xml:space="preserve"> </w:t>
      </w:r>
      <w:r w:rsidRPr="00170110">
        <w:rPr>
          <w:i/>
          <w:color w:val="000000"/>
          <w:sz w:val="24"/>
          <w:szCs w:val="24"/>
        </w:rPr>
        <w:t>ili telefona 033 268 160 i 063 396 534.</w:t>
      </w:r>
    </w:p>
    <w:p w:rsidR="006133DC" w:rsidRPr="00170110" w:rsidRDefault="006133DC" w:rsidP="006133DC">
      <w:pPr>
        <w:ind w:left="227"/>
        <w:rPr>
          <w:sz w:val="24"/>
          <w:szCs w:val="24"/>
          <w:lang w:val="bs-Latn-BA"/>
        </w:rPr>
      </w:pPr>
    </w:p>
    <w:sectPr w:rsidR="006133DC" w:rsidRPr="00170110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8A6" w:rsidRDefault="001328A6" w:rsidP="00A0311E">
      <w:pPr>
        <w:spacing w:after="0" w:line="240" w:lineRule="auto"/>
      </w:pPr>
      <w:r>
        <w:separator/>
      </w:r>
    </w:p>
  </w:endnote>
  <w:endnote w:type="continuationSeparator" w:id="0">
    <w:p w:rsidR="001328A6" w:rsidRDefault="001328A6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8A6" w:rsidRDefault="001328A6" w:rsidP="00A0311E">
      <w:pPr>
        <w:spacing w:after="0" w:line="240" w:lineRule="auto"/>
      </w:pPr>
      <w:r>
        <w:separator/>
      </w:r>
    </w:p>
  </w:footnote>
  <w:footnote w:type="continuationSeparator" w:id="0">
    <w:p w:rsidR="001328A6" w:rsidRDefault="001328A6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4F29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el: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1654E"/>
    <w:rsid w:val="00050559"/>
    <w:rsid w:val="000A6E1D"/>
    <w:rsid w:val="000B4F29"/>
    <w:rsid w:val="000C515C"/>
    <w:rsid w:val="000E37BC"/>
    <w:rsid w:val="001328A6"/>
    <w:rsid w:val="00133FDA"/>
    <w:rsid w:val="00143716"/>
    <w:rsid w:val="00170110"/>
    <w:rsid w:val="00174FF1"/>
    <w:rsid w:val="00186882"/>
    <w:rsid w:val="001A6143"/>
    <w:rsid w:val="001C4B90"/>
    <w:rsid w:val="001D24FC"/>
    <w:rsid w:val="00227BC6"/>
    <w:rsid w:val="002445CC"/>
    <w:rsid w:val="002535B5"/>
    <w:rsid w:val="00292BC5"/>
    <w:rsid w:val="002B6924"/>
    <w:rsid w:val="002C6F3C"/>
    <w:rsid w:val="00324E99"/>
    <w:rsid w:val="00365106"/>
    <w:rsid w:val="003776C7"/>
    <w:rsid w:val="00431F04"/>
    <w:rsid w:val="004536D3"/>
    <w:rsid w:val="004A55FA"/>
    <w:rsid w:val="004B61B1"/>
    <w:rsid w:val="00515F25"/>
    <w:rsid w:val="00554770"/>
    <w:rsid w:val="00555881"/>
    <w:rsid w:val="005638F9"/>
    <w:rsid w:val="00590A2D"/>
    <w:rsid w:val="005B712A"/>
    <w:rsid w:val="006133DC"/>
    <w:rsid w:val="00653635"/>
    <w:rsid w:val="006973C3"/>
    <w:rsid w:val="006B72CC"/>
    <w:rsid w:val="006D63E7"/>
    <w:rsid w:val="006E46A0"/>
    <w:rsid w:val="00702B4A"/>
    <w:rsid w:val="00745BFC"/>
    <w:rsid w:val="007B3CD5"/>
    <w:rsid w:val="007C6EA4"/>
    <w:rsid w:val="007F06AD"/>
    <w:rsid w:val="007F1219"/>
    <w:rsid w:val="00820128"/>
    <w:rsid w:val="00821049"/>
    <w:rsid w:val="00822892"/>
    <w:rsid w:val="0083010A"/>
    <w:rsid w:val="00853934"/>
    <w:rsid w:val="008C3A22"/>
    <w:rsid w:val="008C5923"/>
    <w:rsid w:val="0092799A"/>
    <w:rsid w:val="00964373"/>
    <w:rsid w:val="00980863"/>
    <w:rsid w:val="00982E5C"/>
    <w:rsid w:val="009B4BE5"/>
    <w:rsid w:val="00A0311E"/>
    <w:rsid w:val="00A07855"/>
    <w:rsid w:val="00A74A3C"/>
    <w:rsid w:val="00A96CFA"/>
    <w:rsid w:val="00AA3F5A"/>
    <w:rsid w:val="00B76E00"/>
    <w:rsid w:val="00BB6472"/>
    <w:rsid w:val="00BE0982"/>
    <w:rsid w:val="00C52678"/>
    <w:rsid w:val="00C52A45"/>
    <w:rsid w:val="00C93302"/>
    <w:rsid w:val="00CB3B1D"/>
    <w:rsid w:val="00CD4B65"/>
    <w:rsid w:val="00CF5896"/>
    <w:rsid w:val="00D61DC8"/>
    <w:rsid w:val="00D76643"/>
    <w:rsid w:val="00DB05D0"/>
    <w:rsid w:val="00DC6F87"/>
    <w:rsid w:val="00DD3518"/>
    <w:rsid w:val="00DF3F60"/>
    <w:rsid w:val="00E00CA2"/>
    <w:rsid w:val="00E440A8"/>
    <w:rsid w:val="00E5458C"/>
    <w:rsid w:val="00F012C8"/>
    <w:rsid w:val="00F06915"/>
    <w:rsid w:val="00F124C2"/>
    <w:rsid w:val="00F17CA6"/>
    <w:rsid w:val="00F2719C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FD8ED-6D2C-4C78-8002-37B9198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link w:val="NoSpacingChar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B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DD77-55CC-4783-AFB0-F684F1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2</cp:revision>
  <cp:lastPrinted>2018-03-29T07:41:00Z</cp:lastPrinted>
  <dcterms:created xsi:type="dcterms:W3CDTF">2018-10-11T15:04:00Z</dcterms:created>
  <dcterms:modified xsi:type="dcterms:W3CDTF">2018-10-11T15:04:00Z</dcterms:modified>
</cp:coreProperties>
</file>