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84F59" w14:textId="331A90C0" w:rsidR="00587210" w:rsidRPr="007032BC" w:rsidRDefault="00B17F98" w:rsidP="00587210">
      <w:pPr>
        <w:jc w:val="center"/>
        <w:rPr>
          <w:b/>
        </w:rPr>
      </w:pPr>
      <w:r w:rsidRPr="007032BC">
        <w:rPr>
          <w:b/>
        </w:rPr>
        <w:t>Otvaranje biračkih mjesta i pristupanje posmatrača biračkim mjestima</w:t>
      </w:r>
    </w:p>
    <w:p w14:paraId="31774EA9" w14:textId="77777777" w:rsidR="00587210" w:rsidRPr="007032BC" w:rsidRDefault="00587210" w:rsidP="00587210">
      <w:pPr>
        <w:jc w:val="center"/>
        <w:rPr>
          <w:b/>
        </w:rPr>
      </w:pPr>
    </w:p>
    <w:p w14:paraId="731AD78F" w14:textId="77777777" w:rsidR="00FA2563" w:rsidRPr="007032BC" w:rsidRDefault="00587210" w:rsidP="00587210">
      <w:r w:rsidRPr="007032BC">
        <w:t>Koalicija</w:t>
      </w:r>
      <w:r w:rsidR="00B17F98" w:rsidRPr="007032BC">
        <w:t xml:space="preserve"> </w:t>
      </w:r>
      <w:r w:rsidR="00B17F98" w:rsidRPr="007032BC">
        <w:rPr>
          <w:rFonts w:asciiTheme="minorHAnsi" w:hAnsiTheme="minorHAnsi" w:cstheme="minorHAnsi"/>
          <w:iCs/>
          <w:szCs w:val="24"/>
        </w:rPr>
        <w:t>za slobodne i poštene izbore</w:t>
      </w:r>
      <w:r w:rsidRPr="007032BC">
        <w:t xml:space="preserve"> ''Pod lupom'' obavještava javnost da je</w:t>
      </w:r>
      <w:r w:rsidR="0056457A" w:rsidRPr="007032BC">
        <w:t xml:space="preserve"> </w:t>
      </w:r>
      <w:r w:rsidR="00FA2563" w:rsidRPr="007032BC">
        <w:t xml:space="preserve">na izborni dan angažovala </w:t>
      </w:r>
    </w:p>
    <w:p w14:paraId="53DC0D93" w14:textId="463D7E91" w:rsidR="00FA2563" w:rsidRPr="007032BC" w:rsidRDefault="00FA2563" w:rsidP="00587210">
      <w:r w:rsidRPr="007032BC">
        <w:t>2.600 građanskih, nestranačkih posmatrača izbornog dana koji će posmatrati cjelokupni izborni proces</w:t>
      </w:r>
      <w:r w:rsidR="00AC674D">
        <w:t xml:space="preserve"> </w:t>
      </w:r>
      <w:r w:rsidRPr="007032BC">
        <w:t>na biračkim mjestima i u lokalnim izbornim komisijama.</w:t>
      </w:r>
    </w:p>
    <w:p w14:paraId="2738EF29" w14:textId="77777777" w:rsidR="00FA2563" w:rsidRPr="007032BC" w:rsidRDefault="00FA2563" w:rsidP="00587210"/>
    <w:p w14:paraId="45CC4E7E" w14:textId="446F67B8" w:rsidR="00587210" w:rsidRPr="00A570E1" w:rsidRDefault="00FA2563" w:rsidP="00A570E1">
      <w:pPr>
        <w:ind w:left="0" w:firstLine="0"/>
        <w:rPr>
          <w:rFonts w:cs="Times New Roman"/>
          <w:noProof/>
          <w:color w:val="auto"/>
          <w:szCs w:val="24"/>
          <w:lang w:val="bs-Latn-BA" w:eastAsia="en-US"/>
        </w:rPr>
      </w:pPr>
      <w:r w:rsidRPr="007032BC">
        <w:t xml:space="preserve">Za </w:t>
      </w:r>
      <w:r w:rsidR="00036BDF">
        <w:t xml:space="preserve">98 </w:t>
      </w:r>
      <w:r w:rsidRPr="007032BC">
        <w:t>%</w:t>
      </w:r>
      <w:r w:rsidR="00587210" w:rsidRPr="007032BC">
        <w:t xml:space="preserve"> posmatrača </w:t>
      </w:r>
      <w:r w:rsidRPr="007032BC">
        <w:t xml:space="preserve">omogućen je nesmetan pristup </w:t>
      </w:r>
      <w:r w:rsidR="00587210" w:rsidRPr="007032BC">
        <w:t>biračkim mjestima na koje su bili raspoređeni</w:t>
      </w:r>
      <w:r w:rsidRPr="007032BC">
        <w:t xml:space="preserve">. </w:t>
      </w:r>
      <w:r w:rsidR="00A570E1">
        <w:rPr>
          <w:rFonts w:cs="Times New Roman"/>
          <w:noProof/>
          <w:color w:val="auto"/>
          <w:szCs w:val="24"/>
          <w:lang w:val="bs-Latn-BA" w:eastAsia="en-US"/>
        </w:rPr>
        <w:t>Problem u pristupu BM posmatrači su imali na 4</w:t>
      </w:r>
      <w:r w:rsidR="00036BDF">
        <w:rPr>
          <w:rFonts w:cs="Times New Roman"/>
          <w:noProof/>
          <w:color w:val="auto"/>
          <w:szCs w:val="24"/>
          <w:lang w:val="bs-Latn-BA" w:eastAsia="en-US"/>
        </w:rPr>
        <w:t>5</w:t>
      </w:r>
      <w:r w:rsidR="00A570E1">
        <w:rPr>
          <w:rFonts w:cs="Times New Roman"/>
          <w:noProof/>
          <w:color w:val="auto"/>
          <w:szCs w:val="24"/>
          <w:lang w:val="bs-Latn-BA" w:eastAsia="en-US"/>
        </w:rPr>
        <w:t xml:space="preserve"> BM, od čega na većini BM u Doboju, a koja situacija se još uvijek rješava sa GIK Doboj i u komunikaciji sa </w:t>
      </w:r>
      <w:r w:rsidR="00F376BB">
        <w:rPr>
          <w:rFonts w:cs="Times New Roman"/>
          <w:noProof/>
          <w:color w:val="auto"/>
          <w:szCs w:val="24"/>
          <w:lang w:val="bs-Latn-BA" w:eastAsia="en-US"/>
        </w:rPr>
        <w:t>biračkim odborima</w:t>
      </w:r>
      <w:r w:rsidR="00A570E1">
        <w:rPr>
          <w:rFonts w:cs="Times New Roman"/>
          <w:noProof/>
          <w:color w:val="auto"/>
          <w:szCs w:val="24"/>
          <w:lang w:val="bs-Latn-BA" w:eastAsia="en-US"/>
        </w:rPr>
        <w:t xml:space="preserve"> gdje se očekuje da će posmatračima Koalicije biti omogućeno posmatranje. </w:t>
      </w:r>
      <w:r w:rsidR="00F376BB">
        <w:rPr>
          <w:rFonts w:cs="Times New Roman"/>
          <w:noProof/>
          <w:color w:val="auto"/>
          <w:szCs w:val="24"/>
          <w:lang w:val="bs-Latn-BA" w:eastAsia="en-US"/>
        </w:rPr>
        <w:t xml:space="preserve">Slična situacija zabilježena je na određenom broju biračkih mjesta u Banjoj Luci. </w:t>
      </w:r>
      <w:r w:rsidR="00A570E1">
        <w:rPr>
          <w:rFonts w:cs="Times New Roman"/>
          <w:noProof/>
          <w:color w:val="auto"/>
          <w:szCs w:val="24"/>
          <w:lang w:val="bs-Latn-BA" w:eastAsia="en-US"/>
        </w:rPr>
        <w:t>Pozitivno je riješeno 17 ovih situacija, dok su ostale u postupku</w:t>
      </w:r>
      <w:r w:rsidR="00AC674D">
        <w:rPr>
          <w:rFonts w:cs="Times New Roman"/>
          <w:noProof/>
          <w:color w:val="auto"/>
          <w:szCs w:val="24"/>
          <w:lang w:val="bs-Latn-BA" w:eastAsia="en-US"/>
        </w:rPr>
        <w:t xml:space="preserve"> rješavanja</w:t>
      </w:r>
      <w:r w:rsidR="00A570E1">
        <w:rPr>
          <w:rFonts w:cs="Times New Roman"/>
          <w:noProof/>
          <w:color w:val="auto"/>
          <w:szCs w:val="24"/>
          <w:lang w:val="bs-Latn-BA" w:eastAsia="en-US"/>
        </w:rPr>
        <w:t xml:space="preserve">. </w:t>
      </w:r>
      <w:r w:rsidR="00036BDF">
        <w:rPr>
          <w:rFonts w:cs="Times New Roman"/>
          <w:noProof/>
          <w:color w:val="auto"/>
          <w:szCs w:val="24"/>
          <w:lang w:val="bs-Latn-BA" w:eastAsia="en-US"/>
        </w:rPr>
        <w:t xml:space="preserve">Prvobitno </w:t>
      </w:r>
      <w:r w:rsidR="00036BDF">
        <w:t>p</w:t>
      </w:r>
      <w:r w:rsidR="00587210" w:rsidRPr="007032BC">
        <w:t>ristup na biračka mjesta nije omogućen</w:t>
      </w:r>
      <w:r w:rsidR="00A570E1">
        <w:t xml:space="preserve"> </w:t>
      </w:r>
      <w:r w:rsidR="00587210" w:rsidRPr="007032BC">
        <w:t>posmatrač</w:t>
      </w:r>
      <w:r w:rsidR="00A570E1">
        <w:t>ima</w:t>
      </w:r>
      <w:r w:rsidR="00587210" w:rsidRPr="007032BC">
        <w:t xml:space="preserve"> </w:t>
      </w:r>
      <w:r w:rsidR="00606A01" w:rsidRPr="007032BC">
        <w:t xml:space="preserve">najčešće pod </w:t>
      </w:r>
      <w:r w:rsidR="00AC674D">
        <w:t xml:space="preserve">izgovorom </w:t>
      </w:r>
      <w:r w:rsidR="00606A01" w:rsidRPr="007032BC">
        <w:t>nemogućnosti poštovanja epidemioloških mjera</w:t>
      </w:r>
      <w:r w:rsidR="00A570E1">
        <w:t xml:space="preserve">, </w:t>
      </w:r>
      <w:r w:rsidR="00036BDF">
        <w:t>a naknadno je</w:t>
      </w:r>
      <w:r w:rsidR="00606A01" w:rsidRPr="007032BC">
        <w:t xml:space="preserve"> omoguće</w:t>
      </w:r>
      <w:r w:rsidR="004C1160">
        <w:t>n</w:t>
      </w:r>
      <w:r w:rsidR="00036BDF">
        <w:t>. To</w:t>
      </w:r>
      <w:r w:rsidR="00606A01" w:rsidRPr="007032BC">
        <w:t xml:space="preserve"> nam govori da posmatračima nije bio omogućen pristup zbog samovolje biračkog odbora. </w:t>
      </w:r>
      <w:r w:rsidR="00036BDF">
        <w:t xml:space="preserve"> </w:t>
      </w:r>
    </w:p>
    <w:p w14:paraId="2ED7402A" w14:textId="77777777" w:rsidR="00587210" w:rsidRPr="007032BC" w:rsidRDefault="00587210" w:rsidP="00587210"/>
    <w:p w14:paraId="49EC241F" w14:textId="39019FDE" w:rsidR="00587210" w:rsidRPr="007032BC" w:rsidRDefault="00606A01" w:rsidP="00587210">
      <w:r w:rsidRPr="007032BC">
        <w:t>U 86 % slučajeva, svi članovi biračkog odbora su</w:t>
      </w:r>
      <w:r w:rsidR="00587210" w:rsidRPr="007032BC">
        <w:t xml:space="preserve"> </w:t>
      </w:r>
      <w:r w:rsidRPr="007032BC">
        <w:t xml:space="preserve">bili </w:t>
      </w:r>
      <w:r w:rsidR="00587210" w:rsidRPr="007032BC">
        <w:t>prisutni na</w:t>
      </w:r>
      <w:r w:rsidR="00324CDC" w:rsidRPr="007032BC">
        <w:t xml:space="preserve"> </w:t>
      </w:r>
      <w:r w:rsidR="00587210" w:rsidRPr="007032BC">
        <w:t>birački</w:t>
      </w:r>
      <w:r w:rsidR="00324CDC" w:rsidRPr="007032BC">
        <w:t>m</w:t>
      </w:r>
      <w:r w:rsidR="00587210" w:rsidRPr="007032BC">
        <w:t xml:space="preserve"> mjest</w:t>
      </w:r>
      <w:r w:rsidR="00324CDC" w:rsidRPr="007032BC">
        <w:t>im</w:t>
      </w:r>
      <w:r w:rsidR="00587210" w:rsidRPr="007032BC">
        <w:t>a</w:t>
      </w:r>
      <w:r w:rsidRPr="007032BC">
        <w:t xml:space="preserve"> u 06:00 h.</w:t>
      </w:r>
    </w:p>
    <w:p w14:paraId="7FC88365" w14:textId="11112955" w:rsidR="000D52B0" w:rsidRPr="007032BC" w:rsidRDefault="000D52B0" w:rsidP="00587210"/>
    <w:p w14:paraId="5A6B5AF9" w14:textId="302B6311" w:rsidR="000D52B0" w:rsidRPr="007032BC" w:rsidRDefault="000D52B0" w:rsidP="00587210">
      <w:r w:rsidRPr="007032BC">
        <w:t xml:space="preserve">Na </w:t>
      </w:r>
      <w:r w:rsidR="00606A01" w:rsidRPr="007032BC">
        <w:t xml:space="preserve">96 % </w:t>
      </w:r>
      <w:r w:rsidRPr="007032BC">
        <w:t>biračkih mjesta uočeno</w:t>
      </w:r>
      <w:r w:rsidR="00606A01" w:rsidRPr="007032BC">
        <w:t xml:space="preserve"> je</w:t>
      </w:r>
      <w:r w:rsidRPr="007032BC">
        <w:t xml:space="preserve"> da </w:t>
      </w:r>
      <w:r w:rsidR="00606A01" w:rsidRPr="007032BC">
        <w:t xml:space="preserve">su </w:t>
      </w:r>
      <w:r w:rsidRPr="007032BC">
        <w:t>biračka mjesta uređena prema instrukcijama Centralne izborne komisije BiH/Središnjeg izbornog povjerenstva BiH o postupanju oragana za provođenje izbora na izborni dan u uslovima epidemije COVID-19</w:t>
      </w:r>
      <w:r w:rsidR="00606A01" w:rsidRPr="007032BC">
        <w:t>, a na 2</w:t>
      </w:r>
      <w:r w:rsidR="007E01B5">
        <w:t>5</w:t>
      </w:r>
      <w:r w:rsidR="00606A01" w:rsidRPr="007032BC">
        <w:t xml:space="preserve"> biračka mjesta nisu ispoštovane instrukcije CIK-a.</w:t>
      </w:r>
    </w:p>
    <w:p w14:paraId="07E0979F" w14:textId="77777777" w:rsidR="00440D4B" w:rsidRPr="007032BC" w:rsidRDefault="00440D4B" w:rsidP="00587210"/>
    <w:p w14:paraId="36EF960F" w14:textId="2CAE4B1D" w:rsidR="00440D4B" w:rsidRDefault="007E01B5" w:rsidP="00587210">
      <w:r>
        <w:t xml:space="preserve">Zabrinjava podatak na na svakom trećem biračkom mjestu u zemlji </w:t>
      </w:r>
      <w:r w:rsidR="00440D4B" w:rsidRPr="007032BC">
        <w:t xml:space="preserve"> </w:t>
      </w:r>
      <w:r>
        <w:t>nije</w:t>
      </w:r>
      <w:r w:rsidR="00440D4B" w:rsidRPr="007032BC">
        <w:t xml:space="preserve"> izvješena </w:t>
      </w:r>
      <w:r>
        <w:t>lista članova biračkog odbora na kojem se vidi naziv</w:t>
      </w:r>
      <w:r w:rsidR="00440D4B" w:rsidRPr="007032BC">
        <w:t xml:space="preserve"> političkog subjekta</w:t>
      </w:r>
      <w:r>
        <w:t xml:space="preserve"> </w:t>
      </w:r>
      <w:r w:rsidR="00F376BB">
        <w:t xml:space="preserve">za </w:t>
      </w:r>
      <w:r>
        <w:t>svakog člana BO</w:t>
      </w:r>
      <w:r w:rsidR="00440D4B" w:rsidRPr="007032BC">
        <w:t xml:space="preserve">, </w:t>
      </w:r>
      <w:r>
        <w:t>a što je obaveza.</w:t>
      </w:r>
    </w:p>
    <w:p w14:paraId="7C699F81" w14:textId="172BC687" w:rsidR="007E01B5" w:rsidRDefault="007E01B5" w:rsidP="00587210"/>
    <w:p w14:paraId="770B224D" w14:textId="744FF284" w:rsidR="007E01B5" w:rsidRDefault="007E01B5" w:rsidP="007E01B5">
      <w:r>
        <w:t xml:space="preserve">Na 7 % biračkih mjesta je nedostajalo nešto od sljedećeg izbornog materijala, dok na 2 % biračkih mjesta </w:t>
      </w:r>
      <w:r w:rsidR="00587210" w:rsidRPr="007032BC">
        <w:t>glasački listići nisu ručno brojani</w:t>
      </w:r>
      <w:r>
        <w:t xml:space="preserve">. </w:t>
      </w:r>
    </w:p>
    <w:p w14:paraId="251226F1" w14:textId="77777777" w:rsidR="007E01B5" w:rsidRDefault="007E01B5" w:rsidP="007E01B5"/>
    <w:p w14:paraId="033285C4" w14:textId="364DC03E" w:rsidR="00587210" w:rsidRPr="007032BC" w:rsidRDefault="00440D4B" w:rsidP="007E01B5">
      <w:r w:rsidRPr="007032BC">
        <w:t xml:space="preserve">130 glasačkih listića </w:t>
      </w:r>
      <w:r w:rsidR="007032BC" w:rsidRPr="007032BC">
        <w:t xml:space="preserve">je </w:t>
      </w:r>
      <w:r w:rsidRPr="007032BC">
        <w:t>nedostaj</w:t>
      </w:r>
      <w:r w:rsidR="007032BC" w:rsidRPr="007032BC">
        <w:t>alo</w:t>
      </w:r>
      <w:r w:rsidRPr="007032BC">
        <w:t xml:space="preserve"> </w:t>
      </w:r>
      <w:r w:rsidR="00F376BB">
        <w:t xml:space="preserve">na jednom BM </w:t>
      </w:r>
      <w:r w:rsidRPr="007032BC">
        <w:t>u Banjoj Luci</w:t>
      </w:r>
      <w:r w:rsidR="007032BC" w:rsidRPr="007032BC">
        <w:t xml:space="preserve">. Po prijavi </w:t>
      </w:r>
      <w:r w:rsidR="00F376BB">
        <w:t xml:space="preserve">kritične </w:t>
      </w:r>
      <w:r w:rsidR="007032BC" w:rsidRPr="007032BC">
        <w:t>situacije, navedeno je da će glasački listići biti naknadno dostavljeni.</w:t>
      </w:r>
      <w:r w:rsidR="00587210" w:rsidRPr="007032BC">
        <w:t xml:space="preserve"> Na </w:t>
      </w:r>
      <w:r w:rsidRPr="007032BC">
        <w:t xml:space="preserve">98, 8 % </w:t>
      </w:r>
      <w:r w:rsidR="00587210" w:rsidRPr="007032BC">
        <w:t>biračkih mjesta, glasačka kutija je pokazan</w:t>
      </w:r>
      <w:r w:rsidR="00F376BB">
        <w:t>a</w:t>
      </w:r>
      <w:r w:rsidR="00587210" w:rsidRPr="007032BC">
        <w:t xml:space="preserve"> prazna prije otvaranja biračkih mjesta</w:t>
      </w:r>
      <w:r w:rsidR="00F376BB">
        <w:t>.</w:t>
      </w:r>
    </w:p>
    <w:p w14:paraId="5919FB0E" w14:textId="77777777" w:rsidR="000D52B0" w:rsidRPr="007032BC" w:rsidRDefault="000D52B0" w:rsidP="00587210"/>
    <w:p w14:paraId="44427523" w14:textId="35E0C6BC" w:rsidR="00587210" w:rsidRPr="007032BC" w:rsidRDefault="00587210" w:rsidP="00587210">
      <w:r w:rsidRPr="007032BC">
        <w:t xml:space="preserve">Ukupno </w:t>
      </w:r>
      <w:r w:rsidR="00440D4B" w:rsidRPr="007032BC">
        <w:t xml:space="preserve">84 </w:t>
      </w:r>
      <w:r w:rsidRPr="007032BC">
        <w:t xml:space="preserve">% biračkih mjesta otvoreno je u 7:00 h, </w:t>
      </w:r>
      <w:r w:rsidR="007E01B5">
        <w:t xml:space="preserve">a preostala biračka mjesta sa kašnjenjem do sat vremena. </w:t>
      </w:r>
      <w:r w:rsidR="00F376BB">
        <w:t>Tri</w:t>
      </w:r>
      <w:r w:rsidR="007E01B5">
        <w:t xml:space="preserve"> biračka mjesta otvorena su</w:t>
      </w:r>
      <w:r w:rsidR="00F376BB">
        <w:t xml:space="preserve"> sa kašnjenjem od preko sat vremena</w:t>
      </w:r>
      <w:r w:rsidR="007E01B5">
        <w:t>: 103B017 u Vlasenic</w:t>
      </w:r>
      <w:r w:rsidR="00F376BB">
        <w:t>i</w:t>
      </w:r>
      <w:r w:rsidR="007E01B5">
        <w:t>, 123B009 u Han Pijesk</w:t>
      </w:r>
      <w:r w:rsidR="00F376BB">
        <w:t>u</w:t>
      </w:r>
      <w:r w:rsidR="007E01B5">
        <w:t xml:space="preserve"> i 173A001 u Čapljini. </w:t>
      </w:r>
    </w:p>
    <w:p w14:paraId="7286CC44" w14:textId="385753BA" w:rsidR="00B944FF" w:rsidRPr="007032BC" w:rsidRDefault="00B944FF" w:rsidP="00587210"/>
    <w:p w14:paraId="0933C657" w14:textId="73E5B239" w:rsidR="00B944FF" w:rsidRPr="007032BC" w:rsidRDefault="00B944FF" w:rsidP="00587210">
      <w:r w:rsidRPr="007032BC">
        <w:t xml:space="preserve">Na </w:t>
      </w:r>
      <w:r w:rsidR="007032BC" w:rsidRPr="007032BC">
        <w:t>svim</w:t>
      </w:r>
      <w:r w:rsidRPr="007032BC">
        <w:t xml:space="preserve"> birački</w:t>
      </w:r>
      <w:r w:rsidR="007032BC" w:rsidRPr="007032BC">
        <w:t xml:space="preserve">m </w:t>
      </w:r>
      <w:r w:rsidRPr="007032BC">
        <w:t>mjest</w:t>
      </w:r>
      <w:r w:rsidR="007032BC" w:rsidRPr="007032BC">
        <w:t>ima</w:t>
      </w:r>
      <w:r w:rsidRPr="007032BC">
        <w:t xml:space="preserve"> je osigurana tajnost glasanja, odnosno glasačke kabine su postavljene na način da niko ne može vidjeti za koga je birač glasao.</w:t>
      </w:r>
    </w:p>
    <w:p w14:paraId="1FE9F101" w14:textId="6CCF7DC4" w:rsidR="00B17F98" w:rsidRPr="007032BC" w:rsidRDefault="00B17F98" w:rsidP="00587210"/>
    <w:p w14:paraId="4F8673D1" w14:textId="03BE2971" w:rsidR="00B17F98" w:rsidRPr="007032BC" w:rsidRDefault="00B17F98" w:rsidP="004C1160">
      <w:pPr>
        <w:ind w:left="0" w:firstLine="0"/>
      </w:pPr>
      <w:r w:rsidRPr="007032BC">
        <w:rPr>
          <w:rFonts w:asciiTheme="minorHAnsi" w:hAnsiTheme="minorHAnsi" w:cstheme="minorHAnsi"/>
          <w:iCs/>
          <w:szCs w:val="24"/>
        </w:rPr>
        <w:t xml:space="preserve">Koalicija za slobodne i poštene izbore ''Pod lupom'' je za Lokalne izbore 2020. godine zajedno sa 85 organizacija civilnog društva i neformalnih grupa angažovala </w:t>
      </w:r>
      <w:r w:rsidR="007032BC" w:rsidRPr="007032BC">
        <w:rPr>
          <w:iCs/>
          <w:lang w:val="bs-Latn-BA"/>
        </w:rPr>
        <w:t>2.600</w:t>
      </w:r>
      <w:r w:rsidRPr="007032BC">
        <w:rPr>
          <w:iCs/>
          <w:lang w:val="bs-Latn-BA"/>
        </w:rPr>
        <w:t xml:space="preserve"> </w:t>
      </w:r>
      <w:r w:rsidR="00587210" w:rsidRPr="007032BC">
        <w:rPr>
          <w:iCs/>
          <w:lang w:val="bs-Latn-BA"/>
        </w:rPr>
        <w:t>građanskih, nestranačkih posmatrača/ica</w:t>
      </w:r>
      <w:r w:rsidR="00F376BB">
        <w:rPr>
          <w:iCs/>
          <w:lang w:val="bs-Latn-BA"/>
        </w:rPr>
        <w:t xml:space="preserve">. </w:t>
      </w:r>
      <w:r w:rsidR="00587210" w:rsidRPr="007032BC">
        <w:t xml:space="preserve">Podatke sa terena zaprima Pozivni centar Koalicije ''Pod lupom'', dok se izvještavanje vrši u realnom vremenu.  </w:t>
      </w:r>
    </w:p>
    <w:p w14:paraId="6B6D06DB" w14:textId="47002A35" w:rsidR="007E01B5" w:rsidRDefault="007E01B5" w:rsidP="00F376BB">
      <w:pPr>
        <w:ind w:left="0" w:firstLine="0"/>
        <w:jc w:val="left"/>
      </w:pPr>
      <w:r>
        <w:lastRenderedPageBreak/>
        <w:t xml:space="preserve">Pozivamo sve građane i </w:t>
      </w:r>
      <w:r w:rsidR="00F376BB">
        <w:t>g</w:t>
      </w:r>
      <w:r>
        <w:t>rađanke Bosne i Hercegovine da prijave sve izborne nepravilnosti</w:t>
      </w:r>
      <w:r w:rsidR="00F376BB">
        <w:t xml:space="preserve"> besplatnim pozivom na broj telefona 080 05 05 05 ili putem linka: </w:t>
      </w:r>
      <w:hyperlink r:id="rId7" w:history="1">
        <w:r w:rsidR="00F376BB" w:rsidRPr="00CA6995">
          <w:rPr>
            <w:rStyle w:val="Hyperlink"/>
          </w:rPr>
          <w:t>https://bih2020.electionsobserver.org/neregularnosti/</w:t>
        </w:r>
      </w:hyperlink>
      <w:r w:rsidR="00F376BB">
        <w:t xml:space="preserve"> </w:t>
      </w:r>
    </w:p>
    <w:p w14:paraId="6C60207F" w14:textId="3ECBA1E5" w:rsidR="00F376BB" w:rsidRDefault="00F376BB" w:rsidP="00F376BB">
      <w:pPr>
        <w:ind w:left="0" w:firstLine="0"/>
      </w:pPr>
    </w:p>
    <w:p w14:paraId="250EAE7A" w14:textId="5203F5C0" w:rsidR="00F376BB" w:rsidRPr="007032BC" w:rsidRDefault="00F376BB" w:rsidP="00F376BB">
      <w:r w:rsidRPr="007032BC">
        <w:t xml:space="preserve">Prva konferencija za medije bit će održana u 11:00 h u Hotelu Holiday u Sarajevu, nakon koje će biti objavljeno i saopćenje za javnost. </w:t>
      </w:r>
    </w:p>
    <w:p w14:paraId="2B4C563B" w14:textId="77777777" w:rsidR="00587210" w:rsidRPr="007032BC" w:rsidRDefault="00587210" w:rsidP="00A6610C">
      <w:pPr>
        <w:ind w:left="0" w:firstLine="0"/>
      </w:pPr>
    </w:p>
    <w:p w14:paraId="0808D6C0" w14:textId="0A6C6711" w:rsidR="004C441F" w:rsidRPr="00447190" w:rsidRDefault="00587210" w:rsidP="00B17F98">
      <w:pPr>
        <w:ind w:left="0" w:firstLine="0"/>
        <w:rPr>
          <w:rFonts w:asciiTheme="minorHAnsi" w:hAnsiTheme="minorHAnsi" w:cstheme="minorHAnsi"/>
          <w:i/>
          <w:iCs/>
          <w:szCs w:val="24"/>
        </w:rPr>
      </w:pPr>
      <w:r w:rsidRPr="007032BC">
        <w:rPr>
          <w:rFonts w:asciiTheme="minorHAnsi" w:hAnsiTheme="minorHAnsi" w:cstheme="minorHAnsi"/>
          <w:i/>
          <w:iCs/>
          <w:szCs w:val="24"/>
        </w:rPr>
        <w:t xml:space="preserve">Za sve dodatne informacije molimo Vas da se obratite koordinatoru za odnose s javnošću Koalicije ,,Pod lupom'' Hasanu Kamenjakoviću putem elektronske pošte </w:t>
      </w:r>
      <w:hyperlink r:id="rId8" w:history="1">
        <w:r w:rsidRPr="007032BC">
          <w:rPr>
            <w:rStyle w:val="Hyperlink"/>
            <w:rFonts w:asciiTheme="minorHAnsi" w:hAnsiTheme="minorHAnsi" w:cstheme="minorHAnsi"/>
            <w:i/>
            <w:iCs/>
            <w:szCs w:val="24"/>
          </w:rPr>
          <w:t>pr@podlupom.org</w:t>
        </w:r>
      </w:hyperlink>
      <w:r w:rsidRPr="007032BC">
        <w:rPr>
          <w:rFonts w:asciiTheme="minorHAnsi" w:hAnsiTheme="minorHAnsi" w:cstheme="minorHAnsi"/>
          <w:i/>
          <w:iCs/>
          <w:szCs w:val="24"/>
        </w:rPr>
        <w:t xml:space="preserve"> ili telefona 063 396 521.</w:t>
      </w:r>
    </w:p>
    <w:sectPr w:rsidR="004C441F" w:rsidRPr="00447190">
      <w:headerReference w:type="default" r:id="rId9"/>
      <w:footerReference w:type="default" r:id="rId10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C63B3" w14:textId="77777777" w:rsidR="00830937" w:rsidRDefault="00830937">
      <w:pPr>
        <w:spacing w:after="0" w:line="240" w:lineRule="auto"/>
      </w:pPr>
      <w:r>
        <w:separator/>
      </w:r>
    </w:p>
  </w:endnote>
  <w:endnote w:type="continuationSeparator" w:id="0">
    <w:p w14:paraId="74C5549E" w14:textId="77777777" w:rsidR="00830937" w:rsidRDefault="0083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D92D" w14:textId="5399FBBB" w:rsidR="002E67E9" w:rsidRPr="007032BC" w:rsidRDefault="002E67E9">
    <w:pPr>
      <w:pStyle w:val="Footer"/>
      <w:rPr>
        <w:i/>
        <w:iCs/>
      </w:rPr>
    </w:pPr>
    <w:r w:rsidRPr="007032BC">
      <w:rPr>
        <w:rFonts w:asciiTheme="minorHAnsi" w:hAnsiTheme="minorHAnsi" w:cstheme="minorHAnsi"/>
        <w:i/>
        <w:iCs/>
        <w:szCs w:val="24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  <w:p w14:paraId="0E25D2B2" w14:textId="3CDBF550" w:rsidR="00C25C1A" w:rsidRDefault="00830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F74A0" w14:textId="77777777" w:rsidR="00830937" w:rsidRDefault="00830937">
      <w:pPr>
        <w:spacing w:after="0" w:line="240" w:lineRule="auto"/>
      </w:pPr>
      <w:r>
        <w:separator/>
      </w:r>
    </w:p>
  </w:footnote>
  <w:footnote w:type="continuationSeparator" w:id="0">
    <w:p w14:paraId="771A3F88" w14:textId="77777777" w:rsidR="00830937" w:rsidRDefault="0083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4FAE" w14:textId="77777777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03101C8A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525;height:1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5408" behindDoc="0" locked="0" layoutInCell="1" allowOverlap="1" wp14:anchorId="1C238239" wp14:editId="19477F02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66E01FFA" wp14:editId="3F37B920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17678"/>
    <w:rsid w:val="00023098"/>
    <w:rsid w:val="00036BDF"/>
    <w:rsid w:val="00083E95"/>
    <w:rsid w:val="000B2183"/>
    <w:rsid w:val="000D52B0"/>
    <w:rsid w:val="0011775F"/>
    <w:rsid w:val="00124DA4"/>
    <w:rsid w:val="00145F61"/>
    <w:rsid w:val="00177E87"/>
    <w:rsid w:val="00221DCC"/>
    <w:rsid w:val="00235577"/>
    <w:rsid w:val="0023597B"/>
    <w:rsid w:val="002526AD"/>
    <w:rsid w:val="00283996"/>
    <w:rsid w:val="002A044D"/>
    <w:rsid w:val="002C4503"/>
    <w:rsid w:val="002D52A1"/>
    <w:rsid w:val="002E67E9"/>
    <w:rsid w:val="00324CDC"/>
    <w:rsid w:val="00350DF7"/>
    <w:rsid w:val="00363F9F"/>
    <w:rsid w:val="00375E58"/>
    <w:rsid w:val="00385420"/>
    <w:rsid w:val="00390518"/>
    <w:rsid w:val="003C797D"/>
    <w:rsid w:val="003E4C06"/>
    <w:rsid w:val="00415CA9"/>
    <w:rsid w:val="00420551"/>
    <w:rsid w:val="00440D4B"/>
    <w:rsid w:val="004416CD"/>
    <w:rsid w:val="00447190"/>
    <w:rsid w:val="004A6B82"/>
    <w:rsid w:val="004C1160"/>
    <w:rsid w:val="004C441F"/>
    <w:rsid w:val="004D3DE2"/>
    <w:rsid w:val="0056457A"/>
    <w:rsid w:val="00587210"/>
    <w:rsid w:val="005A2367"/>
    <w:rsid w:val="00606A01"/>
    <w:rsid w:val="00620A48"/>
    <w:rsid w:val="00637A8A"/>
    <w:rsid w:val="006B2F69"/>
    <w:rsid w:val="006C00BD"/>
    <w:rsid w:val="006C4D56"/>
    <w:rsid w:val="00702274"/>
    <w:rsid w:val="007032BC"/>
    <w:rsid w:val="00722333"/>
    <w:rsid w:val="00770F14"/>
    <w:rsid w:val="007D1865"/>
    <w:rsid w:val="007E01B5"/>
    <w:rsid w:val="00830937"/>
    <w:rsid w:val="008552B5"/>
    <w:rsid w:val="008617D2"/>
    <w:rsid w:val="00882F52"/>
    <w:rsid w:val="00943382"/>
    <w:rsid w:val="009502F9"/>
    <w:rsid w:val="00960706"/>
    <w:rsid w:val="0098496D"/>
    <w:rsid w:val="00987FF3"/>
    <w:rsid w:val="00A570E1"/>
    <w:rsid w:val="00A6610C"/>
    <w:rsid w:val="00A77DD6"/>
    <w:rsid w:val="00A80370"/>
    <w:rsid w:val="00A9157D"/>
    <w:rsid w:val="00AC674D"/>
    <w:rsid w:val="00B02C9A"/>
    <w:rsid w:val="00B17F98"/>
    <w:rsid w:val="00B61C73"/>
    <w:rsid w:val="00B66168"/>
    <w:rsid w:val="00B7128D"/>
    <w:rsid w:val="00B82DDA"/>
    <w:rsid w:val="00B944FF"/>
    <w:rsid w:val="00BA1D47"/>
    <w:rsid w:val="00C03388"/>
    <w:rsid w:val="00C3735B"/>
    <w:rsid w:val="00C508D0"/>
    <w:rsid w:val="00C9170B"/>
    <w:rsid w:val="00CC2829"/>
    <w:rsid w:val="00CF756B"/>
    <w:rsid w:val="00D014DE"/>
    <w:rsid w:val="00D44DC3"/>
    <w:rsid w:val="00D73034"/>
    <w:rsid w:val="00DC0356"/>
    <w:rsid w:val="00DF2578"/>
    <w:rsid w:val="00E22D70"/>
    <w:rsid w:val="00E532D5"/>
    <w:rsid w:val="00EF6A71"/>
    <w:rsid w:val="00F376BB"/>
    <w:rsid w:val="00F641B7"/>
    <w:rsid w:val="00FA2563"/>
    <w:rsid w:val="00FD27D6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7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7E9"/>
    <w:rPr>
      <w:rFonts w:eastAsia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7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37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,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h2020.electionsobserver.org/neregularnos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9C20-755E-4BE9-A0B8-8E6FDDEA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Hasan Kamenjaković</cp:lastModifiedBy>
  <cp:revision>20</cp:revision>
  <dcterms:created xsi:type="dcterms:W3CDTF">2020-11-03T08:50:00Z</dcterms:created>
  <dcterms:modified xsi:type="dcterms:W3CDTF">2020-11-15T08:42:00Z</dcterms:modified>
</cp:coreProperties>
</file>