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FB4F" w14:textId="1A78B9D7" w:rsidR="00CF62F9" w:rsidRPr="002835CA" w:rsidRDefault="007A1116" w:rsidP="0081744F">
      <w:pPr>
        <w:ind w:left="0" w:firstLine="0"/>
        <w:jc w:val="center"/>
        <w:rPr>
          <w:b/>
          <w:bCs/>
          <w:lang w:val="en-US"/>
        </w:rPr>
      </w:pPr>
      <w:r w:rsidRPr="002835CA">
        <w:rPr>
          <w:b/>
          <w:bCs/>
          <w:lang w:val="en-US"/>
        </w:rPr>
        <w:t>Voting</w:t>
      </w:r>
      <w:r w:rsidR="00544CAF" w:rsidRPr="002835CA">
        <w:rPr>
          <w:b/>
          <w:bCs/>
          <w:lang w:val="en-US"/>
        </w:rPr>
        <w:t xml:space="preserve"> </w:t>
      </w:r>
      <w:r w:rsidR="00BC6DF1">
        <w:rPr>
          <w:b/>
          <w:bCs/>
          <w:lang w:val="en-US"/>
        </w:rPr>
        <w:t>with pr</w:t>
      </w:r>
      <w:r w:rsidRPr="002835CA">
        <w:rPr>
          <w:b/>
          <w:bCs/>
          <w:lang w:val="en-US"/>
        </w:rPr>
        <w:t>oblems, turnout</w:t>
      </w:r>
      <w:r w:rsidR="00BC6DF1">
        <w:rPr>
          <w:b/>
          <w:bCs/>
          <w:lang w:val="en-US"/>
        </w:rPr>
        <w:t xml:space="preserve"> at</w:t>
      </w:r>
      <w:r w:rsidRPr="002835CA">
        <w:rPr>
          <w:b/>
          <w:bCs/>
          <w:lang w:val="en-US"/>
        </w:rPr>
        <w:t xml:space="preserve"> </w:t>
      </w:r>
      <w:r w:rsidR="00802454" w:rsidRPr="002835CA">
        <w:rPr>
          <w:b/>
          <w:bCs/>
          <w:lang w:val="en-US"/>
        </w:rPr>
        <w:t>51</w:t>
      </w:r>
      <w:r w:rsidR="0081744F" w:rsidRPr="002835CA">
        <w:rPr>
          <w:b/>
          <w:bCs/>
          <w:lang w:val="en-US"/>
        </w:rPr>
        <w:t xml:space="preserve"> </w:t>
      </w:r>
      <w:r w:rsidR="00802454" w:rsidRPr="002835CA">
        <w:rPr>
          <w:b/>
          <w:bCs/>
          <w:lang w:val="en-US"/>
        </w:rPr>
        <w:t>%</w:t>
      </w:r>
    </w:p>
    <w:p w14:paraId="5900D456" w14:textId="77777777" w:rsidR="00CF62F9" w:rsidRPr="002835CA" w:rsidRDefault="00CF62F9" w:rsidP="0081744F">
      <w:pPr>
        <w:ind w:left="0" w:firstLine="0"/>
        <w:rPr>
          <w:lang w:val="en-US"/>
        </w:rPr>
      </w:pPr>
    </w:p>
    <w:p w14:paraId="69A93842" w14:textId="1A81F10B" w:rsidR="007A1116" w:rsidRPr="002835CA" w:rsidRDefault="00BC6DF1" w:rsidP="0081744F">
      <w:pPr>
        <w:ind w:left="0" w:firstLine="0"/>
        <w:rPr>
          <w:lang w:val="en-US"/>
        </w:rPr>
      </w:pPr>
      <w:r>
        <w:rPr>
          <w:lang w:val="en-US"/>
        </w:rPr>
        <w:t>At the press conference held at 23</w:t>
      </w:r>
      <w:r w:rsidR="00FE50A5">
        <w:rPr>
          <w:lang w:val="en-US"/>
        </w:rPr>
        <w:t>:</w:t>
      </w:r>
      <w:r>
        <w:rPr>
          <w:lang w:val="en-US"/>
        </w:rPr>
        <w:t>00 hrs in Sarajevo</w:t>
      </w:r>
      <w:r w:rsidR="00FE50A5">
        <w:rPr>
          <w:lang w:val="en-US"/>
        </w:rPr>
        <w:t>,</w:t>
      </w:r>
      <w:r>
        <w:rPr>
          <w:lang w:val="en-US"/>
        </w:rPr>
        <w:t xml:space="preserve"> t</w:t>
      </w:r>
      <w:r w:rsidR="007A1116" w:rsidRPr="002835CA">
        <w:rPr>
          <w:lang w:val="en-US"/>
        </w:rPr>
        <w:t xml:space="preserve">he Coalition for Free and Fair Elections </w:t>
      </w:r>
      <w:r w:rsidR="00FE50A5">
        <w:rPr>
          <w:lang w:val="en-US"/>
        </w:rPr>
        <w:t>“</w:t>
      </w:r>
      <w:r w:rsidR="007A1116" w:rsidRPr="002835CA">
        <w:rPr>
          <w:lang w:val="en-US"/>
        </w:rPr>
        <w:t>Pod Lupom</w:t>
      </w:r>
      <w:r w:rsidR="00FE50A5">
        <w:rPr>
          <w:lang w:val="en-US"/>
        </w:rPr>
        <w:t>”</w:t>
      </w:r>
      <w:r w:rsidR="007A1116" w:rsidRPr="002835CA">
        <w:rPr>
          <w:lang w:val="en-US"/>
        </w:rPr>
        <w:t xml:space="preserve">  informed the public </w:t>
      </w:r>
      <w:r w:rsidR="002835CA" w:rsidRPr="002835CA">
        <w:rPr>
          <w:lang w:val="en-US"/>
        </w:rPr>
        <w:t xml:space="preserve">on </w:t>
      </w:r>
      <w:r w:rsidR="007A1116" w:rsidRPr="002835CA">
        <w:rPr>
          <w:lang w:val="en-US"/>
        </w:rPr>
        <w:t>the observers' access</w:t>
      </w:r>
      <w:r w:rsidR="002835CA" w:rsidRPr="002835CA">
        <w:rPr>
          <w:lang w:val="en-US"/>
        </w:rPr>
        <w:t xml:space="preserve"> to the polls,</w:t>
      </w:r>
      <w:r w:rsidR="007A1116" w:rsidRPr="002835CA">
        <w:rPr>
          <w:lang w:val="en-US"/>
        </w:rPr>
        <w:t xml:space="preserve"> opening of the polls, voting process and closing of the polls, a</w:t>
      </w:r>
      <w:r w:rsidR="002835CA" w:rsidRPr="002835CA">
        <w:rPr>
          <w:lang w:val="en-US"/>
        </w:rPr>
        <w:t>nd the critical</w:t>
      </w:r>
      <w:r w:rsidR="007A1116" w:rsidRPr="002835CA">
        <w:rPr>
          <w:lang w:val="en-US"/>
        </w:rPr>
        <w:t xml:space="preserve"> </w:t>
      </w:r>
      <w:r w:rsidR="002835CA" w:rsidRPr="002835CA">
        <w:rPr>
          <w:lang w:val="en-US"/>
        </w:rPr>
        <w:t>incidents</w:t>
      </w:r>
      <w:r w:rsidR="007A1116" w:rsidRPr="002835CA">
        <w:rPr>
          <w:lang w:val="en-US"/>
        </w:rPr>
        <w:t xml:space="preserve"> observed at the polling stations.</w:t>
      </w:r>
    </w:p>
    <w:p w14:paraId="02C535A8" w14:textId="77777777" w:rsidR="007A1116" w:rsidRPr="002835CA" w:rsidRDefault="007A1116" w:rsidP="0081744F">
      <w:pPr>
        <w:ind w:left="0" w:firstLine="0"/>
        <w:rPr>
          <w:lang w:val="en-US"/>
        </w:rPr>
      </w:pPr>
    </w:p>
    <w:p w14:paraId="51689F64" w14:textId="5022B24B" w:rsidR="007A1116" w:rsidRPr="002835CA" w:rsidRDefault="007A1116" w:rsidP="0081744F">
      <w:pPr>
        <w:ind w:left="0" w:firstLine="0"/>
        <w:rPr>
          <w:lang w:val="en-US"/>
        </w:rPr>
      </w:pPr>
      <w:r w:rsidRPr="002835CA">
        <w:rPr>
          <w:lang w:val="en-US"/>
        </w:rPr>
        <w:t xml:space="preserve">The Pod Lupom Coalition has today </w:t>
      </w:r>
      <w:r w:rsidR="002835CA" w:rsidRPr="002835CA">
        <w:rPr>
          <w:lang w:val="en-US"/>
        </w:rPr>
        <w:t>together</w:t>
      </w:r>
      <w:r w:rsidRPr="002835CA">
        <w:rPr>
          <w:lang w:val="en-US"/>
        </w:rPr>
        <w:t xml:space="preserve"> with 85 civil society organizations and informal groups monitored the Election day </w:t>
      </w:r>
      <w:r w:rsidR="002835CA">
        <w:rPr>
          <w:lang w:val="en-US"/>
        </w:rPr>
        <w:t xml:space="preserve">deploying </w:t>
      </w:r>
      <w:r w:rsidRPr="002835CA">
        <w:rPr>
          <w:lang w:val="en-US"/>
        </w:rPr>
        <w:t xml:space="preserve">2 600 citizens, </w:t>
      </w:r>
      <w:r w:rsidR="002835CA" w:rsidRPr="002835CA">
        <w:rPr>
          <w:lang w:val="en-US"/>
        </w:rPr>
        <w:t>non-partisan</w:t>
      </w:r>
      <w:r w:rsidRPr="002835CA">
        <w:rPr>
          <w:lang w:val="en-US"/>
        </w:rPr>
        <w:t xml:space="preserve"> observers </w:t>
      </w:r>
      <w:r w:rsidR="00FE50A5">
        <w:rPr>
          <w:lang w:val="en-US"/>
        </w:rPr>
        <w:t xml:space="preserve">to the polls </w:t>
      </w:r>
      <w:r w:rsidR="002835CA" w:rsidRPr="002835CA">
        <w:rPr>
          <w:lang w:val="en-US"/>
        </w:rPr>
        <w:t>across</w:t>
      </w:r>
      <w:r w:rsidRPr="002835CA">
        <w:rPr>
          <w:lang w:val="en-US"/>
        </w:rPr>
        <w:t xml:space="preserve"> the country.</w:t>
      </w:r>
    </w:p>
    <w:p w14:paraId="5F6A9911" w14:textId="77777777" w:rsidR="007A1116" w:rsidRPr="002835CA" w:rsidRDefault="007A1116" w:rsidP="0081744F">
      <w:pPr>
        <w:ind w:left="0" w:firstLine="0"/>
        <w:rPr>
          <w:lang w:val="en-US"/>
        </w:rPr>
      </w:pPr>
    </w:p>
    <w:p w14:paraId="627ACD01" w14:textId="4076BE97" w:rsidR="007A1116" w:rsidRPr="002835CA" w:rsidRDefault="007A1116" w:rsidP="007A1116">
      <w:pPr>
        <w:ind w:left="0" w:firstLine="0"/>
        <w:rPr>
          <w:lang w:val="en-US"/>
        </w:rPr>
      </w:pPr>
      <w:r w:rsidRPr="002835CA">
        <w:rPr>
          <w:lang w:val="en-US"/>
        </w:rPr>
        <w:t xml:space="preserve">98% of </w:t>
      </w:r>
      <w:r w:rsidR="002835CA">
        <w:rPr>
          <w:lang w:val="en-US"/>
        </w:rPr>
        <w:t xml:space="preserve">the Coalition’s </w:t>
      </w:r>
      <w:r w:rsidRPr="002835CA">
        <w:rPr>
          <w:lang w:val="en-US"/>
        </w:rPr>
        <w:t xml:space="preserve">observers were allowed unhindered access to the polling stations to which they were </w:t>
      </w:r>
      <w:r w:rsidR="002835CA">
        <w:rPr>
          <w:lang w:val="en-US"/>
        </w:rPr>
        <w:t xml:space="preserve">assigned. </w:t>
      </w:r>
      <w:r w:rsidRPr="002835CA">
        <w:rPr>
          <w:lang w:val="en-US"/>
        </w:rPr>
        <w:t xml:space="preserve">The problem </w:t>
      </w:r>
      <w:r w:rsidR="00FE50A5">
        <w:rPr>
          <w:lang w:val="en-US"/>
        </w:rPr>
        <w:t>with a</w:t>
      </w:r>
      <w:r w:rsidR="002835CA">
        <w:rPr>
          <w:lang w:val="en-US"/>
        </w:rPr>
        <w:t xml:space="preserve">ccess </w:t>
      </w:r>
      <w:r w:rsidRPr="002835CA">
        <w:rPr>
          <w:lang w:val="en-US"/>
        </w:rPr>
        <w:t xml:space="preserve">was present at 59 </w:t>
      </w:r>
      <w:r w:rsidR="002835CA" w:rsidRPr="002835CA">
        <w:rPr>
          <w:lang w:val="en-US"/>
        </w:rPr>
        <w:t>polling</w:t>
      </w:r>
      <w:r w:rsidRPr="002835CA">
        <w:rPr>
          <w:lang w:val="en-US"/>
        </w:rPr>
        <w:t xml:space="preserve"> stations, the majority of which were located in Doboj and Banja Luka. This problem was resolved in 51 cases, while in 8 cases the Coalition observers did not continue their observation. Initially, the observers were not allowed into the </w:t>
      </w:r>
      <w:r w:rsidR="002835CA">
        <w:rPr>
          <w:lang w:val="en-US"/>
        </w:rPr>
        <w:t xml:space="preserve">polling station </w:t>
      </w:r>
      <w:r w:rsidRPr="002835CA">
        <w:rPr>
          <w:lang w:val="en-US"/>
        </w:rPr>
        <w:t>under the pretense of inability to comply with the epidemiological measures</w:t>
      </w:r>
      <w:r w:rsidR="002835CA">
        <w:rPr>
          <w:lang w:val="en-US"/>
        </w:rPr>
        <w:t xml:space="preserve">; </w:t>
      </w:r>
      <w:r w:rsidRPr="002835CA">
        <w:rPr>
          <w:lang w:val="en-US"/>
        </w:rPr>
        <w:t>however, they were subsequently allowed the access. This tells us that the observers were not allowed the access because of arbitrary actions of the polling station committee.</w:t>
      </w:r>
    </w:p>
    <w:p w14:paraId="1E46F693" w14:textId="77777777" w:rsidR="007A1116" w:rsidRPr="002835CA" w:rsidRDefault="007A1116" w:rsidP="0081744F">
      <w:pPr>
        <w:ind w:left="0" w:firstLine="0"/>
        <w:rPr>
          <w:lang w:val="en-US"/>
        </w:rPr>
      </w:pPr>
    </w:p>
    <w:p w14:paraId="35DCB502" w14:textId="69583391" w:rsidR="007A1116" w:rsidRPr="002835CA" w:rsidRDefault="007A1116" w:rsidP="0081744F">
      <w:pPr>
        <w:ind w:left="0" w:firstLine="0"/>
        <w:rPr>
          <w:lang w:val="en-US"/>
        </w:rPr>
      </w:pPr>
      <w:r w:rsidRPr="002835CA">
        <w:rPr>
          <w:lang w:val="en-US"/>
        </w:rPr>
        <w:t>In 87.5% of the cases, all members of the polling station committe</w:t>
      </w:r>
      <w:r w:rsidR="002835CA">
        <w:rPr>
          <w:lang w:val="en-US"/>
        </w:rPr>
        <w:t>e</w:t>
      </w:r>
      <w:r w:rsidRPr="002835CA">
        <w:rPr>
          <w:lang w:val="en-US"/>
        </w:rPr>
        <w:t xml:space="preserve"> were present at the polling stations a</w:t>
      </w:r>
      <w:r w:rsidR="002835CA">
        <w:rPr>
          <w:lang w:val="en-US"/>
        </w:rPr>
        <w:t>t</w:t>
      </w:r>
      <w:r w:rsidRPr="002835CA">
        <w:rPr>
          <w:lang w:val="en-US"/>
        </w:rPr>
        <w:t xml:space="preserve"> 6:00 hrs.</w:t>
      </w:r>
    </w:p>
    <w:p w14:paraId="002B2E2C" w14:textId="5F614F96" w:rsidR="00994A11" w:rsidRPr="002835CA" w:rsidRDefault="00994A11" w:rsidP="0081744F">
      <w:pPr>
        <w:ind w:left="0" w:firstLine="0"/>
        <w:rPr>
          <w:lang w:val="en-US"/>
        </w:rPr>
      </w:pPr>
    </w:p>
    <w:p w14:paraId="13970DFA" w14:textId="5BD60468" w:rsidR="00994A11" w:rsidRPr="002835CA" w:rsidRDefault="007A1116" w:rsidP="007A1116">
      <w:pPr>
        <w:rPr>
          <w:lang w:val="en-US"/>
        </w:rPr>
      </w:pPr>
      <w:r w:rsidRPr="002835CA">
        <w:rPr>
          <w:lang w:val="en-US"/>
        </w:rPr>
        <w:t xml:space="preserve">In 96% of the polling stations, it was observed that the polling stations were organized according to the Instruction on Operation of the Election Management Bodies on the Election Day in the Context of the Covid-19 Pandemic issued by the Central Election Commission of BiH.  </w:t>
      </w:r>
    </w:p>
    <w:p w14:paraId="24FFE7F2" w14:textId="36995ED7" w:rsidR="00994A11" w:rsidRDefault="00994A11" w:rsidP="0081744F">
      <w:pPr>
        <w:ind w:left="0" w:firstLine="0"/>
        <w:rPr>
          <w:lang w:val="en-US"/>
        </w:rPr>
      </w:pPr>
    </w:p>
    <w:p w14:paraId="268597E3" w14:textId="48E30EE7" w:rsidR="00544CAF" w:rsidRPr="002835CA" w:rsidRDefault="00544CAF" w:rsidP="00544CAF">
      <w:pPr>
        <w:rPr>
          <w:lang w:val="en-US"/>
        </w:rPr>
      </w:pPr>
      <w:r w:rsidRPr="002835CA">
        <w:rPr>
          <w:lang w:val="en-US"/>
        </w:rPr>
        <w:t xml:space="preserve">It raises concerns that every third polling station in the country </w:t>
      </w:r>
      <w:r w:rsidR="002835CA">
        <w:rPr>
          <w:lang w:val="en-US"/>
        </w:rPr>
        <w:t>did not display the</w:t>
      </w:r>
      <w:r w:rsidRPr="002835CA">
        <w:rPr>
          <w:lang w:val="en-US"/>
        </w:rPr>
        <w:t xml:space="preserve"> list of the polling station committee members </w:t>
      </w:r>
      <w:r w:rsidR="00AA2613">
        <w:rPr>
          <w:lang w:val="en-US"/>
        </w:rPr>
        <w:t>with t</w:t>
      </w:r>
      <w:r w:rsidRPr="002835CA">
        <w:rPr>
          <w:lang w:val="en-US"/>
        </w:rPr>
        <w:t>he name of the political subject for</w:t>
      </w:r>
      <w:r w:rsidR="00453573">
        <w:rPr>
          <w:lang w:val="en-US"/>
        </w:rPr>
        <w:t xml:space="preserve"> each </w:t>
      </w:r>
      <w:r w:rsidRPr="002835CA">
        <w:rPr>
          <w:lang w:val="en-US"/>
        </w:rPr>
        <w:t xml:space="preserve">member of the committee, even though this </w:t>
      </w:r>
      <w:r w:rsidR="00AA2613">
        <w:rPr>
          <w:lang w:val="en-US"/>
        </w:rPr>
        <w:t>was</w:t>
      </w:r>
      <w:r w:rsidRPr="002835CA">
        <w:rPr>
          <w:lang w:val="en-US"/>
        </w:rPr>
        <w:t xml:space="preserve"> an obligation.</w:t>
      </w:r>
    </w:p>
    <w:p w14:paraId="6E2099C2" w14:textId="77777777" w:rsidR="00544CAF" w:rsidRPr="002835CA" w:rsidRDefault="00544CAF" w:rsidP="00544CAF">
      <w:pPr>
        <w:rPr>
          <w:lang w:val="en-US"/>
        </w:rPr>
      </w:pPr>
    </w:p>
    <w:p w14:paraId="4174922E" w14:textId="4CA00C33" w:rsidR="00544CAF" w:rsidRPr="002835CA" w:rsidRDefault="00544CAF" w:rsidP="0081744F">
      <w:pPr>
        <w:ind w:left="0" w:firstLine="0"/>
        <w:rPr>
          <w:lang w:val="en-US"/>
        </w:rPr>
      </w:pPr>
      <w:r w:rsidRPr="002835CA">
        <w:rPr>
          <w:lang w:val="en-US"/>
        </w:rPr>
        <w:t xml:space="preserve">Some </w:t>
      </w:r>
      <w:r w:rsidR="002835CA">
        <w:rPr>
          <w:lang w:val="en-US"/>
        </w:rPr>
        <w:t xml:space="preserve">shortage of </w:t>
      </w:r>
      <w:r w:rsidRPr="002835CA">
        <w:rPr>
          <w:lang w:val="en-US"/>
        </w:rPr>
        <w:t xml:space="preserve">election materials was </w:t>
      </w:r>
      <w:r w:rsidR="002835CA">
        <w:rPr>
          <w:lang w:val="en-US"/>
        </w:rPr>
        <w:t xml:space="preserve">recorded at </w:t>
      </w:r>
      <w:r w:rsidRPr="002835CA">
        <w:rPr>
          <w:lang w:val="en-US"/>
        </w:rPr>
        <w:t>3.9% of the polls, while ballots were not hand-counted at 2.2% of the polls.</w:t>
      </w:r>
    </w:p>
    <w:p w14:paraId="3FCA524E" w14:textId="77777777" w:rsidR="00544CAF" w:rsidRPr="002835CA" w:rsidRDefault="00544CAF" w:rsidP="0081744F">
      <w:pPr>
        <w:ind w:left="0" w:firstLine="0"/>
        <w:rPr>
          <w:lang w:val="en-US"/>
        </w:rPr>
      </w:pPr>
    </w:p>
    <w:p w14:paraId="4EC591B2" w14:textId="77777777" w:rsidR="00544CAF" w:rsidRPr="002835CA" w:rsidRDefault="00544CAF" w:rsidP="00544CAF">
      <w:pPr>
        <w:rPr>
          <w:lang w:val="en-US"/>
        </w:rPr>
      </w:pPr>
      <w:r w:rsidRPr="002835CA">
        <w:rPr>
          <w:lang w:val="en-US"/>
        </w:rPr>
        <w:t xml:space="preserve">At 99.4% of the polling stations, the ballot box was shown to be empty prior to the opening of the polls. </w:t>
      </w:r>
    </w:p>
    <w:p w14:paraId="461E0129" w14:textId="393E3C8A" w:rsidR="00544CAF" w:rsidRPr="002835CA" w:rsidRDefault="00544CAF" w:rsidP="00544CAF">
      <w:pPr>
        <w:ind w:left="0" w:firstLine="0"/>
        <w:rPr>
          <w:lang w:val="en-US"/>
        </w:rPr>
      </w:pPr>
    </w:p>
    <w:p w14:paraId="7B8B7472" w14:textId="516545D1" w:rsidR="00544CAF" w:rsidRPr="002835CA" w:rsidRDefault="00544CAF" w:rsidP="00544CAF">
      <w:pPr>
        <w:rPr>
          <w:lang w:val="en-US"/>
        </w:rPr>
      </w:pPr>
      <w:r w:rsidRPr="002835CA">
        <w:rPr>
          <w:lang w:val="en-US"/>
        </w:rPr>
        <w:t xml:space="preserve">Total of 83.3% of the polls were opened at 7:00 hrs, while the remaining polling stations opened after up to one-hour delay. Three polls opened after a delay of more than one hour: 103B017 in Vlasenica, 123B009 in Han Pijesak and 173A001 in Čapljina. </w:t>
      </w:r>
    </w:p>
    <w:p w14:paraId="2FFF344C" w14:textId="77777777" w:rsidR="00544CAF" w:rsidRPr="002835CA" w:rsidRDefault="00544CAF" w:rsidP="00544CAF">
      <w:pPr>
        <w:rPr>
          <w:lang w:val="en-US"/>
        </w:rPr>
      </w:pPr>
    </w:p>
    <w:p w14:paraId="326F74BB" w14:textId="77777777" w:rsidR="00994A11" w:rsidRPr="002835CA" w:rsidRDefault="00994A11" w:rsidP="0081744F">
      <w:pPr>
        <w:ind w:left="0" w:firstLine="0"/>
        <w:rPr>
          <w:lang w:val="en-US"/>
        </w:rPr>
      </w:pPr>
    </w:p>
    <w:p w14:paraId="255905E3" w14:textId="66399CE3" w:rsidR="00544CAF" w:rsidRPr="002835CA" w:rsidRDefault="00E41FAC" w:rsidP="00544CAF">
      <w:pPr>
        <w:rPr>
          <w:lang w:val="en-US"/>
        </w:rPr>
      </w:pPr>
      <w:r w:rsidRPr="002835CA">
        <w:rPr>
          <w:lang w:val="en-US"/>
        </w:rPr>
        <w:t>Secrecy</w:t>
      </w:r>
      <w:r w:rsidR="00544CAF" w:rsidRPr="002835CA">
        <w:rPr>
          <w:lang w:val="en-US"/>
        </w:rPr>
        <w:t xml:space="preserve"> of the voting was ensured at all polling </w:t>
      </w:r>
      <w:r w:rsidRPr="002835CA">
        <w:rPr>
          <w:lang w:val="en-US"/>
        </w:rPr>
        <w:t>stations</w:t>
      </w:r>
      <w:r w:rsidR="00544CAF" w:rsidRPr="002835CA">
        <w:rPr>
          <w:lang w:val="en-US"/>
        </w:rPr>
        <w:t>; the voting booths were set up in a way that no one could see how other person voted.</w:t>
      </w:r>
      <w:r>
        <w:rPr>
          <w:lang w:val="en-US"/>
        </w:rPr>
        <w:t xml:space="preserve"> </w:t>
      </w:r>
      <w:r w:rsidR="00544CAF" w:rsidRPr="002835CA">
        <w:rPr>
          <w:lang w:val="en-US"/>
        </w:rPr>
        <w:t xml:space="preserve">Secrecy of the voting was compromised in Prijedor, where voting booths were placed next to a window allowing </w:t>
      </w:r>
      <w:r w:rsidR="00453573">
        <w:rPr>
          <w:lang w:val="en-US"/>
        </w:rPr>
        <w:t xml:space="preserve">others </w:t>
      </w:r>
      <w:r w:rsidR="00544CAF" w:rsidRPr="002835CA">
        <w:rPr>
          <w:lang w:val="en-US"/>
        </w:rPr>
        <w:t xml:space="preserve">to see the voting process. The situation was resolved after </w:t>
      </w:r>
      <w:r w:rsidR="00544CAF" w:rsidRPr="002835CA">
        <w:rPr>
          <w:lang w:val="en-US"/>
        </w:rPr>
        <w:lastRenderedPageBreak/>
        <w:t xml:space="preserve">this </w:t>
      </w:r>
      <w:r w:rsidR="00FE50A5">
        <w:rPr>
          <w:lang w:val="en-US"/>
        </w:rPr>
        <w:t xml:space="preserve">case </w:t>
      </w:r>
      <w:r w:rsidR="00544CAF" w:rsidRPr="002835CA">
        <w:rPr>
          <w:lang w:val="en-US"/>
        </w:rPr>
        <w:t xml:space="preserve">was reported by </w:t>
      </w:r>
      <w:r w:rsidR="00FE50A5">
        <w:rPr>
          <w:lang w:val="en-US"/>
        </w:rPr>
        <w:t xml:space="preserve">one of the Coalition’s </w:t>
      </w:r>
      <w:r w:rsidR="00544CAF" w:rsidRPr="002835CA">
        <w:rPr>
          <w:lang w:val="en-US"/>
        </w:rPr>
        <w:t>observer</w:t>
      </w:r>
      <w:r w:rsidR="00FE50A5">
        <w:rPr>
          <w:lang w:val="en-US"/>
        </w:rPr>
        <w:t>s</w:t>
      </w:r>
      <w:r w:rsidR="00544CAF" w:rsidRPr="002835CA">
        <w:rPr>
          <w:lang w:val="en-US"/>
        </w:rPr>
        <w:t>.  Such situation was also recorded in Bratunac; however, it was resolved after observer’s reaction.</w:t>
      </w:r>
    </w:p>
    <w:p w14:paraId="610936C0" w14:textId="77777777" w:rsidR="00544CAF" w:rsidRPr="002835CA" w:rsidRDefault="00544CAF" w:rsidP="0081744F">
      <w:pPr>
        <w:ind w:left="0" w:firstLine="0"/>
        <w:rPr>
          <w:lang w:val="en-US"/>
        </w:rPr>
      </w:pPr>
    </w:p>
    <w:p w14:paraId="187DED44" w14:textId="241CD639" w:rsidR="00544CAF" w:rsidRPr="002835CA" w:rsidRDefault="00544CAF" w:rsidP="0081744F">
      <w:pPr>
        <w:ind w:left="0" w:firstLine="0"/>
        <w:rPr>
          <w:lang w:val="en-US"/>
        </w:rPr>
      </w:pPr>
      <w:r w:rsidRPr="002835CA">
        <w:rPr>
          <w:lang w:val="en-US"/>
        </w:rPr>
        <w:t xml:space="preserve">Until 22:30 hrs, total of 196 critical incidents were </w:t>
      </w:r>
      <w:r w:rsidR="00E41FAC" w:rsidRPr="002835CA">
        <w:rPr>
          <w:lang w:val="en-US"/>
        </w:rPr>
        <w:t>recorded</w:t>
      </w:r>
      <w:r w:rsidRPr="002835CA">
        <w:rPr>
          <w:lang w:val="en-US"/>
        </w:rPr>
        <w:t>. The vast majority of the critical incident</w:t>
      </w:r>
      <w:r w:rsidR="002835CA" w:rsidRPr="002835CA">
        <w:rPr>
          <w:lang w:val="en-US"/>
        </w:rPr>
        <w:t>s</w:t>
      </w:r>
      <w:r w:rsidRPr="002835CA">
        <w:rPr>
          <w:lang w:val="en-US"/>
        </w:rPr>
        <w:t xml:space="preserve"> </w:t>
      </w:r>
      <w:r w:rsidR="00E41FAC">
        <w:rPr>
          <w:lang w:val="en-US"/>
        </w:rPr>
        <w:t xml:space="preserve">refer to </w:t>
      </w:r>
      <w:r w:rsidR="00FE50A5">
        <w:rPr>
          <w:lang w:val="en-US"/>
        </w:rPr>
        <w:t xml:space="preserve">not allowing </w:t>
      </w:r>
      <w:r w:rsidRPr="002835CA">
        <w:rPr>
          <w:lang w:val="en-US"/>
        </w:rPr>
        <w:t xml:space="preserve">the observers to monitor the election process (60), various types of voting irregularities (45), </w:t>
      </w:r>
      <w:r w:rsidR="00944187" w:rsidRPr="002835CA">
        <w:rPr>
          <w:lang w:val="en-US"/>
        </w:rPr>
        <w:t xml:space="preserve">shortage </w:t>
      </w:r>
      <w:r w:rsidRPr="002835CA">
        <w:rPr>
          <w:lang w:val="en-US"/>
        </w:rPr>
        <w:t>of election material</w:t>
      </w:r>
      <w:r w:rsidR="00944187" w:rsidRPr="002835CA">
        <w:rPr>
          <w:lang w:val="en-US"/>
        </w:rPr>
        <w:t>s</w:t>
      </w:r>
      <w:r w:rsidRPr="002835CA">
        <w:rPr>
          <w:lang w:val="en-US"/>
        </w:rPr>
        <w:t xml:space="preserve"> (18).</w:t>
      </w:r>
    </w:p>
    <w:p w14:paraId="5D4B686F" w14:textId="77777777" w:rsidR="00544CAF" w:rsidRPr="002835CA" w:rsidRDefault="00544CAF" w:rsidP="0081744F">
      <w:pPr>
        <w:ind w:left="0" w:firstLine="0"/>
        <w:rPr>
          <w:lang w:val="en-US"/>
        </w:rPr>
      </w:pPr>
    </w:p>
    <w:p w14:paraId="2777305B" w14:textId="091CD072" w:rsidR="00802454" w:rsidRPr="00E41FAC" w:rsidRDefault="00E41FAC" w:rsidP="0081744F">
      <w:pPr>
        <w:ind w:left="0" w:firstLine="0"/>
        <w:rPr>
          <w:color w:val="000000" w:themeColor="text1"/>
          <w:lang w:val="en-US"/>
        </w:rPr>
      </w:pPr>
      <w:r w:rsidRPr="00E41FAC">
        <w:rPr>
          <w:color w:val="000000" w:themeColor="text1"/>
          <w:lang w:val="en-US"/>
        </w:rPr>
        <w:t xml:space="preserve">Adding extra votes was recorded at </w:t>
      </w:r>
      <w:r w:rsidR="00544CAF" w:rsidRPr="00E41FAC">
        <w:rPr>
          <w:color w:val="000000" w:themeColor="text1"/>
          <w:lang w:val="en-US"/>
        </w:rPr>
        <w:t xml:space="preserve">the polling station </w:t>
      </w:r>
      <w:r w:rsidR="00802454" w:rsidRPr="00E41FAC">
        <w:rPr>
          <w:color w:val="000000" w:themeColor="text1"/>
          <w:lang w:val="en-US"/>
        </w:rPr>
        <w:t xml:space="preserve">136A032 </w:t>
      </w:r>
      <w:r w:rsidR="00544CAF" w:rsidRPr="00E41FAC">
        <w:rPr>
          <w:color w:val="000000" w:themeColor="text1"/>
          <w:lang w:val="en-US"/>
        </w:rPr>
        <w:t>in Centar Sarajevo Municipality</w:t>
      </w:r>
      <w:r w:rsidRPr="00E41FAC">
        <w:rPr>
          <w:color w:val="000000" w:themeColor="text1"/>
          <w:lang w:val="en-US"/>
        </w:rPr>
        <w:t xml:space="preserve">. </w:t>
      </w:r>
      <w:r w:rsidR="002835CA" w:rsidRPr="00E41FAC">
        <w:rPr>
          <w:color w:val="000000" w:themeColor="text1"/>
          <w:lang w:val="en-US"/>
        </w:rPr>
        <w:t xml:space="preserve">The latest critical incidents relate to the vote counting process, i.e., pencils </w:t>
      </w:r>
      <w:r>
        <w:rPr>
          <w:color w:val="000000" w:themeColor="text1"/>
          <w:lang w:val="en-US"/>
        </w:rPr>
        <w:t xml:space="preserve">were observed </w:t>
      </w:r>
      <w:r w:rsidR="002835CA" w:rsidRPr="00E41FAC">
        <w:rPr>
          <w:color w:val="000000" w:themeColor="text1"/>
          <w:lang w:val="en-US"/>
        </w:rPr>
        <w:t xml:space="preserve">at the vote counting desks </w:t>
      </w:r>
      <w:r w:rsidR="00FE50A5">
        <w:rPr>
          <w:color w:val="000000" w:themeColor="text1"/>
          <w:lang w:val="en-US"/>
        </w:rPr>
        <w:t>in</w:t>
      </w:r>
      <w:r w:rsidR="002835CA" w:rsidRPr="00E41FAC">
        <w:rPr>
          <w:color w:val="000000" w:themeColor="text1"/>
          <w:lang w:val="en-US"/>
        </w:rPr>
        <w:t xml:space="preserve"> three polling stations </w:t>
      </w:r>
      <w:r>
        <w:rPr>
          <w:color w:val="000000" w:themeColor="text1"/>
          <w:lang w:val="en-US"/>
        </w:rPr>
        <w:t>-</w:t>
      </w:r>
      <w:r w:rsidR="00802454" w:rsidRPr="00E41FAC">
        <w:rPr>
          <w:color w:val="000000" w:themeColor="text1"/>
          <w:lang w:val="en-US"/>
        </w:rPr>
        <w:t xml:space="preserve">133A008 </w:t>
      </w:r>
      <w:r w:rsidR="0081744F" w:rsidRPr="00E41FAC">
        <w:rPr>
          <w:color w:val="000000" w:themeColor="text1"/>
          <w:lang w:val="en-US"/>
        </w:rPr>
        <w:t>Novi Grad Sarajevo, Sanski Most</w:t>
      </w:r>
      <w:r w:rsidR="002835CA" w:rsidRPr="00E41FAC">
        <w:rPr>
          <w:color w:val="000000" w:themeColor="text1"/>
          <w:lang w:val="en-US"/>
        </w:rPr>
        <w:t xml:space="preserve"> and</w:t>
      </w:r>
      <w:r w:rsidR="0081744F" w:rsidRPr="00E41FAC">
        <w:rPr>
          <w:color w:val="000000" w:themeColor="text1"/>
          <w:lang w:val="en-US"/>
        </w:rPr>
        <w:t xml:space="preserve"> Tomislavgrad.</w:t>
      </w:r>
    </w:p>
    <w:p w14:paraId="69B1F90B" w14:textId="77777777" w:rsidR="00802454" w:rsidRPr="00E41FAC" w:rsidRDefault="00802454" w:rsidP="0081744F">
      <w:pPr>
        <w:ind w:left="0" w:firstLine="0"/>
        <w:rPr>
          <w:color w:val="000000" w:themeColor="text1"/>
          <w:lang w:val="en-US"/>
        </w:rPr>
      </w:pPr>
    </w:p>
    <w:p w14:paraId="198298BC" w14:textId="4BE15CA0" w:rsidR="00E179DA" w:rsidRPr="002835CA" w:rsidRDefault="003B6042" w:rsidP="0081744F">
      <w:pPr>
        <w:ind w:left="0" w:firstLine="0"/>
        <w:rPr>
          <w:lang w:val="en-US"/>
        </w:rPr>
      </w:pPr>
      <w:r w:rsidRPr="002835CA">
        <w:rPr>
          <w:lang w:val="en-US"/>
        </w:rPr>
        <w:t>More than</w:t>
      </w:r>
      <w:r w:rsidR="00FE50A5">
        <w:rPr>
          <w:lang w:val="en-US"/>
        </w:rPr>
        <w:t xml:space="preserve"> ten</w:t>
      </w:r>
      <w:r w:rsidRPr="002835CA">
        <w:rPr>
          <w:lang w:val="en-US"/>
        </w:rPr>
        <w:t xml:space="preserve"> cases of family voting were registered at nine polling stations – in </w:t>
      </w:r>
      <w:r w:rsidR="00E179DA" w:rsidRPr="002835CA">
        <w:rPr>
          <w:lang w:val="en-US"/>
        </w:rPr>
        <w:t>Trnov</w:t>
      </w:r>
      <w:r w:rsidRPr="002835CA">
        <w:rPr>
          <w:lang w:val="en-US"/>
        </w:rPr>
        <w:t>o</w:t>
      </w:r>
      <w:r w:rsidR="00E179DA" w:rsidRPr="002835CA">
        <w:rPr>
          <w:lang w:val="en-US"/>
        </w:rPr>
        <w:t xml:space="preserve"> FBiH, Maglaj, Srebrenik, Brčko </w:t>
      </w:r>
      <w:r w:rsidRPr="002835CA">
        <w:rPr>
          <w:lang w:val="en-US"/>
        </w:rPr>
        <w:t>District of B</w:t>
      </w:r>
      <w:r w:rsidR="00E179DA" w:rsidRPr="002835CA">
        <w:rPr>
          <w:lang w:val="en-US"/>
        </w:rPr>
        <w:t>iH, Ilijaš, Gradač</w:t>
      </w:r>
      <w:r w:rsidRPr="002835CA">
        <w:rPr>
          <w:lang w:val="en-US"/>
        </w:rPr>
        <w:t>ac, Ž</w:t>
      </w:r>
      <w:r w:rsidR="00E179DA" w:rsidRPr="002835CA">
        <w:rPr>
          <w:lang w:val="en-US"/>
        </w:rPr>
        <w:t>ivinic</w:t>
      </w:r>
      <w:r w:rsidRPr="002835CA">
        <w:rPr>
          <w:lang w:val="en-US"/>
        </w:rPr>
        <w:t xml:space="preserve">e, </w:t>
      </w:r>
      <w:r w:rsidR="00E179DA" w:rsidRPr="002835CA">
        <w:rPr>
          <w:lang w:val="en-US"/>
        </w:rPr>
        <w:t xml:space="preserve"> Hadžići</w:t>
      </w:r>
      <w:r w:rsidRPr="002835CA">
        <w:rPr>
          <w:lang w:val="en-US"/>
        </w:rPr>
        <w:t xml:space="preserve"> and</w:t>
      </w:r>
      <w:r w:rsidR="00E179DA" w:rsidRPr="002835CA">
        <w:rPr>
          <w:lang w:val="en-US"/>
        </w:rPr>
        <w:t xml:space="preserve"> Milići.</w:t>
      </w:r>
    </w:p>
    <w:p w14:paraId="422A32F9" w14:textId="77777777" w:rsidR="00E179DA" w:rsidRPr="002835CA" w:rsidRDefault="00E179DA" w:rsidP="0081744F">
      <w:pPr>
        <w:ind w:left="0" w:firstLine="0"/>
        <w:rPr>
          <w:lang w:val="en-US"/>
        </w:rPr>
      </w:pPr>
    </w:p>
    <w:p w14:paraId="7E64D66D" w14:textId="2D7FD994" w:rsidR="003B6042" w:rsidRPr="002835CA" w:rsidRDefault="003B6042" w:rsidP="003B6042">
      <w:pPr>
        <w:ind w:left="0" w:firstLine="0"/>
        <w:rPr>
          <w:lang w:val="en-US"/>
        </w:rPr>
      </w:pPr>
      <w:r w:rsidRPr="002835CA">
        <w:rPr>
          <w:lang w:val="en-US"/>
        </w:rPr>
        <w:t>The polls closed mainly in line with the regulation. 98.9% of the polls closed at 19:15 hrs</w:t>
      </w:r>
      <w:r w:rsidR="00E41FAC">
        <w:rPr>
          <w:lang w:val="en-US"/>
        </w:rPr>
        <w:t>,</w:t>
      </w:r>
      <w:r w:rsidRPr="002835CA">
        <w:rPr>
          <w:lang w:val="en-US"/>
        </w:rPr>
        <w:t xml:space="preserve"> while the remaining 0.8% closed with up to one-hour delay. At 2.3% of the polls that were not closed on time, </w:t>
      </w:r>
      <w:r w:rsidR="00E41FAC">
        <w:rPr>
          <w:lang w:val="en-US"/>
        </w:rPr>
        <w:t xml:space="preserve">the </w:t>
      </w:r>
      <w:r w:rsidRPr="002835CA">
        <w:rPr>
          <w:lang w:val="en-US"/>
        </w:rPr>
        <w:t xml:space="preserve">citizens lined up outside the polling stations at 19:00 hrs were not allowed to vote even though the regulations provide differently. At almost all polling stations, all members of the polling station committees were present at the closing time. </w:t>
      </w:r>
    </w:p>
    <w:p w14:paraId="17C6F971" w14:textId="77777777" w:rsidR="00A54AD8" w:rsidRPr="002835CA" w:rsidRDefault="00A54AD8" w:rsidP="0081744F">
      <w:pPr>
        <w:ind w:left="0" w:firstLine="0"/>
        <w:rPr>
          <w:lang w:val="en-US"/>
        </w:rPr>
      </w:pPr>
    </w:p>
    <w:p w14:paraId="5D56C352" w14:textId="6E6B75FB" w:rsidR="003B6042" w:rsidRPr="002835CA" w:rsidRDefault="003B6042" w:rsidP="0081744F">
      <w:pPr>
        <w:ind w:left="0" w:firstLine="0"/>
        <w:rPr>
          <w:lang w:val="en-US"/>
        </w:rPr>
      </w:pPr>
      <w:r w:rsidRPr="002835CA">
        <w:rPr>
          <w:lang w:val="en-US"/>
        </w:rPr>
        <w:t xml:space="preserve">At 99.4% of the polls, Pod Lupom observers have unimpeded access to monitor the vote counting process. </w:t>
      </w:r>
    </w:p>
    <w:p w14:paraId="022FE86F" w14:textId="77777777" w:rsidR="003B6042" w:rsidRPr="002835CA" w:rsidRDefault="003B6042" w:rsidP="0081744F">
      <w:pPr>
        <w:ind w:left="0" w:firstLine="0"/>
        <w:rPr>
          <w:lang w:val="en-US"/>
        </w:rPr>
      </w:pPr>
    </w:p>
    <w:p w14:paraId="198B63A3" w14:textId="316CBF12" w:rsidR="003B6042" w:rsidRPr="002835CA" w:rsidRDefault="003B6042" w:rsidP="0081744F">
      <w:pPr>
        <w:ind w:left="0" w:firstLine="0"/>
        <w:rPr>
          <w:lang w:val="en-US"/>
        </w:rPr>
      </w:pPr>
      <w:r w:rsidRPr="002835CA">
        <w:rPr>
          <w:lang w:val="en-US"/>
        </w:rPr>
        <w:t xml:space="preserve">This is the first time that the Pod Lupom Coalition monitors voter turnout.  The registered voter turnout in the 2020 Local elections in BiH by 19:00 hrs </w:t>
      </w:r>
      <w:r w:rsidR="002835CA" w:rsidRPr="002835CA">
        <w:rPr>
          <w:lang w:val="en-US"/>
        </w:rPr>
        <w:t xml:space="preserve">was at </w:t>
      </w:r>
      <w:r w:rsidRPr="002835CA">
        <w:rPr>
          <w:lang w:val="en-US"/>
        </w:rPr>
        <w:t>51% (margin of error+/- 1.07% on .95 confidence interval).</w:t>
      </w:r>
    </w:p>
    <w:p w14:paraId="04BAA38B" w14:textId="77777777" w:rsidR="00A54AD8" w:rsidRPr="002835CA" w:rsidRDefault="00A54AD8" w:rsidP="0081744F">
      <w:pPr>
        <w:ind w:left="0" w:firstLine="0"/>
        <w:rPr>
          <w:lang w:val="en-US"/>
        </w:rPr>
      </w:pPr>
    </w:p>
    <w:p w14:paraId="2D050F2E" w14:textId="02EBEEF5" w:rsidR="003B6042" w:rsidRPr="002835CA" w:rsidRDefault="003B6042" w:rsidP="003B6042">
      <w:pPr>
        <w:ind w:left="0" w:firstLine="0"/>
        <w:rPr>
          <w:rFonts w:cs="Times New Roman"/>
          <w:bCs/>
          <w:color w:val="auto"/>
          <w:szCs w:val="24"/>
          <w:lang w:val="en-US" w:eastAsia="en-US"/>
        </w:rPr>
      </w:pPr>
      <w:r w:rsidRPr="002835CA">
        <w:rPr>
          <w:lang w:val="en-US"/>
        </w:rPr>
        <w:t>The Pod Lupom Coalition received around 100 citizens’ reports on election-day irregularities. The vast majority of these reports relate to inability of persons</w:t>
      </w:r>
      <w:r w:rsidR="00FE50A5">
        <w:rPr>
          <w:lang w:val="en-US"/>
        </w:rPr>
        <w:t xml:space="preserve"> who </w:t>
      </w:r>
      <w:r w:rsidRPr="002835CA">
        <w:rPr>
          <w:lang w:val="en-US"/>
        </w:rPr>
        <w:t xml:space="preserve">tested positive for Covid-19 or persons in isolation to exercise their right to vote, reports from citizens who found out that they were registered to vote by mail without their knowledge, reports on promotional materials in the vicinity of a polling station, violations of election silence, reports on vote-buying or pressure on voters. It was reported that a voter in East Novo Sarajevo found out that someone had already signed next to his name on the excerpt from the Central Voters' Register. </w:t>
      </w:r>
    </w:p>
    <w:p w14:paraId="74E5F1F3" w14:textId="77777777" w:rsidR="003B6042" w:rsidRPr="002835CA" w:rsidRDefault="003B6042" w:rsidP="0081744F">
      <w:pPr>
        <w:ind w:left="0" w:firstLine="0"/>
        <w:rPr>
          <w:lang w:val="en-US"/>
        </w:rPr>
      </w:pPr>
    </w:p>
    <w:p w14:paraId="0808D6C0" w14:textId="6F185F6C" w:rsidR="004C441F" w:rsidRPr="00FE50A5" w:rsidRDefault="003B6042" w:rsidP="0081744F">
      <w:pPr>
        <w:ind w:left="0" w:firstLine="0"/>
        <w:rPr>
          <w:lang w:val="bs-Latn-BA"/>
        </w:rPr>
      </w:pPr>
      <w:r w:rsidRPr="002835CA">
        <w:rPr>
          <w:lang w:val="en-US"/>
        </w:rPr>
        <w:t xml:space="preserve">Pod Lupom will present the information on the election-day process, </w:t>
      </w:r>
      <w:r w:rsidR="00FE50A5">
        <w:rPr>
          <w:lang w:val="en-US"/>
        </w:rPr>
        <w:t xml:space="preserve">determining of </w:t>
      </w:r>
      <w:r w:rsidRPr="002835CA">
        <w:rPr>
          <w:lang w:val="en-US"/>
        </w:rPr>
        <w:t xml:space="preserve">election results </w:t>
      </w:r>
      <w:r w:rsidR="00E41FAC" w:rsidRPr="002835CA">
        <w:rPr>
          <w:lang w:val="en-US"/>
        </w:rPr>
        <w:t>and preliminary</w:t>
      </w:r>
      <w:r w:rsidRPr="002835CA">
        <w:rPr>
          <w:lang w:val="en-US"/>
        </w:rPr>
        <w:t xml:space="preserve"> assessment of the election day </w:t>
      </w:r>
      <w:r w:rsidR="00E41FAC">
        <w:rPr>
          <w:lang w:val="en-US"/>
        </w:rPr>
        <w:t xml:space="preserve">at a press conference scheduled for </w:t>
      </w:r>
      <w:r w:rsidRPr="002835CA">
        <w:rPr>
          <w:lang w:val="en-US"/>
        </w:rPr>
        <w:t xml:space="preserve">tomorrow (November 16, 2020) at 11:00 hrs, at Hotel Holiday in Sarajevo. </w:t>
      </w:r>
    </w:p>
    <w:sectPr w:rsidR="004C441F" w:rsidRPr="00FE50A5">
      <w:headerReference w:type="default" r:id="rId6"/>
      <w:footerReference w:type="default" r:id="rId7"/>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6208" w14:textId="77777777" w:rsidR="00FD2580" w:rsidRDefault="00FD2580">
      <w:pPr>
        <w:spacing w:after="0" w:line="240" w:lineRule="auto"/>
      </w:pPr>
      <w:r>
        <w:separator/>
      </w:r>
    </w:p>
  </w:endnote>
  <w:endnote w:type="continuationSeparator" w:id="0">
    <w:p w14:paraId="04A99574" w14:textId="77777777" w:rsidR="00FD2580" w:rsidRDefault="00FD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6587" w14:textId="33540E99" w:rsidR="00CF62F9" w:rsidRDefault="00544CAF">
    <w:pPr>
      <w:pStyle w:val="Foote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Pod lupom</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(STEP) that is funded by the European Union and co-funded by the United States Government and the Organization for Security and Cooperation in Europe (OSCE). STEP enhances the role and capacity of BiH civil society and citizens to effectively support further democratic consolidation by contributing to free and fair elections in BiH</w:t>
    </w:r>
  </w:p>
  <w:p w14:paraId="0E25D2B2" w14:textId="0A4D422D" w:rsidR="00C25C1A" w:rsidRDefault="00FD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6F72D" w14:textId="77777777" w:rsidR="00FD2580" w:rsidRDefault="00FD2580">
      <w:pPr>
        <w:spacing w:after="0" w:line="240" w:lineRule="auto"/>
      </w:pPr>
      <w:r>
        <w:separator/>
      </w:r>
    </w:p>
  </w:footnote>
  <w:footnote w:type="continuationSeparator" w:id="0">
    <w:p w14:paraId="139125F9" w14:textId="77777777" w:rsidR="00FD2580" w:rsidRDefault="00FD2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9587F"/>
    <w:rsid w:val="000B2183"/>
    <w:rsid w:val="0011775F"/>
    <w:rsid w:val="00124DA4"/>
    <w:rsid w:val="00145F61"/>
    <w:rsid w:val="00177E87"/>
    <w:rsid w:val="00221DCC"/>
    <w:rsid w:val="0023597B"/>
    <w:rsid w:val="002526AD"/>
    <w:rsid w:val="002835CA"/>
    <w:rsid w:val="002C4503"/>
    <w:rsid w:val="00304A8B"/>
    <w:rsid w:val="00350DF7"/>
    <w:rsid w:val="00363F9F"/>
    <w:rsid w:val="00367B36"/>
    <w:rsid w:val="00375E58"/>
    <w:rsid w:val="00390518"/>
    <w:rsid w:val="003B6042"/>
    <w:rsid w:val="003C7D31"/>
    <w:rsid w:val="003E4C06"/>
    <w:rsid w:val="00420551"/>
    <w:rsid w:val="004416CD"/>
    <w:rsid w:val="00447190"/>
    <w:rsid w:val="00453573"/>
    <w:rsid w:val="00474F02"/>
    <w:rsid w:val="00480C53"/>
    <w:rsid w:val="004A6B82"/>
    <w:rsid w:val="004C441F"/>
    <w:rsid w:val="004D3DE2"/>
    <w:rsid w:val="00544CAF"/>
    <w:rsid w:val="0065605F"/>
    <w:rsid w:val="006B2F69"/>
    <w:rsid w:val="006C4D56"/>
    <w:rsid w:val="00702274"/>
    <w:rsid w:val="00722333"/>
    <w:rsid w:val="00770F14"/>
    <w:rsid w:val="007A1116"/>
    <w:rsid w:val="007D1865"/>
    <w:rsid w:val="00802454"/>
    <w:rsid w:val="0081744F"/>
    <w:rsid w:val="008552B5"/>
    <w:rsid w:val="008617D2"/>
    <w:rsid w:val="00943382"/>
    <w:rsid w:val="00944187"/>
    <w:rsid w:val="009502F9"/>
    <w:rsid w:val="0098496D"/>
    <w:rsid w:val="00994A11"/>
    <w:rsid w:val="009B379B"/>
    <w:rsid w:val="009B46B5"/>
    <w:rsid w:val="009E76A0"/>
    <w:rsid w:val="00A53081"/>
    <w:rsid w:val="00A54AD8"/>
    <w:rsid w:val="00A77DD6"/>
    <w:rsid w:val="00A80370"/>
    <w:rsid w:val="00A9157D"/>
    <w:rsid w:val="00AA2613"/>
    <w:rsid w:val="00AD48B9"/>
    <w:rsid w:val="00B174B1"/>
    <w:rsid w:val="00B66168"/>
    <w:rsid w:val="00B7128D"/>
    <w:rsid w:val="00B82DDA"/>
    <w:rsid w:val="00BC6DF1"/>
    <w:rsid w:val="00BF5D00"/>
    <w:rsid w:val="00C01C1E"/>
    <w:rsid w:val="00C03388"/>
    <w:rsid w:val="00C3735B"/>
    <w:rsid w:val="00C508D0"/>
    <w:rsid w:val="00CC2829"/>
    <w:rsid w:val="00CF62F9"/>
    <w:rsid w:val="00CF756B"/>
    <w:rsid w:val="00D014DE"/>
    <w:rsid w:val="00D44DC3"/>
    <w:rsid w:val="00D54599"/>
    <w:rsid w:val="00DC0356"/>
    <w:rsid w:val="00DF2578"/>
    <w:rsid w:val="00E179DA"/>
    <w:rsid w:val="00E21F3A"/>
    <w:rsid w:val="00E22D70"/>
    <w:rsid w:val="00E41FAC"/>
    <w:rsid w:val="00E532D5"/>
    <w:rsid w:val="00F641B7"/>
    <w:rsid w:val="00F81E69"/>
    <w:rsid w:val="00FD2580"/>
    <w:rsid w:val="00FD27D6"/>
    <w:rsid w:val="00FD7501"/>
    <w:rsid w:val="00FE4B71"/>
    <w:rsid w:val="00FE5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sChild>
        <w:div w:id="1360087934">
          <w:marLeft w:val="0"/>
          <w:marRight w:val="0"/>
          <w:marTop w:val="0"/>
          <w:marBottom w:val="0"/>
          <w:divBdr>
            <w:top w:val="none" w:sz="0" w:space="0" w:color="auto"/>
            <w:left w:val="none" w:sz="0" w:space="0" w:color="auto"/>
            <w:bottom w:val="none" w:sz="0" w:space="0" w:color="auto"/>
            <w:right w:val="none" w:sz="0" w:space="0" w:color="auto"/>
          </w:divBdr>
        </w:div>
        <w:div w:id="844824913">
          <w:marLeft w:val="0"/>
          <w:marRight w:val="0"/>
          <w:marTop w:val="0"/>
          <w:marBottom w:val="0"/>
          <w:divBdr>
            <w:top w:val="none" w:sz="0" w:space="0" w:color="auto"/>
            <w:left w:val="none" w:sz="0" w:space="0" w:color="auto"/>
            <w:bottom w:val="none" w:sz="0" w:space="0" w:color="auto"/>
            <w:right w:val="none" w:sz="0" w:space="0" w:color="auto"/>
          </w:divBdr>
        </w:div>
        <w:div w:id="407192425">
          <w:marLeft w:val="0"/>
          <w:marRight w:val="0"/>
          <w:marTop w:val="0"/>
          <w:marBottom w:val="0"/>
          <w:divBdr>
            <w:top w:val="none" w:sz="0" w:space="0" w:color="auto"/>
            <w:left w:val="none" w:sz="0" w:space="0" w:color="auto"/>
            <w:bottom w:val="none" w:sz="0" w:space="0" w:color="auto"/>
            <w:right w:val="none" w:sz="0" w:space="0" w:color="auto"/>
          </w:divBdr>
        </w:div>
        <w:div w:id="705563201">
          <w:marLeft w:val="0"/>
          <w:marRight w:val="0"/>
          <w:marTop w:val="0"/>
          <w:marBottom w:val="0"/>
          <w:divBdr>
            <w:top w:val="none" w:sz="0" w:space="0" w:color="auto"/>
            <w:left w:val="none" w:sz="0" w:space="0" w:color="auto"/>
            <w:bottom w:val="none" w:sz="0" w:space="0" w:color="auto"/>
            <w:right w:val="none" w:sz="0" w:space="0" w:color="auto"/>
          </w:divBdr>
        </w:div>
        <w:div w:id="1864973894">
          <w:marLeft w:val="0"/>
          <w:marRight w:val="0"/>
          <w:marTop w:val="0"/>
          <w:marBottom w:val="0"/>
          <w:divBdr>
            <w:top w:val="none" w:sz="0" w:space="0" w:color="auto"/>
            <w:left w:val="none" w:sz="0" w:space="0" w:color="auto"/>
            <w:bottom w:val="none" w:sz="0" w:space="0" w:color="auto"/>
            <w:right w:val="none" w:sz="0" w:space="0" w:color="auto"/>
          </w:divBdr>
        </w:div>
        <w:div w:id="215432537">
          <w:marLeft w:val="0"/>
          <w:marRight w:val="0"/>
          <w:marTop w:val="0"/>
          <w:marBottom w:val="0"/>
          <w:divBdr>
            <w:top w:val="none" w:sz="0" w:space="0" w:color="auto"/>
            <w:left w:val="none" w:sz="0" w:space="0" w:color="auto"/>
            <w:bottom w:val="none" w:sz="0" w:space="0" w:color="auto"/>
            <w:right w:val="none" w:sz="0" w:space="0" w:color="auto"/>
          </w:divBdr>
          <w:divsChild>
            <w:div w:id="330958669">
              <w:marLeft w:val="0"/>
              <w:marRight w:val="0"/>
              <w:marTop w:val="0"/>
              <w:marBottom w:val="0"/>
              <w:divBdr>
                <w:top w:val="none" w:sz="0" w:space="0" w:color="auto"/>
                <w:left w:val="none" w:sz="0" w:space="0" w:color="auto"/>
                <w:bottom w:val="none" w:sz="0" w:space="0" w:color="auto"/>
                <w:right w:val="none" w:sz="0" w:space="0" w:color="auto"/>
              </w:divBdr>
            </w:div>
          </w:divsChild>
        </w:div>
        <w:div w:id="612633047">
          <w:marLeft w:val="0"/>
          <w:marRight w:val="0"/>
          <w:marTop w:val="0"/>
          <w:marBottom w:val="0"/>
          <w:divBdr>
            <w:top w:val="none" w:sz="0" w:space="0" w:color="auto"/>
            <w:left w:val="none" w:sz="0" w:space="0" w:color="auto"/>
            <w:bottom w:val="none" w:sz="0" w:space="0" w:color="auto"/>
            <w:right w:val="none" w:sz="0" w:space="0" w:color="auto"/>
          </w:divBdr>
        </w:div>
        <w:div w:id="105121026">
          <w:marLeft w:val="0"/>
          <w:marRight w:val="0"/>
          <w:marTop w:val="0"/>
          <w:marBottom w:val="0"/>
          <w:divBdr>
            <w:top w:val="none" w:sz="0" w:space="0" w:color="auto"/>
            <w:left w:val="none" w:sz="0" w:space="0" w:color="auto"/>
            <w:bottom w:val="none" w:sz="0" w:space="0" w:color="auto"/>
            <w:right w:val="none" w:sz="0" w:space="0" w:color="auto"/>
          </w:divBdr>
        </w:div>
        <w:div w:id="897933095">
          <w:marLeft w:val="0"/>
          <w:marRight w:val="0"/>
          <w:marTop w:val="0"/>
          <w:marBottom w:val="0"/>
          <w:divBdr>
            <w:top w:val="none" w:sz="0" w:space="0" w:color="auto"/>
            <w:left w:val="none" w:sz="0" w:space="0" w:color="auto"/>
            <w:bottom w:val="none" w:sz="0" w:space="0" w:color="auto"/>
            <w:right w:val="none" w:sz="0" w:space="0" w:color="auto"/>
          </w:divBdr>
        </w:div>
        <w:div w:id="259219491">
          <w:marLeft w:val="0"/>
          <w:marRight w:val="0"/>
          <w:marTop w:val="0"/>
          <w:marBottom w:val="0"/>
          <w:divBdr>
            <w:top w:val="none" w:sz="0" w:space="0" w:color="auto"/>
            <w:left w:val="none" w:sz="0" w:space="0" w:color="auto"/>
            <w:bottom w:val="none" w:sz="0" w:space="0" w:color="auto"/>
            <w:right w:val="none" w:sz="0" w:space="0" w:color="auto"/>
          </w:divBdr>
        </w:div>
        <w:div w:id="1390883049">
          <w:marLeft w:val="0"/>
          <w:marRight w:val="0"/>
          <w:marTop w:val="0"/>
          <w:marBottom w:val="0"/>
          <w:divBdr>
            <w:top w:val="none" w:sz="0" w:space="0" w:color="auto"/>
            <w:left w:val="none" w:sz="0" w:space="0" w:color="auto"/>
            <w:bottom w:val="none" w:sz="0" w:space="0" w:color="auto"/>
            <w:right w:val="none" w:sz="0" w:space="0" w:color="auto"/>
          </w:divBdr>
        </w:div>
      </w:divsChild>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8</cp:revision>
  <dcterms:created xsi:type="dcterms:W3CDTF">2020-11-15T22:51:00Z</dcterms:created>
  <dcterms:modified xsi:type="dcterms:W3CDTF">2020-11-16T00:33:00Z</dcterms:modified>
</cp:coreProperties>
</file>