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F862E" w14:textId="77777777" w:rsidR="003954BE" w:rsidRPr="00EC7B27" w:rsidRDefault="00C03250">
      <w:pPr>
        <w:spacing w:after="0" w:line="259" w:lineRule="auto"/>
        <w:ind w:left="0" w:right="0" w:firstLine="0"/>
        <w:jc w:val="left"/>
        <w:rPr>
          <w:lang w:val="en-US"/>
        </w:rPr>
      </w:pPr>
      <w:r w:rsidRPr="00EC7B27">
        <w:rPr>
          <w:noProof/>
          <w:sz w:val="22"/>
          <w:lang w:val="en-US"/>
        </w:rPr>
        <mc:AlternateContent>
          <mc:Choice Requires="wpg">
            <w:drawing>
              <wp:inline distT="0" distB="0" distL="0" distR="0" wp14:anchorId="1085302D" wp14:editId="6095E0BC">
                <wp:extent cx="6309360" cy="1130300"/>
                <wp:effectExtent l="0" t="0" r="0" b="0"/>
                <wp:docPr id="25018" name="Group 25018"/>
                <wp:cNvGraphicFramePr/>
                <a:graphic xmlns:a="http://schemas.openxmlformats.org/drawingml/2006/main">
                  <a:graphicData uri="http://schemas.microsoft.com/office/word/2010/wordprocessingGroup">
                    <wpg:wgp>
                      <wpg:cNvGrpSpPr/>
                      <wpg:grpSpPr>
                        <a:xfrm>
                          <a:off x="0" y="0"/>
                          <a:ext cx="6309360" cy="1130300"/>
                          <a:chOff x="0" y="0"/>
                          <a:chExt cx="6309360" cy="1130300"/>
                        </a:xfrm>
                      </wpg:grpSpPr>
                      <pic:pic xmlns:pic="http://schemas.openxmlformats.org/drawingml/2006/picture">
                        <pic:nvPicPr>
                          <pic:cNvPr id="68" name="Picture 68"/>
                          <pic:cNvPicPr/>
                        </pic:nvPicPr>
                        <pic:blipFill>
                          <a:blip r:embed="rId8"/>
                          <a:stretch>
                            <a:fillRect/>
                          </a:stretch>
                        </pic:blipFill>
                        <pic:spPr>
                          <a:xfrm>
                            <a:off x="0" y="0"/>
                            <a:ext cx="1695450" cy="1130300"/>
                          </a:xfrm>
                          <a:prstGeom prst="rect">
                            <a:avLst/>
                          </a:prstGeom>
                        </pic:spPr>
                      </pic:pic>
                      <pic:pic xmlns:pic="http://schemas.openxmlformats.org/drawingml/2006/picture">
                        <pic:nvPicPr>
                          <pic:cNvPr id="70" name="Picture 70"/>
                          <pic:cNvPicPr/>
                        </pic:nvPicPr>
                        <pic:blipFill>
                          <a:blip r:embed="rId9"/>
                          <a:stretch>
                            <a:fillRect/>
                          </a:stretch>
                        </pic:blipFill>
                        <pic:spPr>
                          <a:xfrm>
                            <a:off x="3747135" y="0"/>
                            <a:ext cx="2562226" cy="1130300"/>
                          </a:xfrm>
                          <a:prstGeom prst="rect">
                            <a:avLst/>
                          </a:prstGeom>
                        </pic:spPr>
                      </pic:pic>
                    </wpg:wgp>
                  </a:graphicData>
                </a:graphic>
              </wp:inline>
            </w:drawing>
          </mc:Choice>
          <mc:Fallback xmlns:a="http://schemas.openxmlformats.org/drawingml/2006/main">
            <w:pict>
              <v:group id="Group 25018" style="width:496.8pt;height:89pt;mso-position-horizontal-relative:char;mso-position-vertical-relative:line" coordsize="63093,11303">
                <v:shape id="Picture 68" style="position:absolute;width:16954;height:11303;left:0;top:0;" filled="f">
                  <v:imagedata r:id="rId26"/>
                </v:shape>
                <v:shape id="Picture 70" style="position:absolute;width:25622;height:11303;left:37471;top:0;" filled="f">
                  <v:imagedata r:id="rId27"/>
                </v:shape>
              </v:group>
            </w:pict>
          </mc:Fallback>
        </mc:AlternateContent>
      </w:r>
    </w:p>
    <w:p w14:paraId="09579427" w14:textId="77777777" w:rsidR="00023119" w:rsidRPr="00EC7B27" w:rsidRDefault="00C03250" w:rsidP="00023119">
      <w:pPr>
        <w:spacing w:after="0" w:line="259" w:lineRule="auto"/>
        <w:ind w:left="2852" w:right="0" w:firstLine="0"/>
        <w:jc w:val="left"/>
        <w:rPr>
          <w:rFonts w:ascii="Microsoft Sans Serif" w:eastAsia="Microsoft Sans Serif" w:hAnsi="Microsoft Sans Serif" w:cs="Microsoft Sans Serif"/>
          <w:color w:val="4E4484"/>
          <w:sz w:val="20"/>
          <w:lang w:val="en-US"/>
        </w:rPr>
      </w:pPr>
      <w:r w:rsidRPr="00EC7B27">
        <w:rPr>
          <w:rFonts w:ascii="Microsoft Sans Serif" w:eastAsia="Microsoft Sans Serif" w:hAnsi="Microsoft Sans Serif" w:cs="Microsoft Sans Serif"/>
          <w:color w:val="4E4484"/>
          <w:sz w:val="20"/>
          <w:lang w:val="en-US"/>
        </w:rPr>
        <w:t xml:space="preserve"> </w:t>
      </w:r>
    </w:p>
    <w:p w14:paraId="72B007C8" w14:textId="73792399" w:rsidR="003954BE" w:rsidRPr="00EC7B27" w:rsidRDefault="00C03250" w:rsidP="00023119">
      <w:pPr>
        <w:spacing w:after="0" w:line="259" w:lineRule="auto"/>
        <w:ind w:right="0"/>
        <w:jc w:val="left"/>
        <w:rPr>
          <w:lang w:val="en-US"/>
        </w:rPr>
      </w:pPr>
      <w:r w:rsidRPr="00EC7B27">
        <w:rPr>
          <w:rFonts w:ascii="Verdana" w:eastAsia="Verdana" w:hAnsi="Verdana" w:cs="Verdana"/>
          <w:sz w:val="16"/>
          <w:lang w:val="en-US"/>
        </w:rPr>
        <w:t>Proje</w:t>
      </w:r>
      <w:r w:rsidR="0084744A" w:rsidRPr="00EC7B27">
        <w:rPr>
          <w:rFonts w:ascii="Verdana" w:eastAsia="Verdana" w:hAnsi="Verdana" w:cs="Verdana"/>
          <w:sz w:val="16"/>
          <w:lang w:val="en-US"/>
        </w:rPr>
        <w:t>ct is funded by the European Union</w:t>
      </w:r>
      <w:r w:rsidRPr="00EC7B27">
        <w:rPr>
          <w:rFonts w:ascii="Verdana" w:eastAsia="Verdana" w:hAnsi="Verdana" w:cs="Verdana"/>
          <w:sz w:val="16"/>
          <w:lang w:val="en-US"/>
        </w:rPr>
        <w:t xml:space="preserve"> </w:t>
      </w:r>
    </w:p>
    <w:p w14:paraId="66278A27" w14:textId="77777777" w:rsidR="003954BE" w:rsidRPr="00EC7B27" w:rsidRDefault="00C03250">
      <w:pPr>
        <w:spacing w:after="125" w:line="259" w:lineRule="auto"/>
        <w:ind w:left="0" w:right="0" w:firstLine="0"/>
        <w:jc w:val="left"/>
        <w:rPr>
          <w:lang w:val="en-US"/>
        </w:rPr>
      </w:pPr>
      <w:r w:rsidRPr="00EC7B27">
        <w:rPr>
          <w:color w:val="262140"/>
          <w:lang w:val="en-US"/>
        </w:rPr>
        <w:t xml:space="preserve"> </w:t>
      </w:r>
    </w:p>
    <w:p w14:paraId="15EBD5CF" w14:textId="77777777" w:rsidR="003954BE" w:rsidRPr="00EC7B27" w:rsidRDefault="00C03250">
      <w:pPr>
        <w:spacing w:after="123" w:line="259" w:lineRule="auto"/>
        <w:ind w:left="0" w:right="0" w:firstLine="0"/>
        <w:jc w:val="left"/>
        <w:rPr>
          <w:lang w:val="en-US"/>
        </w:rPr>
      </w:pPr>
      <w:r w:rsidRPr="00EC7B27">
        <w:rPr>
          <w:color w:val="262140"/>
          <w:lang w:val="en-US"/>
        </w:rPr>
        <w:t xml:space="preserve"> </w:t>
      </w:r>
    </w:p>
    <w:p w14:paraId="13761F4C" w14:textId="7FDB6179" w:rsidR="003954BE" w:rsidRPr="00EC7B27" w:rsidRDefault="003954BE">
      <w:pPr>
        <w:spacing w:after="123" w:line="259" w:lineRule="auto"/>
        <w:ind w:left="0" w:right="0" w:firstLine="0"/>
        <w:jc w:val="left"/>
        <w:rPr>
          <w:lang w:val="en-US"/>
        </w:rPr>
      </w:pPr>
    </w:p>
    <w:p w14:paraId="359B69D2" w14:textId="77777777" w:rsidR="003954BE" w:rsidRPr="00EC7B27" w:rsidRDefault="00C03250">
      <w:pPr>
        <w:spacing w:after="123" w:line="259" w:lineRule="auto"/>
        <w:ind w:left="0" w:right="0" w:firstLine="0"/>
        <w:jc w:val="left"/>
        <w:rPr>
          <w:lang w:val="en-US"/>
        </w:rPr>
      </w:pPr>
      <w:r w:rsidRPr="00EC7B27">
        <w:rPr>
          <w:color w:val="262140"/>
          <w:lang w:val="en-US"/>
        </w:rPr>
        <w:t xml:space="preserve"> </w:t>
      </w:r>
    </w:p>
    <w:p w14:paraId="26377482" w14:textId="77777777" w:rsidR="003954BE" w:rsidRPr="00EC7B27" w:rsidRDefault="00C03250">
      <w:pPr>
        <w:spacing w:after="123" w:line="259" w:lineRule="auto"/>
        <w:ind w:left="0" w:right="0" w:firstLine="0"/>
        <w:jc w:val="left"/>
        <w:rPr>
          <w:lang w:val="en-US"/>
        </w:rPr>
      </w:pPr>
      <w:r w:rsidRPr="00EC7B27">
        <w:rPr>
          <w:color w:val="262140"/>
          <w:lang w:val="en-US"/>
        </w:rPr>
        <w:t xml:space="preserve"> </w:t>
      </w:r>
    </w:p>
    <w:p w14:paraId="387D6330" w14:textId="77777777" w:rsidR="003954BE" w:rsidRPr="00EC7B27" w:rsidRDefault="00C03250">
      <w:pPr>
        <w:spacing w:after="123" w:line="259" w:lineRule="auto"/>
        <w:ind w:left="0" w:right="0" w:firstLine="0"/>
        <w:jc w:val="left"/>
        <w:rPr>
          <w:lang w:val="en-US"/>
        </w:rPr>
      </w:pPr>
      <w:r w:rsidRPr="00EC7B27">
        <w:rPr>
          <w:color w:val="262140"/>
          <w:lang w:val="en-US"/>
        </w:rPr>
        <w:t xml:space="preserve"> </w:t>
      </w:r>
    </w:p>
    <w:p w14:paraId="3D52F89C" w14:textId="77777777" w:rsidR="003954BE" w:rsidRPr="00EC7B27" w:rsidRDefault="00C03250">
      <w:pPr>
        <w:spacing w:after="123" w:line="259" w:lineRule="auto"/>
        <w:ind w:left="0" w:right="0" w:firstLine="0"/>
        <w:jc w:val="left"/>
        <w:rPr>
          <w:lang w:val="en-US"/>
        </w:rPr>
      </w:pPr>
      <w:r w:rsidRPr="00EC7B27">
        <w:rPr>
          <w:color w:val="262140"/>
          <w:lang w:val="en-US"/>
        </w:rPr>
        <w:t xml:space="preserve"> </w:t>
      </w:r>
    </w:p>
    <w:p w14:paraId="33186026" w14:textId="77777777" w:rsidR="003954BE" w:rsidRPr="00EC7B27" w:rsidRDefault="00C03250">
      <w:pPr>
        <w:spacing w:after="351" w:line="259" w:lineRule="auto"/>
        <w:ind w:left="0" w:right="0" w:firstLine="0"/>
        <w:jc w:val="left"/>
        <w:rPr>
          <w:lang w:val="en-US"/>
        </w:rPr>
      </w:pPr>
      <w:r w:rsidRPr="00EC7B27">
        <w:rPr>
          <w:color w:val="262140"/>
          <w:lang w:val="en-US"/>
        </w:rPr>
        <w:t xml:space="preserve"> </w:t>
      </w:r>
    </w:p>
    <w:p w14:paraId="54573510" w14:textId="14282469" w:rsidR="003954BE" w:rsidRPr="00EC7B27" w:rsidRDefault="0084744A" w:rsidP="0084744A">
      <w:pPr>
        <w:shd w:val="clear" w:color="auto" w:fill="3A3363"/>
        <w:spacing w:after="247" w:line="259" w:lineRule="auto"/>
        <w:ind w:left="1658" w:right="0"/>
        <w:jc w:val="left"/>
        <w:rPr>
          <w:lang w:val="en-US"/>
        </w:rPr>
      </w:pPr>
      <w:r w:rsidRPr="00EC7B27">
        <w:rPr>
          <w:b/>
          <w:color w:val="FFFFFF"/>
          <w:sz w:val="48"/>
          <w:lang w:val="en-US"/>
        </w:rPr>
        <w:t xml:space="preserve">SECOND PRELIMINARY REPORT </w:t>
      </w:r>
      <w:r w:rsidR="00640B89">
        <w:rPr>
          <w:b/>
          <w:color w:val="FFFFFF"/>
          <w:sz w:val="48"/>
          <w:lang w:val="en-US"/>
        </w:rPr>
        <w:br/>
      </w:r>
      <w:r w:rsidR="00C05B7C">
        <w:rPr>
          <w:b/>
          <w:color w:val="FFFFFF"/>
          <w:sz w:val="48"/>
          <w:lang w:val="en-US"/>
        </w:rPr>
        <w:t>ON</w:t>
      </w:r>
      <w:r w:rsidRPr="00EC7B27">
        <w:rPr>
          <w:b/>
          <w:color w:val="FFFFFF"/>
          <w:sz w:val="48"/>
          <w:lang w:val="en-US"/>
        </w:rPr>
        <w:t xml:space="preserve"> </w:t>
      </w:r>
      <w:r w:rsidR="003F1B9B" w:rsidRPr="00EC7B27">
        <w:rPr>
          <w:b/>
          <w:color w:val="FFFFFF"/>
          <w:sz w:val="48"/>
          <w:lang w:val="en-US"/>
        </w:rPr>
        <w:t xml:space="preserve">THE </w:t>
      </w:r>
      <w:r w:rsidRPr="00EC7B27">
        <w:rPr>
          <w:b/>
          <w:color w:val="FFFFFF"/>
          <w:sz w:val="48"/>
          <w:lang w:val="en-US"/>
        </w:rPr>
        <w:t>LONG</w:t>
      </w:r>
      <w:r w:rsidR="00023119" w:rsidRPr="00EC7B27">
        <w:rPr>
          <w:b/>
          <w:color w:val="FFFFFF"/>
          <w:sz w:val="48"/>
          <w:lang w:val="en-US"/>
        </w:rPr>
        <w:t>-</w:t>
      </w:r>
      <w:r w:rsidRPr="00EC7B27">
        <w:rPr>
          <w:b/>
          <w:color w:val="FFFFFF"/>
          <w:sz w:val="48"/>
          <w:lang w:val="en-US"/>
        </w:rPr>
        <w:t xml:space="preserve">TERM OBSERVATION </w:t>
      </w:r>
      <w:r w:rsidR="00640B89">
        <w:rPr>
          <w:b/>
          <w:color w:val="FFFFFF"/>
          <w:sz w:val="48"/>
          <w:lang w:val="en-US"/>
        </w:rPr>
        <w:br/>
      </w:r>
      <w:r w:rsidRPr="00EC7B27">
        <w:rPr>
          <w:b/>
          <w:color w:val="FFFFFF"/>
          <w:sz w:val="48"/>
          <w:lang w:val="en-US"/>
        </w:rPr>
        <w:t xml:space="preserve">OF </w:t>
      </w:r>
      <w:r w:rsidR="00640B89">
        <w:rPr>
          <w:b/>
          <w:color w:val="FFFFFF"/>
          <w:sz w:val="48"/>
          <w:lang w:val="en-US"/>
        </w:rPr>
        <w:t xml:space="preserve">THE 2020 </w:t>
      </w:r>
      <w:r w:rsidRPr="00EC7B27">
        <w:rPr>
          <w:b/>
          <w:color w:val="FFFFFF"/>
          <w:sz w:val="48"/>
          <w:lang w:val="en-US"/>
        </w:rPr>
        <w:t xml:space="preserve">LOCAL ELECTIONS </w:t>
      </w:r>
      <w:r w:rsidR="003F1B9B" w:rsidRPr="00EC7B27">
        <w:rPr>
          <w:b/>
          <w:color w:val="FFFFFF"/>
          <w:sz w:val="48"/>
          <w:lang w:val="en-US"/>
        </w:rPr>
        <w:t xml:space="preserve">IN </w:t>
      </w:r>
      <w:r w:rsidR="00640B89">
        <w:rPr>
          <w:b/>
          <w:color w:val="FFFFFF"/>
          <w:sz w:val="48"/>
          <w:lang w:val="en-US"/>
        </w:rPr>
        <w:t>BIH</w:t>
      </w:r>
    </w:p>
    <w:p w14:paraId="309B7DF5" w14:textId="7DBA7018" w:rsidR="003954BE" w:rsidRPr="00EC7B27" w:rsidRDefault="00C03250">
      <w:pPr>
        <w:shd w:val="clear" w:color="auto" w:fill="3A3363"/>
        <w:spacing w:after="73" w:line="259" w:lineRule="auto"/>
        <w:ind w:left="1648" w:right="0" w:firstLine="0"/>
        <w:jc w:val="left"/>
        <w:rPr>
          <w:lang w:val="en-US"/>
        </w:rPr>
      </w:pPr>
      <w:r w:rsidRPr="00EC7B27">
        <w:rPr>
          <w:b/>
          <w:color w:val="FFFFFF"/>
          <w:sz w:val="36"/>
          <w:lang w:val="en-US"/>
        </w:rPr>
        <w:t>(</w:t>
      </w:r>
      <w:r w:rsidR="0084744A" w:rsidRPr="00EC7B27">
        <w:rPr>
          <w:b/>
          <w:color w:val="FFFFFF"/>
          <w:sz w:val="36"/>
          <w:lang w:val="en-US"/>
        </w:rPr>
        <w:t>September 7 – November 8, 2020</w:t>
      </w:r>
      <w:r w:rsidRPr="00EC7B27">
        <w:rPr>
          <w:b/>
          <w:color w:val="FFFFFF"/>
          <w:sz w:val="36"/>
          <w:lang w:val="en-US"/>
        </w:rPr>
        <w:t xml:space="preserve">) </w:t>
      </w:r>
    </w:p>
    <w:p w14:paraId="583BDCFF" w14:textId="77777777" w:rsidR="003954BE" w:rsidRPr="00EC7B27" w:rsidRDefault="00C03250">
      <w:pPr>
        <w:spacing w:after="123" w:line="259" w:lineRule="auto"/>
        <w:ind w:left="0" w:right="0" w:firstLine="0"/>
        <w:jc w:val="left"/>
        <w:rPr>
          <w:lang w:val="en-US"/>
        </w:rPr>
      </w:pPr>
      <w:r w:rsidRPr="00EC7B27">
        <w:rPr>
          <w:color w:val="262140"/>
          <w:lang w:val="en-US"/>
        </w:rPr>
        <w:t xml:space="preserve"> </w:t>
      </w:r>
    </w:p>
    <w:p w14:paraId="0B99F6EF" w14:textId="77777777" w:rsidR="003954BE" w:rsidRPr="00EC7B27" w:rsidRDefault="00C03250">
      <w:pPr>
        <w:spacing w:after="123" w:line="259" w:lineRule="auto"/>
        <w:ind w:left="0" w:right="0" w:firstLine="0"/>
        <w:jc w:val="left"/>
        <w:rPr>
          <w:lang w:val="en-US"/>
        </w:rPr>
      </w:pPr>
      <w:r w:rsidRPr="00EC7B27">
        <w:rPr>
          <w:lang w:val="en-US"/>
        </w:rPr>
        <w:t xml:space="preserve"> </w:t>
      </w:r>
    </w:p>
    <w:p w14:paraId="2CA2EF90" w14:textId="6BA39038" w:rsidR="003954BE" w:rsidRPr="00EC7B27" w:rsidRDefault="00023119">
      <w:pPr>
        <w:spacing w:after="2075" w:line="259" w:lineRule="auto"/>
        <w:ind w:left="13" w:right="6"/>
        <w:jc w:val="center"/>
        <w:rPr>
          <w:lang w:val="en-US"/>
        </w:rPr>
      </w:pPr>
      <w:r w:rsidRPr="00EC7B27">
        <w:rPr>
          <w:noProof/>
          <w:sz w:val="22"/>
          <w:lang w:val="en-US"/>
        </w:rPr>
        <mc:AlternateContent>
          <mc:Choice Requires="wpg">
            <w:drawing>
              <wp:anchor distT="0" distB="0" distL="114300" distR="114300" simplePos="0" relativeHeight="251658240" behindDoc="0" locked="0" layoutInCell="1" allowOverlap="1" wp14:anchorId="70DB7F32" wp14:editId="70E4CC34">
                <wp:simplePos x="0" y="0"/>
                <wp:positionH relativeFrom="column">
                  <wp:posOffset>2004060</wp:posOffset>
                </wp:positionH>
                <wp:positionV relativeFrom="paragraph">
                  <wp:posOffset>213360</wp:posOffset>
                </wp:positionV>
                <wp:extent cx="2369820" cy="1588770"/>
                <wp:effectExtent l="0" t="0" r="0" b="0"/>
                <wp:wrapSquare wrapText="bothSides"/>
                <wp:docPr id="21251" name="Group 21251"/>
                <wp:cNvGraphicFramePr/>
                <a:graphic xmlns:a="http://schemas.openxmlformats.org/drawingml/2006/main">
                  <a:graphicData uri="http://schemas.microsoft.com/office/word/2010/wordprocessingGroup">
                    <wpg:wgp>
                      <wpg:cNvGrpSpPr/>
                      <wpg:grpSpPr>
                        <a:xfrm>
                          <a:off x="0" y="0"/>
                          <a:ext cx="2369820" cy="1588770"/>
                          <a:chOff x="0" y="0"/>
                          <a:chExt cx="2438400" cy="1703070"/>
                        </a:xfrm>
                      </wpg:grpSpPr>
                      <pic:pic xmlns:pic="http://schemas.openxmlformats.org/drawingml/2006/picture">
                        <pic:nvPicPr>
                          <pic:cNvPr id="72" name="Picture 72"/>
                          <pic:cNvPicPr/>
                        </pic:nvPicPr>
                        <pic:blipFill>
                          <a:blip r:embed="rId28"/>
                          <a:stretch>
                            <a:fillRect/>
                          </a:stretch>
                        </pic:blipFill>
                        <pic:spPr>
                          <a:xfrm>
                            <a:off x="398145" y="0"/>
                            <a:ext cx="1642110" cy="1257300"/>
                          </a:xfrm>
                          <a:prstGeom prst="rect">
                            <a:avLst/>
                          </a:prstGeom>
                        </pic:spPr>
                      </pic:pic>
                      <pic:pic xmlns:pic="http://schemas.openxmlformats.org/drawingml/2006/picture">
                        <pic:nvPicPr>
                          <pic:cNvPr id="74" name="Picture 74"/>
                          <pic:cNvPicPr/>
                        </pic:nvPicPr>
                        <pic:blipFill>
                          <a:blip r:embed="rId29"/>
                          <a:stretch>
                            <a:fillRect/>
                          </a:stretch>
                        </pic:blipFill>
                        <pic:spPr>
                          <a:xfrm>
                            <a:off x="0" y="1428750"/>
                            <a:ext cx="2438400" cy="2743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0A6A6F4" id="Group 21251" o:spid="_x0000_s1026" style="position:absolute;margin-left:157.8pt;margin-top:16.8pt;width:186.6pt;height:125.1pt;z-index:251658240;mso-width-relative:margin;mso-height-relative:margin" coordsize="24384,1703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 o:spid="_x0000_s1027" type="#_x0000_t75" style="position:absolute;left:3981;width:16421;height:12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">
                  <v:imagedata r:id="rId30" o:title=""/>
                </v:shape>
                <v:shape id="Picture 74" o:spid="_x0000_s1028" type="#_x0000_t75" style="position:absolute;top:14287;width:24384;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">
                  <v:imagedata r:id="rId31" o:title=""/>
                </v:shape>
                <w10:wrap type="square"/>
              </v:group>
            </w:pict>
          </mc:Fallback>
        </mc:AlternateContent>
      </w:r>
      <w:r w:rsidRPr="00EC7B27">
        <w:rPr>
          <w:lang w:val="en-US"/>
        </w:rPr>
        <w:t>The project is co</w:t>
      </w:r>
      <w:r w:rsidR="00C2621A">
        <w:rPr>
          <w:lang w:val="en-US"/>
        </w:rPr>
        <w:t xml:space="preserve">-financed </w:t>
      </w:r>
      <w:r w:rsidRPr="00EC7B27">
        <w:rPr>
          <w:lang w:val="en-US"/>
        </w:rPr>
        <w:t>by</w:t>
      </w:r>
      <w:r w:rsidR="00C03250" w:rsidRPr="00EC7B27">
        <w:rPr>
          <w:lang w:val="en-US"/>
        </w:rPr>
        <w:t xml:space="preserve">: </w:t>
      </w:r>
    </w:p>
    <w:p w14:paraId="01CD3EC2" w14:textId="1ED324CD" w:rsidR="003954BE" w:rsidRPr="00EC7B27" w:rsidRDefault="00C03250">
      <w:pPr>
        <w:spacing w:after="123" w:line="259" w:lineRule="auto"/>
        <w:ind w:left="0" w:right="3054" w:firstLine="0"/>
        <w:jc w:val="left"/>
        <w:rPr>
          <w:lang w:val="en-US"/>
        </w:rPr>
      </w:pPr>
      <w:r w:rsidRPr="00EC7B27">
        <w:rPr>
          <w:color w:val="262140"/>
          <w:lang w:val="en-US"/>
        </w:rPr>
        <w:t xml:space="preserve"> </w:t>
      </w:r>
    </w:p>
    <w:p w14:paraId="13A81AC5" w14:textId="77777777" w:rsidR="00023119" w:rsidRPr="00EC7B27" w:rsidRDefault="00023119">
      <w:pPr>
        <w:spacing w:after="123" w:line="259" w:lineRule="auto"/>
        <w:ind w:left="13" w:right="7"/>
        <w:jc w:val="center"/>
        <w:rPr>
          <w:lang w:val="en-US"/>
        </w:rPr>
      </w:pPr>
    </w:p>
    <w:p w14:paraId="39ED4AFB" w14:textId="399DEE9E" w:rsidR="003954BE" w:rsidRPr="00EC7B27" w:rsidRDefault="00023119">
      <w:pPr>
        <w:spacing w:after="123" w:line="259" w:lineRule="auto"/>
        <w:ind w:left="13" w:right="7"/>
        <w:jc w:val="center"/>
        <w:rPr>
          <w:lang w:val="en-US"/>
        </w:rPr>
      </w:pPr>
      <w:r w:rsidRPr="00EC7B27">
        <w:rPr>
          <w:lang w:val="en-US"/>
        </w:rPr>
        <w:t>November</w:t>
      </w:r>
      <w:r w:rsidR="00ED61EA">
        <w:rPr>
          <w:lang w:val="en-US"/>
        </w:rPr>
        <w:t>,</w:t>
      </w:r>
      <w:r w:rsidRPr="00EC7B27">
        <w:rPr>
          <w:lang w:val="en-US"/>
        </w:rPr>
        <w:t xml:space="preserve"> 2020 </w:t>
      </w:r>
      <w:r w:rsidR="00C03250" w:rsidRPr="00EC7B27">
        <w:rPr>
          <w:lang w:val="en-US"/>
        </w:rPr>
        <w:t xml:space="preserve"> </w:t>
      </w:r>
    </w:p>
    <w:p w14:paraId="5F6242FF" w14:textId="77777777" w:rsidR="003954BE" w:rsidRPr="00EC7B27" w:rsidRDefault="00C03250">
      <w:pPr>
        <w:spacing w:after="0" w:line="259" w:lineRule="auto"/>
        <w:ind w:left="0" w:right="0" w:firstLine="0"/>
        <w:jc w:val="left"/>
        <w:rPr>
          <w:lang w:val="en-US"/>
        </w:rPr>
      </w:pPr>
      <w:r w:rsidRPr="00EC7B27">
        <w:rPr>
          <w:color w:val="262140"/>
          <w:lang w:val="en-US"/>
        </w:rPr>
        <w:t xml:space="preserve"> </w:t>
      </w:r>
    </w:p>
    <w:p w14:paraId="57B109E0" w14:textId="18228F5A" w:rsidR="003954BE" w:rsidRPr="00EC7B27" w:rsidRDefault="00023119">
      <w:pPr>
        <w:spacing w:after="293" w:line="259" w:lineRule="auto"/>
        <w:ind w:left="-5" w:right="0"/>
        <w:jc w:val="left"/>
        <w:rPr>
          <w:lang w:val="en-US"/>
        </w:rPr>
      </w:pPr>
      <w:r w:rsidRPr="00EC7B27">
        <w:rPr>
          <w:b/>
          <w:color w:val="262140"/>
          <w:sz w:val="28"/>
          <w:lang w:val="en-US"/>
        </w:rPr>
        <w:lastRenderedPageBreak/>
        <w:t xml:space="preserve">TABLE OF CONTENTS </w:t>
      </w:r>
    </w:p>
    <w:p w14:paraId="3DD4BD07" w14:textId="60CE8C6F" w:rsidR="003954BE" w:rsidRPr="00EC7B27" w:rsidRDefault="003954BE">
      <w:pPr>
        <w:spacing w:after="35" w:line="259" w:lineRule="auto"/>
        <w:ind w:left="-5" w:right="0"/>
        <w:jc w:val="left"/>
        <w:rPr>
          <w:lang w:val="en-US"/>
        </w:rPr>
      </w:pPr>
    </w:p>
    <w:sdt>
      <w:sdtPr>
        <w:rPr>
          <w:color w:val="000000"/>
          <w:lang w:val="en-US"/>
        </w:rPr>
        <w:id w:val="-1416702196"/>
        <w:docPartObj>
          <w:docPartGallery w:val="Table of Contents"/>
        </w:docPartObj>
      </w:sdtPr>
      <w:sdtEndPr/>
      <w:sdtContent>
        <w:p w14:paraId="2973269A" w14:textId="2F10D74E" w:rsidR="008C0D55" w:rsidRDefault="00C03250">
          <w:pPr>
            <w:pStyle w:val="TOC1"/>
            <w:tabs>
              <w:tab w:val="left" w:pos="440"/>
              <w:tab w:val="right" w:leader="underscore" w:pos="9932"/>
            </w:tabs>
            <w:rPr>
              <w:rFonts w:asciiTheme="minorHAnsi" w:eastAsiaTheme="minorEastAsia" w:hAnsiTheme="minorHAnsi" w:cstheme="minorBidi"/>
              <w:noProof/>
              <w:color w:val="auto"/>
              <w:sz w:val="22"/>
            </w:rPr>
          </w:pPr>
          <w:r w:rsidRPr="00EC7B27">
            <w:rPr>
              <w:lang w:val="en-US"/>
            </w:rPr>
            <w:fldChar w:fldCharType="begin"/>
          </w:r>
          <w:r w:rsidRPr="00EC7B27">
            <w:rPr>
              <w:lang w:val="en-US"/>
            </w:rPr>
            <w:instrText xml:space="preserve"> TOC \o "1-2" \h \z \u </w:instrText>
          </w:r>
          <w:r w:rsidRPr="00EC7B27">
            <w:rPr>
              <w:lang w:val="en-US"/>
            </w:rPr>
            <w:fldChar w:fldCharType="separate"/>
          </w:r>
          <w:hyperlink w:anchor="_Toc56861920" w:history="1">
            <w:r w:rsidR="008C0D55" w:rsidRPr="008B4B74">
              <w:rPr>
                <w:rStyle w:val="Hyperlink"/>
                <w:noProof/>
              </w:rPr>
              <w:t>1.</w:t>
            </w:r>
            <w:r w:rsidR="008C0D55">
              <w:rPr>
                <w:rFonts w:asciiTheme="minorHAnsi" w:eastAsiaTheme="minorEastAsia" w:hAnsiTheme="minorHAnsi" w:cstheme="minorBidi"/>
                <w:noProof/>
                <w:color w:val="auto"/>
                <w:sz w:val="22"/>
              </w:rPr>
              <w:tab/>
            </w:r>
            <w:r w:rsidR="008C0D55" w:rsidRPr="008B4B74">
              <w:rPr>
                <w:rStyle w:val="Hyperlink"/>
                <w:noProof/>
              </w:rPr>
              <w:t>SUMMARY OF THE REPORT</w:t>
            </w:r>
            <w:r w:rsidR="008C0D55">
              <w:rPr>
                <w:noProof/>
                <w:webHidden/>
              </w:rPr>
              <w:tab/>
            </w:r>
            <w:r w:rsidR="008C0D55">
              <w:rPr>
                <w:noProof/>
                <w:webHidden/>
              </w:rPr>
              <w:fldChar w:fldCharType="begin"/>
            </w:r>
            <w:r w:rsidR="008C0D55">
              <w:rPr>
                <w:noProof/>
                <w:webHidden/>
              </w:rPr>
              <w:instrText xml:space="preserve"> PAGEREF _Toc56861920 \h </w:instrText>
            </w:r>
            <w:r w:rsidR="008C0D55">
              <w:rPr>
                <w:noProof/>
                <w:webHidden/>
              </w:rPr>
            </w:r>
            <w:r w:rsidR="008C0D55">
              <w:rPr>
                <w:noProof/>
                <w:webHidden/>
              </w:rPr>
              <w:fldChar w:fldCharType="separate"/>
            </w:r>
            <w:r w:rsidR="008C0D55">
              <w:rPr>
                <w:noProof/>
                <w:webHidden/>
              </w:rPr>
              <w:t>3</w:t>
            </w:r>
            <w:r w:rsidR="008C0D55">
              <w:rPr>
                <w:noProof/>
                <w:webHidden/>
              </w:rPr>
              <w:fldChar w:fldCharType="end"/>
            </w:r>
          </w:hyperlink>
        </w:p>
        <w:p w14:paraId="419CBC89" w14:textId="236682C5" w:rsidR="008C0D55" w:rsidRDefault="0079469F">
          <w:pPr>
            <w:pStyle w:val="TOC1"/>
            <w:tabs>
              <w:tab w:val="right" w:leader="underscore" w:pos="9932"/>
            </w:tabs>
            <w:rPr>
              <w:rFonts w:asciiTheme="minorHAnsi" w:eastAsiaTheme="minorEastAsia" w:hAnsiTheme="minorHAnsi" w:cstheme="minorBidi"/>
              <w:noProof/>
              <w:color w:val="auto"/>
              <w:sz w:val="22"/>
            </w:rPr>
          </w:pPr>
          <w:hyperlink w:anchor="_Toc56861921" w:history="1">
            <w:r w:rsidR="008C0D55" w:rsidRPr="008B4B74">
              <w:rPr>
                <w:rStyle w:val="Hyperlink"/>
                <w:noProof/>
              </w:rPr>
              <w:t xml:space="preserve">2. </w:t>
            </w:r>
            <w:r w:rsidR="008C0D55" w:rsidRPr="008B4B74">
              <w:rPr>
                <w:rStyle w:val="Hyperlink"/>
                <w:noProof/>
                <w:lang w:val="bs-Latn-BA"/>
              </w:rPr>
              <w:t xml:space="preserve">  </w:t>
            </w:r>
            <w:r w:rsidR="008C0D55" w:rsidRPr="008B4B74">
              <w:rPr>
                <w:rStyle w:val="Hyperlink"/>
                <w:noProof/>
              </w:rPr>
              <w:t>METHODOLOGY OF THE LONG-TERM ELECTION OBSERVATION</w:t>
            </w:r>
            <w:r w:rsidR="008C0D55">
              <w:rPr>
                <w:noProof/>
                <w:webHidden/>
              </w:rPr>
              <w:tab/>
            </w:r>
            <w:r w:rsidR="008C0D55">
              <w:rPr>
                <w:noProof/>
                <w:webHidden/>
              </w:rPr>
              <w:fldChar w:fldCharType="begin"/>
            </w:r>
            <w:r w:rsidR="008C0D55">
              <w:rPr>
                <w:noProof/>
                <w:webHidden/>
              </w:rPr>
              <w:instrText xml:space="preserve"> PAGEREF _Toc56861921 \h </w:instrText>
            </w:r>
            <w:r w:rsidR="008C0D55">
              <w:rPr>
                <w:noProof/>
                <w:webHidden/>
              </w:rPr>
            </w:r>
            <w:r w:rsidR="008C0D55">
              <w:rPr>
                <w:noProof/>
                <w:webHidden/>
              </w:rPr>
              <w:fldChar w:fldCharType="separate"/>
            </w:r>
            <w:r w:rsidR="008C0D55">
              <w:rPr>
                <w:noProof/>
                <w:webHidden/>
              </w:rPr>
              <w:t>5</w:t>
            </w:r>
            <w:r w:rsidR="008C0D55">
              <w:rPr>
                <w:noProof/>
                <w:webHidden/>
              </w:rPr>
              <w:fldChar w:fldCharType="end"/>
            </w:r>
          </w:hyperlink>
        </w:p>
        <w:p w14:paraId="34F99E66" w14:textId="489F3F39" w:rsidR="008C0D55" w:rsidRDefault="0079469F">
          <w:pPr>
            <w:pStyle w:val="TOC1"/>
            <w:tabs>
              <w:tab w:val="right" w:leader="underscore" w:pos="9932"/>
            </w:tabs>
            <w:rPr>
              <w:rFonts w:asciiTheme="minorHAnsi" w:eastAsiaTheme="minorEastAsia" w:hAnsiTheme="minorHAnsi" w:cstheme="minorBidi"/>
              <w:noProof/>
              <w:color w:val="auto"/>
              <w:sz w:val="22"/>
            </w:rPr>
          </w:pPr>
          <w:hyperlink w:anchor="_Toc56861922" w:history="1">
            <w:r w:rsidR="008C0D55" w:rsidRPr="008B4B74">
              <w:rPr>
                <w:rStyle w:val="Hyperlink"/>
                <w:noProof/>
              </w:rPr>
              <w:t>3.</w:t>
            </w:r>
            <w:r w:rsidR="008C0D55" w:rsidRPr="008B4B74">
              <w:rPr>
                <w:rStyle w:val="Hyperlink"/>
                <w:noProof/>
                <w:lang w:val="bs-Latn-BA"/>
              </w:rPr>
              <w:t xml:space="preserve">  </w:t>
            </w:r>
            <w:r w:rsidR="008C0D55" w:rsidRPr="008B4B74">
              <w:rPr>
                <w:rStyle w:val="Hyperlink"/>
                <w:noProof/>
              </w:rPr>
              <w:t xml:space="preserve"> ABOUT 2020 LOCAL ELECTIONS</w:t>
            </w:r>
            <w:r w:rsidR="008C0D55">
              <w:rPr>
                <w:noProof/>
                <w:webHidden/>
              </w:rPr>
              <w:tab/>
            </w:r>
            <w:r w:rsidR="008C0D55">
              <w:rPr>
                <w:noProof/>
                <w:webHidden/>
              </w:rPr>
              <w:fldChar w:fldCharType="begin"/>
            </w:r>
            <w:r w:rsidR="008C0D55">
              <w:rPr>
                <w:noProof/>
                <w:webHidden/>
              </w:rPr>
              <w:instrText xml:space="preserve"> PAGEREF _Toc56861922 \h </w:instrText>
            </w:r>
            <w:r w:rsidR="008C0D55">
              <w:rPr>
                <w:noProof/>
                <w:webHidden/>
              </w:rPr>
            </w:r>
            <w:r w:rsidR="008C0D55">
              <w:rPr>
                <w:noProof/>
                <w:webHidden/>
              </w:rPr>
              <w:fldChar w:fldCharType="separate"/>
            </w:r>
            <w:r w:rsidR="008C0D55">
              <w:rPr>
                <w:noProof/>
                <w:webHidden/>
              </w:rPr>
              <w:t>5</w:t>
            </w:r>
            <w:r w:rsidR="008C0D55">
              <w:rPr>
                <w:noProof/>
                <w:webHidden/>
              </w:rPr>
              <w:fldChar w:fldCharType="end"/>
            </w:r>
          </w:hyperlink>
        </w:p>
        <w:p w14:paraId="673E8598" w14:textId="6DA3A60B" w:rsidR="008C0D55" w:rsidRDefault="0079469F">
          <w:pPr>
            <w:pStyle w:val="TOC1"/>
            <w:tabs>
              <w:tab w:val="right" w:leader="underscore" w:pos="9932"/>
            </w:tabs>
            <w:rPr>
              <w:rFonts w:asciiTheme="minorHAnsi" w:eastAsiaTheme="minorEastAsia" w:hAnsiTheme="minorHAnsi" w:cstheme="minorBidi"/>
              <w:noProof/>
              <w:color w:val="auto"/>
              <w:sz w:val="22"/>
            </w:rPr>
          </w:pPr>
          <w:hyperlink w:anchor="_Toc56861923" w:history="1">
            <w:r w:rsidR="008C0D55" w:rsidRPr="008B4B74">
              <w:rPr>
                <w:rStyle w:val="Hyperlink"/>
                <w:noProof/>
              </w:rPr>
              <w:t xml:space="preserve">4. </w:t>
            </w:r>
            <w:r w:rsidR="008C0D55" w:rsidRPr="008B4B74">
              <w:rPr>
                <w:rStyle w:val="Hyperlink"/>
                <w:noProof/>
                <w:lang w:val="bs-Latn-BA"/>
              </w:rPr>
              <w:t xml:space="preserve"> </w:t>
            </w:r>
            <w:r w:rsidR="008C0D55" w:rsidRPr="008B4B74">
              <w:rPr>
                <w:rStyle w:val="Hyperlink"/>
                <w:noProof/>
              </w:rPr>
              <w:t>LONG-TERM ELECTION OBSERVATION</w:t>
            </w:r>
            <w:r w:rsidR="008C0D55">
              <w:rPr>
                <w:noProof/>
                <w:webHidden/>
              </w:rPr>
              <w:tab/>
            </w:r>
            <w:r w:rsidR="008C0D55">
              <w:rPr>
                <w:noProof/>
                <w:webHidden/>
              </w:rPr>
              <w:fldChar w:fldCharType="begin"/>
            </w:r>
            <w:r w:rsidR="008C0D55">
              <w:rPr>
                <w:noProof/>
                <w:webHidden/>
              </w:rPr>
              <w:instrText xml:space="preserve"> PAGEREF _Toc56861923 \h </w:instrText>
            </w:r>
            <w:r w:rsidR="008C0D55">
              <w:rPr>
                <w:noProof/>
                <w:webHidden/>
              </w:rPr>
            </w:r>
            <w:r w:rsidR="008C0D55">
              <w:rPr>
                <w:noProof/>
                <w:webHidden/>
              </w:rPr>
              <w:fldChar w:fldCharType="separate"/>
            </w:r>
            <w:r w:rsidR="008C0D55">
              <w:rPr>
                <w:noProof/>
                <w:webHidden/>
              </w:rPr>
              <w:t>7</w:t>
            </w:r>
            <w:r w:rsidR="008C0D55">
              <w:rPr>
                <w:noProof/>
                <w:webHidden/>
              </w:rPr>
              <w:fldChar w:fldCharType="end"/>
            </w:r>
          </w:hyperlink>
        </w:p>
        <w:p w14:paraId="6498108D" w14:textId="000088B5" w:rsidR="008C0D55" w:rsidRDefault="0079469F">
          <w:pPr>
            <w:pStyle w:val="TOC2"/>
            <w:tabs>
              <w:tab w:val="right" w:leader="underscore" w:pos="9932"/>
            </w:tabs>
            <w:rPr>
              <w:rFonts w:asciiTheme="minorHAnsi" w:eastAsiaTheme="minorEastAsia" w:hAnsiTheme="minorHAnsi" w:cstheme="minorBidi"/>
              <w:noProof/>
              <w:color w:val="auto"/>
              <w:sz w:val="22"/>
            </w:rPr>
          </w:pPr>
          <w:hyperlink w:anchor="_Toc56861924" w:history="1">
            <w:r w:rsidR="008C0D55" w:rsidRPr="008B4B74">
              <w:rPr>
                <w:rStyle w:val="Hyperlink"/>
                <w:noProof/>
              </w:rPr>
              <w:t>4.1. Electoral irregularities and fraud</w:t>
            </w:r>
            <w:r w:rsidR="008C0D55">
              <w:rPr>
                <w:noProof/>
                <w:webHidden/>
              </w:rPr>
              <w:tab/>
            </w:r>
            <w:r w:rsidR="008C0D55">
              <w:rPr>
                <w:noProof/>
                <w:webHidden/>
              </w:rPr>
              <w:fldChar w:fldCharType="begin"/>
            </w:r>
            <w:r w:rsidR="008C0D55">
              <w:rPr>
                <w:noProof/>
                <w:webHidden/>
              </w:rPr>
              <w:instrText xml:space="preserve"> PAGEREF _Toc56861924 \h </w:instrText>
            </w:r>
            <w:r w:rsidR="008C0D55">
              <w:rPr>
                <w:noProof/>
                <w:webHidden/>
              </w:rPr>
            </w:r>
            <w:r w:rsidR="008C0D55">
              <w:rPr>
                <w:noProof/>
                <w:webHidden/>
              </w:rPr>
              <w:fldChar w:fldCharType="separate"/>
            </w:r>
            <w:r w:rsidR="008C0D55">
              <w:rPr>
                <w:noProof/>
                <w:webHidden/>
              </w:rPr>
              <w:t>8</w:t>
            </w:r>
            <w:r w:rsidR="008C0D55">
              <w:rPr>
                <w:noProof/>
                <w:webHidden/>
              </w:rPr>
              <w:fldChar w:fldCharType="end"/>
            </w:r>
          </w:hyperlink>
        </w:p>
        <w:p w14:paraId="38BFE67C" w14:textId="569A51E4" w:rsidR="008C0D55" w:rsidRDefault="0079469F">
          <w:pPr>
            <w:pStyle w:val="TOC2"/>
            <w:tabs>
              <w:tab w:val="right" w:leader="underscore" w:pos="9932"/>
            </w:tabs>
            <w:rPr>
              <w:rFonts w:asciiTheme="minorHAnsi" w:eastAsiaTheme="minorEastAsia" w:hAnsiTheme="minorHAnsi" w:cstheme="minorBidi"/>
              <w:noProof/>
              <w:color w:val="auto"/>
              <w:sz w:val="22"/>
            </w:rPr>
          </w:pPr>
          <w:hyperlink w:anchor="_Toc56861925" w:history="1">
            <w:r w:rsidR="008C0D55" w:rsidRPr="008B4B74">
              <w:rPr>
                <w:rStyle w:val="Hyperlink"/>
                <w:noProof/>
              </w:rPr>
              <w:t>4.2. Work of the electoral administration</w:t>
            </w:r>
            <w:r w:rsidR="008C0D55">
              <w:rPr>
                <w:noProof/>
                <w:webHidden/>
              </w:rPr>
              <w:tab/>
            </w:r>
            <w:r w:rsidR="008C0D55">
              <w:rPr>
                <w:noProof/>
                <w:webHidden/>
              </w:rPr>
              <w:fldChar w:fldCharType="begin"/>
            </w:r>
            <w:r w:rsidR="008C0D55">
              <w:rPr>
                <w:noProof/>
                <w:webHidden/>
              </w:rPr>
              <w:instrText xml:space="preserve"> PAGEREF _Toc56861925 \h </w:instrText>
            </w:r>
            <w:r w:rsidR="008C0D55">
              <w:rPr>
                <w:noProof/>
                <w:webHidden/>
              </w:rPr>
            </w:r>
            <w:r w:rsidR="008C0D55">
              <w:rPr>
                <w:noProof/>
                <w:webHidden/>
              </w:rPr>
              <w:fldChar w:fldCharType="separate"/>
            </w:r>
            <w:r w:rsidR="008C0D55">
              <w:rPr>
                <w:noProof/>
                <w:webHidden/>
              </w:rPr>
              <w:t>15</w:t>
            </w:r>
            <w:r w:rsidR="008C0D55">
              <w:rPr>
                <w:noProof/>
                <w:webHidden/>
              </w:rPr>
              <w:fldChar w:fldCharType="end"/>
            </w:r>
          </w:hyperlink>
        </w:p>
        <w:p w14:paraId="34FA0727" w14:textId="7F03D0D0" w:rsidR="008C0D55" w:rsidRDefault="0079469F">
          <w:pPr>
            <w:pStyle w:val="TOC2"/>
            <w:tabs>
              <w:tab w:val="right" w:leader="underscore" w:pos="9932"/>
            </w:tabs>
            <w:rPr>
              <w:rFonts w:asciiTheme="minorHAnsi" w:eastAsiaTheme="minorEastAsia" w:hAnsiTheme="minorHAnsi" w:cstheme="minorBidi"/>
              <w:noProof/>
              <w:color w:val="auto"/>
              <w:sz w:val="22"/>
            </w:rPr>
          </w:pPr>
          <w:hyperlink w:anchor="_Toc56861926" w:history="1">
            <w:r w:rsidR="008C0D55" w:rsidRPr="008B4B74">
              <w:rPr>
                <w:rStyle w:val="Hyperlink"/>
                <w:noProof/>
              </w:rPr>
              <w:t>4.3. Media, civil society, and citizens</w:t>
            </w:r>
            <w:r w:rsidR="008C0D55">
              <w:rPr>
                <w:noProof/>
                <w:webHidden/>
              </w:rPr>
              <w:tab/>
            </w:r>
            <w:r w:rsidR="008C0D55">
              <w:rPr>
                <w:noProof/>
                <w:webHidden/>
              </w:rPr>
              <w:fldChar w:fldCharType="begin"/>
            </w:r>
            <w:r w:rsidR="008C0D55">
              <w:rPr>
                <w:noProof/>
                <w:webHidden/>
              </w:rPr>
              <w:instrText xml:space="preserve"> PAGEREF _Toc56861926 \h </w:instrText>
            </w:r>
            <w:r w:rsidR="008C0D55">
              <w:rPr>
                <w:noProof/>
                <w:webHidden/>
              </w:rPr>
            </w:r>
            <w:r w:rsidR="008C0D55">
              <w:rPr>
                <w:noProof/>
                <w:webHidden/>
              </w:rPr>
              <w:fldChar w:fldCharType="separate"/>
            </w:r>
            <w:r w:rsidR="008C0D55">
              <w:rPr>
                <w:noProof/>
                <w:webHidden/>
              </w:rPr>
              <w:t>19</w:t>
            </w:r>
            <w:r w:rsidR="008C0D55">
              <w:rPr>
                <w:noProof/>
                <w:webHidden/>
              </w:rPr>
              <w:fldChar w:fldCharType="end"/>
            </w:r>
          </w:hyperlink>
        </w:p>
        <w:p w14:paraId="76F1306A" w14:textId="73AB0DE4" w:rsidR="008C0D55" w:rsidRDefault="0079469F">
          <w:pPr>
            <w:pStyle w:val="TOC1"/>
            <w:tabs>
              <w:tab w:val="right" w:leader="underscore" w:pos="9932"/>
            </w:tabs>
            <w:rPr>
              <w:rFonts w:asciiTheme="minorHAnsi" w:eastAsiaTheme="minorEastAsia" w:hAnsiTheme="minorHAnsi" w:cstheme="minorBidi"/>
              <w:noProof/>
              <w:color w:val="auto"/>
              <w:sz w:val="22"/>
            </w:rPr>
          </w:pPr>
          <w:hyperlink w:anchor="_Toc56861927" w:history="1">
            <w:r w:rsidR="008C0D55" w:rsidRPr="008B4B74">
              <w:rPr>
                <w:rStyle w:val="Hyperlink"/>
                <w:noProof/>
              </w:rPr>
              <w:t xml:space="preserve">5. </w:t>
            </w:r>
            <w:r w:rsidR="008C0D55" w:rsidRPr="008B4B74">
              <w:rPr>
                <w:rStyle w:val="Hyperlink"/>
                <w:noProof/>
                <w:lang w:val="bs-Latn-BA"/>
              </w:rPr>
              <w:t xml:space="preserve"> </w:t>
            </w:r>
            <w:r w:rsidR="008C0D55" w:rsidRPr="008B4B74">
              <w:rPr>
                <w:rStyle w:val="Hyperlink"/>
                <w:noProof/>
              </w:rPr>
              <w:t>REPORTING ELECTORAL IRREGULARITIES TO COMPETENT AUTHORITIES</w:t>
            </w:r>
            <w:r w:rsidR="008C0D55">
              <w:rPr>
                <w:noProof/>
                <w:webHidden/>
              </w:rPr>
              <w:tab/>
            </w:r>
            <w:r w:rsidR="008C0D55">
              <w:rPr>
                <w:noProof/>
                <w:webHidden/>
              </w:rPr>
              <w:fldChar w:fldCharType="begin"/>
            </w:r>
            <w:r w:rsidR="008C0D55">
              <w:rPr>
                <w:noProof/>
                <w:webHidden/>
              </w:rPr>
              <w:instrText xml:space="preserve"> PAGEREF _Toc56861927 \h </w:instrText>
            </w:r>
            <w:r w:rsidR="008C0D55">
              <w:rPr>
                <w:noProof/>
                <w:webHidden/>
              </w:rPr>
            </w:r>
            <w:r w:rsidR="008C0D55">
              <w:rPr>
                <w:noProof/>
                <w:webHidden/>
              </w:rPr>
              <w:fldChar w:fldCharType="separate"/>
            </w:r>
            <w:r w:rsidR="008C0D55">
              <w:rPr>
                <w:noProof/>
                <w:webHidden/>
              </w:rPr>
              <w:t>20</w:t>
            </w:r>
            <w:r w:rsidR="008C0D55">
              <w:rPr>
                <w:noProof/>
                <w:webHidden/>
              </w:rPr>
              <w:fldChar w:fldCharType="end"/>
            </w:r>
          </w:hyperlink>
        </w:p>
        <w:p w14:paraId="1DDB5D21" w14:textId="6FA7874A" w:rsidR="008C0D55" w:rsidRDefault="0079469F">
          <w:pPr>
            <w:pStyle w:val="TOC1"/>
            <w:tabs>
              <w:tab w:val="right" w:leader="underscore" w:pos="9932"/>
            </w:tabs>
            <w:rPr>
              <w:rFonts w:asciiTheme="minorHAnsi" w:eastAsiaTheme="minorEastAsia" w:hAnsiTheme="minorHAnsi" w:cstheme="minorBidi"/>
              <w:noProof/>
              <w:color w:val="auto"/>
              <w:sz w:val="22"/>
            </w:rPr>
          </w:pPr>
          <w:hyperlink w:anchor="_Toc56861928" w:history="1">
            <w:r w:rsidR="008C0D55" w:rsidRPr="008B4B74">
              <w:rPr>
                <w:rStyle w:val="Hyperlink"/>
                <w:noProof/>
                <w:lang w:val="en-US"/>
              </w:rPr>
              <w:t>6.  ABOUT “STEP” PROJECT AND “POD LUPOM” COALITION</w:t>
            </w:r>
            <w:r w:rsidR="008C0D55">
              <w:rPr>
                <w:noProof/>
                <w:webHidden/>
              </w:rPr>
              <w:tab/>
            </w:r>
            <w:r w:rsidR="008C0D55">
              <w:rPr>
                <w:noProof/>
                <w:webHidden/>
              </w:rPr>
              <w:fldChar w:fldCharType="begin"/>
            </w:r>
            <w:r w:rsidR="008C0D55">
              <w:rPr>
                <w:noProof/>
                <w:webHidden/>
              </w:rPr>
              <w:instrText xml:space="preserve"> PAGEREF _Toc56861928 \h </w:instrText>
            </w:r>
            <w:r w:rsidR="008C0D55">
              <w:rPr>
                <w:noProof/>
                <w:webHidden/>
              </w:rPr>
            </w:r>
            <w:r w:rsidR="008C0D55">
              <w:rPr>
                <w:noProof/>
                <w:webHidden/>
              </w:rPr>
              <w:fldChar w:fldCharType="separate"/>
            </w:r>
            <w:r w:rsidR="008C0D55">
              <w:rPr>
                <w:noProof/>
                <w:webHidden/>
              </w:rPr>
              <w:t>21</w:t>
            </w:r>
            <w:r w:rsidR="008C0D55">
              <w:rPr>
                <w:noProof/>
                <w:webHidden/>
              </w:rPr>
              <w:fldChar w:fldCharType="end"/>
            </w:r>
          </w:hyperlink>
        </w:p>
        <w:p w14:paraId="16079CD4" w14:textId="03906FF7" w:rsidR="003954BE" w:rsidRPr="00EC7B27" w:rsidRDefault="00C03250">
          <w:pPr>
            <w:rPr>
              <w:lang w:val="en-US"/>
            </w:rPr>
          </w:pPr>
          <w:r w:rsidRPr="00EC7B27">
            <w:rPr>
              <w:lang w:val="en-US"/>
            </w:rPr>
            <w:fldChar w:fldCharType="end"/>
          </w:r>
        </w:p>
      </w:sdtContent>
    </w:sdt>
    <w:p w14:paraId="3D183A85" w14:textId="77777777" w:rsidR="003954BE" w:rsidRPr="00EC7B27" w:rsidRDefault="00C03250">
      <w:pPr>
        <w:spacing w:after="124" w:line="259" w:lineRule="auto"/>
        <w:ind w:left="0" w:right="0" w:firstLine="0"/>
        <w:jc w:val="left"/>
        <w:rPr>
          <w:lang w:val="en-US"/>
        </w:rPr>
      </w:pPr>
      <w:r w:rsidRPr="00EC7B27">
        <w:rPr>
          <w:rFonts w:ascii="Microsoft Sans Serif" w:eastAsia="Microsoft Sans Serif" w:hAnsi="Microsoft Sans Serif" w:cs="Microsoft Sans Serif"/>
          <w:color w:val="262140"/>
          <w:lang w:val="en-US"/>
        </w:rPr>
        <w:t xml:space="preserve"> </w:t>
      </w:r>
    </w:p>
    <w:p w14:paraId="6589E16C" w14:textId="77777777" w:rsidR="003954BE" w:rsidRPr="00EC7B27" w:rsidRDefault="00C03250">
      <w:pPr>
        <w:spacing w:after="36" w:line="259" w:lineRule="auto"/>
        <w:ind w:left="0" w:right="0" w:firstLine="0"/>
        <w:jc w:val="left"/>
        <w:rPr>
          <w:lang w:val="en-US"/>
        </w:rPr>
      </w:pPr>
      <w:r w:rsidRPr="00EC7B27">
        <w:rPr>
          <w:color w:val="262140"/>
          <w:lang w:val="en-US"/>
        </w:rPr>
        <w:t xml:space="preserve"> </w:t>
      </w:r>
    </w:p>
    <w:p w14:paraId="7599D5A8" w14:textId="77777777" w:rsidR="003954BE" w:rsidRPr="00EC7B27" w:rsidRDefault="00C03250">
      <w:pPr>
        <w:spacing w:after="34" w:line="259" w:lineRule="auto"/>
        <w:ind w:left="0" w:right="0" w:firstLine="0"/>
        <w:jc w:val="left"/>
        <w:rPr>
          <w:lang w:val="en-US"/>
        </w:rPr>
      </w:pPr>
      <w:r w:rsidRPr="00EC7B27">
        <w:rPr>
          <w:color w:val="262140"/>
          <w:lang w:val="en-US"/>
        </w:rPr>
        <w:t xml:space="preserve"> </w:t>
      </w:r>
    </w:p>
    <w:p w14:paraId="29A67DAD" w14:textId="77777777" w:rsidR="003954BE" w:rsidRPr="00EC7B27" w:rsidRDefault="00C03250">
      <w:pPr>
        <w:spacing w:after="36" w:line="259" w:lineRule="auto"/>
        <w:ind w:left="0" w:right="0" w:firstLine="0"/>
        <w:jc w:val="left"/>
        <w:rPr>
          <w:lang w:val="en-US"/>
        </w:rPr>
      </w:pPr>
      <w:r w:rsidRPr="00EC7B27">
        <w:rPr>
          <w:color w:val="262140"/>
          <w:lang w:val="en-US"/>
        </w:rPr>
        <w:t xml:space="preserve"> </w:t>
      </w:r>
    </w:p>
    <w:p w14:paraId="73302232" w14:textId="77777777" w:rsidR="003954BE" w:rsidRPr="00EC7B27" w:rsidRDefault="00C03250">
      <w:pPr>
        <w:spacing w:after="34" w:line="259" w:lineRule="auto"/>
        <w:ind w:left="0" w:right="0" w:firstLine="0"/>
        <w:jc w:val="left"/>
        <w:rPr>
          <w:lang w:val="en-US"/>
        </w:rPr>
      </w:pPr>
      <w:r w:rsidRPr="00EC7B27">
        <w:rPr>
          <w:color w:val="262140"/>
          <w:lang w:val="en-US"/>
        </w:rPr>
        <w:t xml:space="preserve"> </w:t>
      </w:r>
    </w:p>
    <w:p w14:paraId="189CDBE4" w14:textId="77777777" w:rsidR="003954BE" w:rsidRPr="00EC7B27" w:rsidRDefault="00C03250">
      <w:pPr>
        <w:spacing w:after="36" w:line="259" w:lineRule="auto"/>
        <w:ind w:left="0" w:right="0" w:firstLine="0"/>
        <w:jc w:val="left"/>
        <w:rPr>
          <w:lang w:val="en-US"/>
        </w:rPr>
      </w:pPr>
      <w:r w:rsidRPr="00EC7B27">
        <w:rPr>
          <w:color w:val="262140"/>
          <w:lang w:val="en-US"/>
        </w:rPr>
        <w:t xml:space="preserve"> </w:t>
      </w:r>
    </w:p>
    <w:p w14:paraId="54AC79E4" w14:textId="77777777" w:rsidR="003954BE" w:rsidRPr="00EC7B27" w:rsidRDefault="00C03250">
      <w:pPr>
        <w:spacing w:after="34" w:line="259" w:lineRule="auto"/>
        <w:ind w:left="0" w:right="0" w:firstLine="0"/>
        <w:jc w:val="left"/>
        <w:rPr>
          <w:lang w:val="en-US"/>
        </w:rPr>
      </w:pPr>
      <w:r w:rsidRPr="00EC7B27">
        <w:rPr>
          <w:color w:val="262140"/>
          <w:lang w:val="en-US"/>
        </w:rPr>
        <w:t xml:space="preserve"> </w:t>
      </w:r>
    </w:p>
    <w:p w14:paraId="77CD0547" w14:textId="77777777" w:rsidR="003954BE" w:rsidRPr="00EC7B27" w:rsidRDefault="00C03250">
      <w:pPr>
        <w:spacing w:after="34" w:line="259" w:lineRule="auto"/>
        <w:ind w:left="0" w:right="0" w:firstLine="0"/>
        <w:jc w:val="left"/>
        <w:rPr>
          <w:lang w:val="en-US"/>
        </w:rPr>
      </w:pPr>
      <w:r w:rsidRPr="00EC7B27">
        <w:rPr>
          <w:color w:val="262140"/>
          <w:lang w:val="en-US"/>
        </w:rPr>
        <w:t xml:space="preserve"> </w:t>
      </w:r>
    </w:p>
    <w:p w14:paraId="0F5072C0" w14:textId="77777777" w:rsidR="003954BE" w:rsidRPr="00EC7B27" w:rsidRDefault="00C03250">
      <w:pPr>
        <w:spacing w:after="36" w:line="259" w:lineRule="auto"/>
        <w:ind w:left="0" w:right="0" w:firstLine="0"/>
        <w:jc w:val="left"/>
        <w:rPr>
          <w:lang w:val="en-US"/>
        </w:rPr>
      </w:pPr>
      <w:r w:rsidRPr="00EC7B27">
        <w:rPr>
          <w:color w:val="262140"/>
          <w:lang w:val="en-US"/>
        </w:rPr>
        <w:t xml:space="preserve"> </w:t>
      </w:r>
    </w:p>
    <w:p w14:paraId="1C4EF044" w14:textId="77777777" w:rsidR="003954BE" w:rsidRPr="00EC7B27" w:rsidRDefault="00C03250">
      <w:pPr>
        <w:spacing w:after="34" w:line="259" w:lineRule="auto"/>
        <w:ind w:left="0" w:right="0" w:firstLine="0"/>
        <w:jc w:val="left"/>
        <w:rPr>
          <w:lang w:val="en-US"/>
        </w:rPr>
      </w:pPr>
      <w:r w:rsidRPr="00EC7B27">
        <w:rPr>
          <w:color w:val="262140"/>
          <w:lang w:val="en-US"/>
        </w:rPr>
        <w:t xml:space="preserve"> </w:t>
      </w:r>
    </w:p>
    <w:p w14:paraId="1B64233E" w14:textId="77777777" w:rsidR="003954BE" w:rsidRPr="00EC7B27" w:rsidRDefault="00C03250">
      <w:pPr>
        <w:spacing w:after="52" w:line="259" w:lineRule="auto"/>
        <w:ind w:left="0" w:right="0" w:firstLine="0"/>
        <w:jc w:val="left"/>
        <w:rPr>
          <w:lang w:val="en-US"/>
        </w:rPr>
      </w:pPr>
      <w:r w:rsidRPr="00EC7B27">
        <w:rPr>
          <w:color w:val="262140"/>
          <w:lang w:val="en-US"/>
        </w:rPr>
        <w:t xml:space="preserve"> </w:t>
      </w:r>
    </w:p>
    <w:p w14:paraId="6BA8C063" w14:textId="77777777" w:rsidR="003954BE" w:rsidRPr="00EC7B27" w:rsidRDefault="00C03250">
      <w:pPr>
        <w:spacing w:after="34" w:line="259" w:lineRule="auto"/>
        <w:ind w:left="0" w:right="0" w:firstLine="0"/>
        <w:jc w:val="left"/>
        <w:rPr>
          <w:lang w:val="en-US"/>
        </w:rPr>
      </w:pPr>
      <w:r w:rsidRPr="00EC7B27">
        <w:rPr>
          <w:color w:val="262140"/>
          <w:lang w:val="en-US"/>
        </w:rPr>
        <w:t xml:space="preserve"> </w:t>
      </w:r>
      <w:r w:rsidRPr="00EC7B27">
        <w:rPr>
          <w:color w:val="262140"/>
          <w:lang w:val="en-US"/>
        </w:rPr>
        <w:tab/>
        <w:t xml:space="preserve"> </w:t>
      </w:r>
    </w:p>
    <w:p w14:paraId="43E97F04" w14:textId="77777777" w:rsidR="003954BE" w:rsidRPr="00EC7B27" w:rsidRDefault="00C03250">
      <w:pPr>
        <w:spacing w:after="36" w:line="259" w:lineRule="auto"/>
        <w:ind w:left="0" w:right="0" w:firstLine="0"/>
        <w:jc w:val="left"/>
        <w:rPr>
          <w:lang w:val="en-US"/>
        </w:rPr>
      </w:pPr>
      <w:r w:rsidRPr="00EC7B27">
        <w:rPr>
          <w:color w:val="262140"/>
          <w:lang w:val="en-US"/>
        </w:rPr>
        <w:t xml:space="preserve"> </w:t>
      </w:r>
    </w:p>
    <w:p w14:paraId="6FBA8967" w14:textId="77777777" w:rsidR="003954BE" w:rsidRPr="00EC7B27" w:rsidRDefault="00C03250">
      <w:pPr>
        <w:spacing w:after="34" w:line="259" w:lineRule="auto"/>
        <w:ind w:left="0" w:right="0" w:firstLine="0"/>
        <w:jc w:val="left"/>
        <w:rPr>
          <w:lang w:val="en-US"/>
        </w:rPr>
      </w:pPr>
      <w:r w:rsidRPr="00EC7B27">
        <w:rPr>
          <w:color w:val="262140"/>
          <w:lang w:val="en-US"/>
        </w:rPr>
        <w:t xml:space="preserve"> </w:t>
      </w:r>
    </w:p>
    <w:p w14:paraId="62362329" w14:textId="77777777" w:rsidR="003954BE" w:rsidRPr="00EC7B27" w:rsidRDefault="00C03250">
      <w:pPr>
        <w:spacing w:after="36" w:line="259" w:lineRule="auto"/>
        <w:ind w:left="0" w:right="0" w:firstLine="0"/>
        <w:jc w:val="left"/>
        <w:rPr>
          <w:lang w:val="en-US"/>
        </w:rPr>
      </w:pPr>
      <w:r w:rsidRPr="00EC7B27">
        <w:rPr>
          <w:color w:val="262140"/>
          <w:lang w:val="en-US"/>
        </w:rPr>
        <w:t xml:space="preserve"> </w:t>
      </w:r>
    </w:p>
    <w:p w14:paraId="51EFC7B7" w14:textId="77777777" w:rsidR="003954BE" w:rsidRPr="00EC7B27" w:rsidRDefault="00C03250">
      <w:pPr>
        <w:spacing w:after="34" w:line="259" w:lineRule="auto"/>
        <w:ind w:left="0" w:right="0" w:firstLine="0"/>
        <w:jc w:val="left"/>
        <w:rPr>
          <w:lang w:val="en-US"/>
        </w:rPr>
      </w:pPr>
      <w:r w:rsidRPr="00EC7B27">
        <w:rPr>
          <w:color w:val="262140"/>
          <w:lang w:val="en-US"/>
        </w:rPr>
        <w:t xml:space="preserve"> </w:t>
      </w:r>
    </w:p>
    <w:p w14:paraId="76CD9FED" w14:textId="77777777" w:rsidR="003954BE" w:rsidRPr="00EC7B27" w:rsidRDefault="00C03250">
      <w:pPr>
        <w:spacing w:after="37" w:line="259" w:lineRule="auto"/>
        <w:ind w:left="0" w:right="0" w:firstLine="0"/>
        <w:jc w:val="left"/>
        <w:rPr>
          <w:lang w:val="en-US"/>
        </w:rPr>
      </w:pPr>
      <w:r w:rsidRPr="00EC7B27">
        <w:rPr>
          <w:color w:val="262140"/>
          <w:lang w:val="en-US"/>
        </w:rPr>
        <w:t xml:space="preserve"> </w:t>
      </w:r>
    </w:p>
    <w:p w14:paraId="497D4F3E" w14:textId="77777777" w:rsidR="003954BE" w:rsidRPr="00EC7B27" w:rsidRDefault="00C03250">
      <w:pPr>
        <w:spacing w:after="34" w:line="259" w:lineRule="auto"/>
        <w:ind w:left="0" w:right="0" w:firstLine="0"/>
        <w:jc w:val="left"/>
        <w:rPr>
          <w:lang w:val="en-US"/>
        </w:rPr>
      </w:pPr>
      <w:r w:rsidRPr="00EC7B27">
        <w:rPr>
          <w:color w:val="262140"/>
          <w:lang w:val="en-US"/>
        </w:rPr>
        <w:t xml:space="preserve"> </w:t>
      </w:r>
    </w:p>
    <w:p w14:paraId="6755D902" w14:textId="77777777" w:rsidR="003954BE" w:rsidRPr="00EC7B27" w:rsidRDefault="00C03250">
      <w:pPr>
        <w:spacing w:after="36" w:line="259" w:lineRule="auto"/>
        <w:ind w:left="0" w:right="0" w:firstLine="0"/>
        <w:jc w:val="left"/>
        <w:rPr>
          <w:lang w:val="en-US"/>
        </w:rPr>
      </w:pPr>
      <w:r w:rsidRPr="00EC7B27">
        <w:rPr>
          <w:color w:val="262140"/>
          <w:lang w:val="en-US"/>
        </w:rPr>
        <w:t xml:space="preserve"> </w:t>
      </w:r>
    </w:p>
    <w:p w14:paraId="6373199C" w14:textId="77777777" w:rsidR="003954BE" w:rsidRPr="00EC7B27" w:rsidRDefault="00C03250">
      <w:pPr>
        <w:spacing w:after="34" w:line="259" w:lineRule="auto"/>
        <w:ind w:left="0" w:right="0" w:firstLine="0"/>
        <w:jc w:val="left"/>
        <w:rPr>
          <w:lang w:val="en-US"/>
        </w:rPr>
      </w:pPr>
      <w:r w:rsidRPr="00EC7B27">
        <w:rPr>
          <w:color w:val="262140"/>
          <w:lang w:val="en-US"/>
        </w:rPr>
        <w:t xml:space="preserve"> </w:t>
      </w:r>
    </w:p>
    <w:p w14:paraId="51AA677D" w14:textId="77777777" w:rsidR="003954BE" w:rsidRPr="00EC7B27" w:rsidRDefault="00C03250">
      <w:pPr>
        <w:spacing w:after="36" w:line="259" w:lineRule="auto"/>
        <w:ind w:left="0" w:right="0" w:firstLine="0"/>
        <w:jc w:val="left"/>
        <w:rPr>
          <w:lang w:val="en-US"/>
        </w:rPr>
      </w:pPr>
      <w:r w:rsidRPr="00EC7B27">
        <w:rPr>
          <w:color w:val="262140"/>
          <w:lang w:val="en-US"/>
        </w:rPr>
        <w:t xml:space="preserve"> </w:t>
      </w:r>
    </w:p>
    <w:p w14:paraId="1150FCE1" w14:textId="77777777" w:rsidR="003954BE" w:rsidRPr="00EC7B27" w:rsidRDefault="00C03250">
      <w:pPr>
        <w:spacing w:after="34" w:line="259" w:lineRule="auto"/>
        <w:ind w:left="0" w:right="0" w:firstLine="0"/>
        <w:jc w:val="left"/>
        <w:rPr>
          <w:lang w:val="en-US"/>
        </w:rPr>
      </w:pPr>
      <w:r w:rsidRPr="00EC7B27">
        <w:rPr>
          <w:color w:val="262140"/>
          <w:lang w:val="en-US"/>
        </w:rPr>
        <w:t xml:space="preserve"> </w:t>
      </w:r>
    </w:p>
    <w:p w14:paraId="6B020EBD" w14:textId="77777777" w:rsidR="003954BE" w:rsidRPr="00EC7B27" w:rsidRDefault="00C03250">
      <w:pPr>
        <w:spacing w:after="36" w:line="259" w:lineRule="auto"/>
        <w:ind w:left="0" w:right="0" w:firstLine="0"/>
        <w:jc w:val="left"/>
        <w:rPr>
          <w:lang w:val="en-US"/>
        </w:rPr>
      </w:pPr>
      <w:r w:rsidRPr="00EC7B27">
        <w:rPr>
          <w:color w:val="262140"/>
          <w:lang w:val="en-US"/>
        </w:rPr>
        <w:t xml:space="preserve"> </w:t>
      </w:r>
    </w:p>
    <w:p w14:paraId="48FC620B" w14:textId="77777777" w:rsidR="003954BE" w:rsidRPr="00EC7B27" w:rsidRDefault="00C03250">
      <w:pPr>
        <w:spacing w:after="34" w:line="259" w:lineRule="auto"/>
        <w:ind w:left="0" w:right="0" w:firstLine="0"/>
        <w:jc w:val="left"/>
        <w:rPr>
          <w:lang w:val="en-US"/>
        </w:rPr>
      </w:pPr>
      <w:r w:rsidRPr="00EC7B27">
        <w:rPr>
          <w:color w:val="262140"/>
          <w:lang w:val="en-US"/>
        </w:rPr>
        <w:t xml:space="preserve"> </w:t>
      </w:r>
    </w:p>
    <w:p w14:paraId="154A23BB" w14:textId="77777777" w:rsidR="003954BE" w:rsidRPr="00EC7B27" w:rsidRDefault="00C03250">
      <w:pPr>
        <w:spacing w:after="36" w:line="259" w:lineRule="auto"/>
        <w:ind w:left="0" w:right="0" w:firstLine="0"/>
        <w:jc w:val="left"/>
        <w:rPr>
          <w:lang w:val="en-US"/>
        </w:rPr>
      </w:pPr>
      <w:r w:rsidRPr="00EC7B27">
        <w:rPr>
          <w:color w:val="262140"/>
          <w:lang w:val="en-US"/>
        </w:rPr>
        <w:t xml:space="preserve"> </w:t>
      </w:r>
    </w:p>
    <w:p w14:paraId="130E6D78" w14:textId="7FD41CA6" w:rsidR="003954BE" w:rsidRPr="00EC7B27" w:rsidRDefault="00C03250" w:rsidP="00C05B7C">
      <w:pPr>
        <w:spacing w:after="34" w:line="259" w:lineRule="auto"/>
        <w:ind w:left="0" w:right="0" w:firstLine="0"/>
        <w:jc w:val="left"/>
        <w:rPr>
          <w:lang w:val="en-US"/>
        </w:rPr>
      </w:pPr>
      <w:r w:rsidRPr="00EC7B27">
        <w:rPr>
          <w:color w:val="262140"/>
          <w:lang w:val="en-US"/>
        </w:rPr>
        <w:lastRenderedPageBreak/>
        <w:t xml:space="preserve">  </w:t>
      </w:r>
    </w:p>
    <w:p w14:paraId="3834CAE2" w14:textId="669FFC20" w:rsidR="00023119" w:rsidRPr="00FE6E56" w:rsidRDefault="00C03250" w:rsidP="00FE6E56">
      <w:pPr>
        <w:pStyle w:val="Heading1"/>
        <w:numPr>
          <w:ilvl w:val="0"/>
          <w:numId w:val="5"/>
        </w:numPr>
      </w:pPr>
      <w:bookmarkStart w:id="0" w:name="_Toc56861920"/>
      <w:r w:rsidRPr="00FE6E56">
        <w:t>S</w:t>
      </w:r>
      <w:r w:rsidR="00023119" w:rsidRPr="00FE6E56">
        <w:t>UMMARY OF THE REPORT</w:t>
      </w:r>
      <w:bookmarkEnd w:id="0"/>
      <w:r w:rsidR="00023119" w:rsidRPr="00FE6E56">
        <w:t xml:space="preserve"> </w:t>
      </w:r>
    </w:p>
    <w:p w14:paraId="2B8A478C" w14:textId="1E71C656" w:rsidR="003954BE" w:rsidRPr="00EC7B27" w:rsidRDefault="00023119" w:rsidP="00D159EC">
      <w:pPr>
        <w:ind w:left="0" w:firstLine="0"/>
        <w:rPr>
          <w:lang w:val="en-US"/>
        </w:rPr>
      </w:pPr>
      <w:r w:rsidRPr="00EC7B27">
        <w:rPr>
          <w:lang w:val="en-US"/>
        </w:rPr>
        <w:t xml:space="preserve">About 2020 Local Elections </w:t>
      </w:r>
      <w:r w:rsidR="00C03250" w:rsidRPr="00EC7B27">
        <w:rPr>
          <w:lang w:val="en-US"/>
        </w:rPr>
        <w:t xml:space="preserve"> </w:t>
      </w:r>
    </w:p>
    <w:p w14:paraId="73E3556A" w14:textId="1514D2E2" w:rsidR="003F1B9B" w:rsidRPr="00EC7B27" w:rsidRDefault="00023119">
      <w:pPr>
        <w:numPr>
          <w:ilvl w:val="0"/>
          <w:numId w:val="1"/>
        </w:numPr>
        <w:spacing w:after="35"/>
        <w:ind w:right="0" w:hanging="360"/>
        <w:rPr>
          <w:lang w:val="en-US"/>
        </w:rPr>
      </w:pPr>
      <w:r w:rsidRPr="00EC7B27">
        <w:rPr>
          <w:lang w:val="en-US"/>
        </w:rPr>
        <w:t xml:space="preserve">2020 Local elections </w:t>
      </w:r>
      <w:r w:rsidR="003F1B9B" w:rsidRPr="00EC7B27">
        <w:rPr>
          <w:lang w:val="en-US"/>
        </w:rPr>
        <w:t xml:space="preserve">are </w:t>
      </w:r>
      <w:r w:rsidRPr="00EC7B27">
        <w:rPr>
          <w:lang w:val="en-US"/>
        </w:rPr>
        <w:t xml:space="preserve">scheduled </w:t>
      </w:r>
      <w:r w:rsidR="00FC4170">
        <w:rPr>
          <w:lang w:val="en-US"/>
        </w:rPr>
        <w:t>for</w:t>
      </w:r>
      <w:r w:rsidR="003F1B9B" w:rsidRPr="00EC7B27">
        <w:rPr>
          <w:lang w:val="en-US"/>
        </w:rPr>
        <w:t xml:space="preserve"> November 15, 2020.</w:t>
      </w:r>
    </w:p>
    <w:p w14:paraId="5024EE40" w14:textId="6C82F238" w:rsidR="003F1B9B" w:rsidRPr="00EC7B27" w:rsidRDefault="00640B89">
      <w:pPr>
        <w:numPr>
          <w:ilvl w:val="0"/>
          <w:numId w:val="1"/>
        </w:numPr>
        <w:spacing w:after="35"/>
        <w:ind w:right="0" w:hanging="360"/>
        <w:rPr>
          <w:lang w:val="en-US"/>
        </w:rPr>
      </w:pPr>
      <w:r>
        <w:rPr>
          <w:lang w:val="en-US"/>
        </w:rPr>
        <w:t>L</w:t>
      </w:r>
      <w:r w:rsidR="003F1B9B" w:rsidRPr="00EC7B27">
        <w:rPr>
          <w:lang w:val="en-US"/>
        </w:rPr>
        <w:t>ocal elections in Mostar are</w:t>
      </w:r>
      <w:r w:rsidR="00FC4170">
        <w:rPr>
          <w:lang w:val="en-US"/>
        </w:rPr>
        <w:t xml:space="preserve"> scheduled for December </w:t>
      </w:r>
      <w:r w:rsidR="007538C9">
        <w:rPr>
          <w:lang w:val="en-US"/>
        </w:rPr>
        <w:t xml:space="preserve">20, </w:t>
      </w:r>
      <w:r w:rsidR="00FC4170">
        <w:rPr>
          <w:lang w:val="en-US"/>
        </w:rPr>
        <w:t>2020,</w:t>
      </w:r>
      <w:r w:rsidR="003F1B9B" w:rsidRPr="00EC7B27">
        <w:rPr>
          <w:lang w:val="en-US"/>
        </w:rPr>
        <w:t xml:space="preserve"> for the first time after 12 years</w:t>
      </w:r>
      <w:r w:rsidR="00FC4170">
        <w:rPr>
          <w:lang w:val="en-US"/>
        </w:rPr>
        <w:t>.</w:t>
      </w:r>
    </w:p>
    <w:p w14:paraId="181E6552" w14:textId="4C167FD6" w:rsidR="00632B28" w:rsidRPr="00EC7B27" w:rsidRDefault="003F1B9B" w:rsidP="003F1B9B">
      <w:pPr>
        <w:numPr>
          <w:ilvl w:val="0"/>
          <w:numId w:val="1"/>
        </w:numPr>
        <w:spacing w:after="31"/>
        <w:ind w:right="0" w:hanging="360"/>
        <w:rPr>
          <w:lang w:val="en-US"/>
        </w:rPr>
      </w:pPr>
      <w:r w:rsidRPr="00EC7B27">
        <w:rPr>
          <w:lang w:val="en-US"/>
        </w:rPr>
        <w:t xml:space="preserve">In </w:t>
      </w:r>
      <w:r w:rsidR="00640B89">
        <w:rPr>
          <w:lang w:val="en-US"/>
        </w:rPr>
        <w:t>l</w:t>
      </w:r>
      <w:r w:rsidRPr="00EC7B27">
        <w:rPr>
          <w:lang w:val="en-US"/>
        </w:rPr>
        <w:t>ocal elections we choose muni</w:t>
      </w:r>
      <w:r w:rsidR="00632B28" w:rsidRPr="00EC7B27">
        <w:rPr>
          <w:lang w:val="en-US"/>
        </w:rPr>
        <w:t xml:space="preserve">cipal or city mayors, </w:t>
      </w:r>
      <w:r w:rsidR="00FC4170" w:rsidRPr="00EC7B27">
        <w:rPr>
          <w:lang w:val="en-US"/>
        </w:rPr>
        <w:t>councilors</w:t>
      </w:r>
      <w:r w:rsidR="00632B28" w:rsidRPr="00EC7B27">
        <w:rPr>
          <w:lang w:val="en-US"/>
        </w:rPr>
        <w:t xml:space="preserve"> in the municipal councils in the Federation of Bosnia and Herzegovina</w:t>
      </w:r>
      <w:r w:rsidR="00640B89">
        <w:rPr>
          <w:lang w:val="en-US"/>
        </w:rPr>
        <w:t>/</w:t>
      </w:r>
      <w:r w:rsidR="00632B28" w:rsidRPr="00EC7B27">
        <w:rPr>
          <w:lang w:val="en-US"/>
        </w:rPr>
        <w:t xml:space="preserve">municipal assemblies in </w:t>
      </w:r>
      <w:proofErr w:type="spellStart"/>
      <w:r w:rsidR="00632B28" w:rsidRPr="00EC7B27">
        <w:rPr>
          <w:lang w:val="en-US"/>
        </w:rPr>
        <w:t>Republika</w:t>
      </w:r>
      <w:proofErr w:type="spellEnd"/>
      <w:r w:rsidR="00632B28" w:rsidRPr="00EC7B27">
        <w:rPr>
          <w:lang w:val="en-US"/>
        </w:rPr>
        <w:t xml:space="preserve"> Srpska and </w:t>
      </w:r>
      <w:r w:rsidR="00FC4170" w:rsidRPr="00EC7B27">
        <w:rPr>
          <w:lang w:val="en-US"/>
        </w:rPr>
        <w:t>representatives</w:t>
      </w:r>
      <w:r w:rsidR="00632B28" w:rsidRPr="00EC7B27">
        <w:rPr>
          <w:lang w:val="en-US"/>
        </w:rPr>
        <w:t xml:space="preserve"> in the </w:t>
      </w:r>
      <w:proofErr w:type="spellStart"/>
      <w:r w:rsidR="00632B28" w:rsidRPr="00EC7B27">
        <w:rPr>
          <w:lang w:val="en-US"/>
        </w:rPr>
        <w:t>Brčko</w:t>
      </w:r>
      <w:proofErr w:type="spellEnd"/>
      <w:r w:rsidR="00632B28" w:rsidRPr="00EC7B27">
        <w:rPr>
          <w:lang w:val="en-US"/>
        </w:rPr>
        <w:t xml:space="preserve"> District </w:t>
      </w:r>
      <w:r w:rsidR="00FC4170" w:rsidRPr="00EC7B27">
        <w:rPr>
          <w:lang w:val="en-US"/>
        </w:rPr>
        <w:t>Assembly</w:t>
      </w:r>
      <w:r w:rsidR="00632B28" w:rsidRPr="00EC7B27">
        <w:rPr>
          <w:lang w:val="en-US"/>
        </w:rPr>
        <w:t xml:space="preserve"> – more than 3 200 government </w:t>
      </w:r>
      <w:r w:rsidR="00FC4170" w:rsidRPr="00EC7B27">
        <w:rPr>
          <w:lang w:val="en-US"/>
        </w:rPr>
        <w:t>representatives</w:t>
      </w:r>
      <w:r w:rsidR="00632B28" w:rsidRPr="00EC7B27">
        <w:rPr>
          <w:lang w:val="en-US"/>
        </w:rPr>
        <w:t xml:space="preserve"> at the local level. </w:t>
      </w:r>
    </w:p>
    <w:p w14:paraId="148283EE" w14:textId="25329034" w:rsidR="00632B28" w:rsidRPr="00EC7B27" w:rsidRDefault="00632B28">
      <w:pPr>
        <w:numPr>
          <w:ilvl w:val="0"/>
          <w:numId w:val="1"/>
        </w:numPr>
        <w:spacing w:after="29"/>
        <w:ind w:right="0" w:hanging="360"/>
        <w:rPr>
          <w:lang w:val="en-US"/>
        </w:rPr>
      </w:pPr>
      <w:r w:rsidRPr="00EC7B27">
        <w:rPr>
          <w:lang w:val="en-US"/>
        </w:rPr>
        <w:t xml:space="preserve">3 283 380 </w:t>
      </w:r>
      <w:proofErr w:type="spellStart"/>
      <w:r w:rsidRPr="00EC7B27">
        <w:rPr>
          <w:lang w:val="en-US"/>
        </w:rPr>
        <w:t>BiH</w:t>
      </w:r>
      <w:proofErr w:type="spellEnd"/>
      <w:r w:rsidRPr="00EC7B27">
        <w:rPr>
          <w:lang w:val="en-US"/>
        </w:rPr>
        <w:t xml:space="preserve"> citizens </w:t>
      </w:r>
      <w:r w:rsidR="00640B89">
        <w:rPr>
          <w:lang w:val="en-US"/>
        </w:rPr>
        <w:t xml:space="preserve">that are </w:t>
      </w:r>
      <w:r w:rsidRPr="00EC7B27">
        <w:rPr>
          <w:lang w:val="en-US"/>
        </w:rPr>
        <w:t xml:space="preserve">registered in the Central Voter's Register as of October 1, 2020 will have the right to vote in </w:t>
      </w:r>
      <w:r w:rsidR="00FC4170">
        <w:rPr>
          <w:lang w:val="en-US"/>
        </w:rPr>
        <w:t>the L</w:t>
      </w:r>
      <w:r w:rsidRPr="00EC7B27">
        <w:rPr>
          <w:lang w:val="en-US"/>
        </w:rPr>
        <w:t>ocal elections. A total of 103 081 voter</w:t>
      </w:r>
      <w:r w:rsidR="00FC4170">
        <w:rPr>
          <w:lang w:val="en-US"/>
        </w:rPr>
        <w:t xml:space="preserve">s </w:t>
      </w:r>
      <w:r w:rsidRPr="00EC7B27">
        <w:rPr>
          <w:lang w:val="en-US"/>
        </w:rPr>
        <w:t xml:space="preserve">registered </w:t>
      </w:r>
      <w:r w:rsidR="003556F1">
        <w:rPr>
          <w:lang w:val="en-US"/>
        </w:rPr>
        <w:t>for out-of-country voting</w:t>
      </w:r>
      <w:r w:rsidRPr="00EC7B27">
        <w:rPr>
          <w:lang w:val="en-US"/>
        </w:rPr>
        <w:t>.</w:t>
      </w:r>
    </w:p>
    <w:p w14:paraId="63DDE034" w14:textId="74ABCE67" w:rsidR="00632B28" w:rsidRPr="00EC7B27" w:rsidRDefault="00632B28">
      <w:pPr>
        <w:numPr>
          <w:ilvl w:val="0"/>
          <w:numId w:val="1"/>
        </w:numPr>
        <w:spacing w:after="1"/>
        <w:ind w:right="0" w:hanging="360"/>
        <w:rPr>
          <w:lang w:val="en-US"/>
        </w:rPr>
      </w:pPr>
      <w:r w:rsidRPr="00EC7B27">
        <w:rPr>
          <w:lang w:val="en-US"/>
        </w:rPr>
        <w:t xml:space="preserve">543 political subjects (political parties, coalitions and/or </w:t>
      </w:r>
      <w:r w:rsidR="00FC4170" w:rsidRPr="00EC7B27">
        <w:rPr>
          <w:lang w:val="en-US"/>
        </w:rPr>
        <w:t>independent</w:t>
      </w:r>
      <w:r w:rsidRPr="00EC7B27">
        <w:rPr>
          <w:lang w:val="en-US"/>
        </w:rPr>
        <w:t xml:space="preserve"> candidates) and 30 809 </w:t>
      </w:r>
      <w:r w:rsidR="00FC4170" w:rsidRPr="00EC7B27">
        <w:rPr>
          <w:lang w:val="en-US"/>
        </w:rPr>
        <w:t>candidates</w:t>
      </w:r>
      <w:r w:rsidRPr="00EC7B27">
        <w:rPr>
          <w:lang w:val="en-US"/>
        </w:rPr>
        <w:t xml:space="preserve"> are certified by the Central Election Commi</w:t>
      </w:r>
      <w:r w:rsidR="00FC4170">
        <w:rPr>
          <w:lang w:val="en-US"/>
        </w:rPr>
        <w:t>s</w:t>
      </w:r>
      <w:r w:rsidRPr="00EC7B27">
        <w:rPr>
          <w:lang w:val="en-US"/>
        </w:rPr>
        <w:t>sion to participate in the elections.</w:t>
      </w:r>
    </w:p>
    <w:p w14:paraId="0359992A" w14:textId="1EA6CB5B" w:rsidR="003954BE" w:rsidRPr="00EC7B27" w:rsidRDefault="00C05B7C">
      <w:pPr>
        <w:spacing w:after="325"/>
        <w:ind w:left="-5" w:right="0"/>
        <w:rPr>
          <w:lang w:val="en-US"/>
        </w:rPr>
      </w:pPr>
      <w:r>
        <w:rPr>
          <w:lang w:val="en-US"/>
        </w:rPr>
        <w:br/>
      </w:r>
      <w:r w:rsidR="00632B28" w:rsidRPr="00EC7B27">
        <w:rPr>
          <w:lang w:val="en-US"/>
        </w:rPr>
        <w:t>Election irregularities</w:t>
      </w:r>
      <w:r w:rsidR="00C03250" w:rsidRPr="00EC7B27">
        <w:rPr>
          <w:lang w:val="en-US"/>
        </w:rPr>
        <w:t xml:space="preserve"> </w:t>
      </w:r>
    </w:p>
    <w:p w14:paraId="39C4917D" w14:textId="5DCB8A37" w:rsidR="0017367A" w:rsidRPr="00C05B7C" w:rsidRDefault="00640B89">
      <w:pPr>
        <w:numPr>
          <w:ilvl w:val="0"/>
          <w:numId w:val="1"/>
        </w:numPr>
        <w:spacing w:after="31"/>
        <w:ind w:right="0" w:hanging="360"/>
        <w:rPr>
          <w:color w:val="auto"/>
          <w:lang w:val="en-US"/>
        </w:rPr>
      </w:pPr>
      <w:r>
        <w:rPr>
          <w:lang w:val="en-US"/>
        </w:rPr>
        <w:t xml:space="preserve">Observers of the </w:t>
      </w:r>
      <w:r w:rsidR="00632B28" w:rsidRPr="00EC7B27">
        <w:rPr>
          <w:lang w:val="en-US"/>
        </w:rPr>
        <w:t xml:space="preserve">Coalition </w:t>
      </w:r>
      <w:r w:rsidR="00FC4170">
        <w:rPr>
          <w:lang w:val="en-US"/>
        </w:rPr>
        <w:t>“</w:t>
      </w:r>
      <w:r w:rsidR="00632B28" w:rsidRPr="00EC7B27">
        <w:rPr>
          <w:lang w:val="en-US"/>
        </w:rPr>
        <w:t xml:space="preserve">Pod </w:t>
      </w:r>
      <w:proofErr w:type="spellStart"/>
      <w:r w:rsidR="00632B28" w:rsidRPr="00EC7B27">
        <w:rPr>
          <w:lang w:val="en-US"/>
        </w:rPr>
        <w:t>lupom</w:t>
      </w:r>
      <w:proofErr w:type="spellEnd"/>
      <w:r w:rsidR="00FC4170">
        <w:rPr>
          <w:lang w:val="en-US"/>
        </w:rPr>
        <w:t>”</w:t>
      </w:r>
      <w:r w:rsidR="00632B28" w:rsidRPr="00EC7B27">
        <w:rPr>
          <w:lang w:val="en-US"/>
        </w:rPr>
        <w:t xml:space="preserve"> recorded a total of 1 245 election irregularities</w:t>
      </w:r>
      <w:r w:rsidR="006D6B05" w:rsidRPr="00EC7B27">
        <w:rPr>
          <w:lang w:val="en-US"/>
        </w:rPr>
        <w:t xml:space="preserve"> from </w:t>
      </w:r>
      <w:r w:rsidR="006D6B05" w:rsidRPr="00C05B7C">
        <w:rPr>
          <w:color w:val="auto"/>
          <w:lang w:val="en-US"/>
        </w:rPr>
        <w:t>September 9 to November 8, 2020.</w:t>
      </w:r>
    </w:p>
    <w:p w14:paraId="07BFD49D" w14:textId="5F82038A" w:rsidR="00410340" w:rsidRPr="00EC7B27" w:rsidRDefault="00F9536C" w:rsidP="00410340">
      <w:pPr>
        <w:numPr>
          <w:ilvl w:val="0"/>
          <w:numId w:val="1"/>
        </w:numPr>
        <w:spacing w:after="29"/>
        <w:ind w:right="0" w:hanging="360"/>
        <w:rPr>
          <w:lang w:val="en-US"/>
        </w:rPr>
      </w:pPr>
      <w:r>
        <w:rPr>
          <w:lang w:val="en-US"/>
        </w:rPr>
        <w:t xml:space="preserve">Most of </w:t>
      </w:r>
      <w:r w:rsidR="0017367A" w:rsidRPr="00EC7B27">
        <w:rPr>
          <w:lang w:val="en-US"/>
        </w:rPr>
        <w:t xml:space="preserve">the election irregularities relate to the premature campaign (242), work of public employees </w:t>
      </w:r>
      <w:r>
        <w:rPr>
          <w:lang w:val="en-US"/>
        </w:rPr>
        <w:t>for election purposes</w:t>
      </w:r>
      <w:r w:rsidR="0017367A" w:rsidRPr="00EC7B27">
        <w:rPr>
          <w:lang w:val="en-US"/>
        </w:rPr>
        <w:t xml:space="preserve"> (201), misuse of the public resources (163) and trading seats on the polling station committees (85). </w:t>
      </w:r>
    </w:p>
    <w:p w14:paraId="1CD4D196" w14:textId="3F6A4626" w:rsidR="00410340" w:rsidRPr="00EC7B27" w:rsidRDefault="00410340" w:rsidP="00410340">
      <w:pPr>
        <w:numPr>
          <w:ilvl w:val="0"/>
          <w:numId w:val="1"/>
        </w:numPr>
        <w:spacing w:after="29"/>
        <w:ind w:right="0" w:hanging="360"/>
        <w:rPr>
          <w:lang w:val="en-US"/>
        </w:rPr>
      </w:pPr>
      <w:r w:rsidRPr="00EC7B27">
        <w:rPr>
          <w:lang w:val="en-US"/>
        </w:rPr>
        <w:t>A</w:t>
      </w:r>
      <w:r w:rsidR="0017367A" w:rsidRPr="00EC7B27">
        <w:rPr>
          <w:lang w:val="en-US"/>
        </w:rPr>
        <w:t xml:space="preserve">nalysis of the </w:t>
      </w:r>
      <w:r w:rsidR="00F9536C">
        <w:rPr>
          <w:lang w:val="en-US"/>
        </w:rPr>
        <w:t>premature campaign</w:t>
      </w:r>
      <w:r w:rsidR="00640B89">
        <w:rPr>
          <w:lang w:val="en-US"/>
        </w:rPr>
        <w:t>-</w:t>
      </w:r>
      <w:r w:rsidR="00F9536C">
        <w:rPr>
          <w:lang w:val="en-US"/>
        </w:rPr>
        <w:t xml:space="preserve">related reports </w:t>
      </w:r>
      <w:r w:rsidR="0017367A" w:rsidRPr="00EC7B27">
        <w:rPr>
          <w:lang w:val="en-US"/>
        </w:rPr>
        <w:t>shows that</w:t>
      </w:r>
      <w:r w:rsidR="00F9536C">
        <w:rPr>
          <w:lang w:val="en-US"/>
        </w:rPr>
        <w:t xml:space="preserve"> most c</w:t>
      </w:r>
      <w:r w:rsidR="0017367A" w:rsidRPr="00EC7B27">
        <w:rPr>
          <w:lang w:val="en-US"/>
        </w:rPr>
        <w:t>ases re</w:t>
      </w:r>
      <w:r w:rsidR="00640B89">
        <w:rPr>
          <w:lang w:val="en-US"/>
        </w:rPr>
        <w:t xml:space="preserve">fer </w:t>
      </w:r>
      <w:r w:rsidR="0017367A" w:rsidRPr="00EC7B27">
        <w:rPr>
          <w:lang w:val="en-US"/>
        </w:rPr>
        <w:t>to the following political subjects: SDA (</w:t>
      </w:r>
      <w:r w:rsidRPr="00EC7B27">
        <w:rPr>
          <w:lang w:val="en-US"/>
        </w:rPr>
        <w:t>24</w:t>
      </w:r>
      <w:r w:rsidR="0017367A" w:rsidRPr="00EC7B27">
        <w:rPr>
          <w:lang w:val="en-US"/>
        </w:rPr>
        <w:t>),</w:t>
      </w:r>
      <w:r w:rsidRPr="00EC7B27">
        <w:rPr>
          <w:lang w:val="en-US"/>
        </w:rPr>
        <w:t xml:space="preserve"> SNSD (21), SDP (10), SDS </w:t>
      </w:r>
      <w:r w:rsidR="0017367A" w:rsidRPr="00EC7B27">
        <w:rPr>
          <w:lang w:val="en-US"/>
        </w:rPr>
        <w:t>(</w:t>
      </w:r>
      <w:r w:rsidRPr="00EC7B27">
        <w:rPr>
          <w:lang w:val="en-US"/>
        </w:rPr>
        <w:t>8</w:t>
      </w:r>
      <w:r w:rsidR="0017367A" w:rsidRPr="00EC7B27">
        <w:rPr>
          <w:lang w:val="en-US"/>
        </w:rPr>
        <w:t>), HDZ BIH (</w:t>
      </w:r>
      <w:r w:rsidRPr="00EC7B27">
        <w:rPr>
          <w:lang w:val="en-US"/>
        </w:rPr>
        <w:t>7</w:t>
      </w:r>
      <w:r w:rsidR="0017367A" w:rsidRPr="00EC7B27">
        <w:rPr>
          <w:lang w:val="en-US"/>
        </w:rPr>
        <w:t xml:space="preserve">), </w:t>
      </w:r>
      <w:r w:rsidRPr="00EC7B27">
        <w:rPr>
          <w:lang w:val="en-US"/>
        </w:rPr>
        <w:t xml:space="preserve">PDP </w:t>
      </w:r>
      <w:r w:rsidR="0017367A" w:rsidRPr="00EC7B27">
        <w:rPr>
          <w:lang w:val="en-US"/>
        </w:rPr>
        <w:t>(</w:t>
      </w:r>
      <w:r w:rsidRPr="00EC7B27">
        <w:rPr>
          <w:lang w:val="en-US"/>
        </w:rPr>
        <w:t>6), DNS (6), etc.</w:t>
      </w:r>
    </w:p>
    <w:p w14:paraId="587E4653" w14:textId="39BB695B" w:rsidR="003954BE" w:rsidRPr="00EC7B27" w:rsidRDefault="00410340" w:rsidP="00410340">
      <w:pPr>
        <w:numPr>
          <w:ilvl w:val="0"/>
          <w:numId w:val="1"/>
        </w:numPr>
        <w:spacing w:after="29"/>
        <w:ind w:right="0" w:hanging="360"/>
        <w:rPr>
          <w:lang w:val="en-US"/>
        </w:rPr>
      </w:pPr>
      <w:r w:rsidRPr="00EC7B27">
        <w:rPr>
          <w:lang w:val="en-US"/>
        </w:rPr>
        <w:t xml:space="preserve">The analysis of the reports shows that </w:t>
      </w:r>
      <w:r w:rsidR="00F9536C">
        <w:rPr>
          <w:lang w:val="en-US"/>
        </w:rPr>
        <w:t xml:space="preserve">most </w:t>
      </w:r>
      <w:r w:rsidRPr="00EC7B27">
        <w:rPr>
          <w:lang w:val="en-US"/>
        </w:rPr>
        <w:t xml:space="preserve">cases </w:t>
      </w:r>
      <w:r w:rsidR="00F9536C">
        <w:rPr>
          <w:lang w:val="en-US"/>
        </w:rPr>
        <w:t xml:space="preserve">concerning </w:t>
      </w:r>
      <w:r w:rsidRPr="00EC7B27">
        <w:rPr>
          <w:lang w:val="en-US"/>
        </w:rPr>
        <w:t>misuse of the public resources re</w:t>
      </w:r>
      <w:r w:rsidR="00CC2872">
        <w:rPr>
          <w:lang w:val="en-US"/>
        </w:rPr>
        <w:t>fer</w:t>
      </w:r>
      <w:r w:rsidRPr="00EC7B27">
        <w:rPr>
          <w:lang w:val="en-US"/>
        </w:rPr>
        <w:t xml:space="preserve"> to the following political subjects: SN</w:t>
      </w:r>
      <w:r w:rsidR="00C03250" w:rsidRPr="00EC7B27">
        <w:rPr>
          <w:lang w:val="en-US"/>
        </w:rPr>
        <w:t xml:space="preserve">SD (45), SDA (30), SDS (11), HDZ BIH (10), DNS (5), SDP (5), </w:t>
      </w:r>
      <w:r w:rsidRPr="00EC7B27">
        <w:rPr>
          <w:lang w:val="en-US"/>
        </w:rPr>
        <w:t>etc.</w:t>
      </w:r>
      <w:r w:rsidR="00C03250" w:rsidRPr="00EC7B27">
        <w:rPr>
          <w:lang w:val="en-US"/>
        </w:rPr>
        <w:t xml:space="preserve"> </w:t>
      </w:r>
    </w:p>
    <w:p w14:paraId="5FDD163F" w14:textId="16A14324" w:rsidR="00410340" w:rsidRPr="00EC7B27" w:rsidRDefault="00F9536C">
      <w:pPr>
        <w:numPr>
          <w:ilvl w:val="0"/>
          <w:numId w:val="1"/>
        </w:numPr>
        <w:spacing w:after="28"/>
        <w:ind w:right="0" w:hanging="360"/>
        <w:rPr>
          <w:lang w:val="en-US"/>
        </w:rPr>
      </w:pPr>
      <w:r>
        <w:rPr>
          <w:lang w:val="en-US"/>
        </w:rPr>
        <w:t xml:space="preserve">Many </w:t>
      </w:r>
      <w:r w:rsidR="00410340" w:rsidRPr="00EC7B27">
        <w:rPr>
          <w:lang w:val="en-US"/>
        </w:rPr>
        <w:t xml:space="preserve">reports and allegations of misuse of personal data for the purpose of registering the voters </w:t>
      </w:r>
      <w:r>
        <w:rPr>
          <w:lang w:val="en-US"/>
        </w:rPr>
        <w:t xml:space="preserve">for by-mail </w:t>
      </w:r>
      <w:r w:rsidR="00410340" w:rsidRPr="00EC7B27">
        <w:rPr>
          <w:lang w:val="en-US"/>
        </w:rPr>
        <w:t xml:space="preserve">voting </w:t>
      </w:r>
      <w:r>
        <w:rPr>
          <w:lang w:val="en-US"/>
        </w:rPr>
        <w:t>were</w:t>
      </w:r>
      <w:r w:rsidR="00410340" w:rsidRPr="00EC7B27">
        <w:rPr>
          <w:lang w:val="en-US"/>
        </w:rPr>
        <w:t xml:space="preserve"> recorded. The cases refer to </w:t>
      </w:r>
      <w:r w:rsidRPr="00EC7B27">
        <w:rPr>
          <w:lang w:val="en-US"/>
        </w:rPr>
        <w:t>thousand</w:t>
      </w:r>
      <w:r w:rsidR="00EC3AF3">
        <w:rPr>
          <w:lang w:val="en-US"/>
        </w:rPr>
        <w:t>s of</w:t>
      </w:r>
      <w:r w:rsidR="00410340" w:rsidRPr="00EC7B27">
        <w:rPr>
          <w:lang w:val="en-US"/>
        </w:rPr>
        <w:t xml:space="preserve"> citizens.</w:t>
      </w:r>
    </w:p>
    <w:p w14:paraId="1260F775" w14:textId="280945E1" w:rsidR="00292AE7" w:rsidRPr="00EC7B27" w:rsidRDefault="00F9536C" w:rsidP="00292AE7">
      <w:pPr>
        <w:numPr>
          <w:ilvl w:val="0"/>
          <w:numId w:val="1"/>
        </w:numPr>
        <w:spacing w:after="28"/>
        <w:ind w:right="0" w:hanging="360"/>
        <w:rPr>
          <w:lang w:val="en-US"/>
        </w:rPr>
      </w:pPr>
      <w:r>
        <w:rPr>
          <w:lang w:val="en-US"/>
        </w:rPr>
        <w:t>Most of th</w:t>
      </w:r>
      <w:r w:rsidR="00292AE7" w:rsidRPr="00EC7B27">
        <w:rPr>
          <w:lang w:val="en-US"/>
        </w:rPr>
        <w:t xml:space="preserve">ose registered for </w:t>
      </w:r>
      <w:r>
        <w:rPr>
          <w:lang w:val="en-US"/>
        </w:rPr>
        <w:t xml:space="preserve">by-mail </w:t>
      </w:r>
      <w:r w:rsidR="00292AE7" w:rsidRPr="00EC7B27">
        <w:rPr>
          <w:lang w:val="en-US"/>
        </w:rPr>
        <w:t xml:space="preserve">voting </w:t>
      </w:r>
      <w:r w:rsidR="00CC2872">
        <w:rPr>
          <w:lang w:val="en-US"/>
        </w:rPr>
        <w:t>are from</w:t>
      </w:r>
      <w:r w:rsidR="00292AE7" w:rsidRPr="00EC7B27">
        <w:rPr>
          <w:lang w:val="en-US"/>
        </w:rPr>
        <w:t xml:space="preserve"> the neighboring countries</w:t>
      </w:r>
      <w:r>
        <w:rPr>
          <w:lang w:val="en-US"/>
        </w:rPr>
        <w:t>-</w:t>
      </w:r>
      <w:r w:rsidR="00292AE7" w:rsidRPr="00EC7B27">
        <w:rPr>
          <w:lang w:val="en-US"/>
        </w:rPr>
        <w:t xml:space="preserve">Serbia (27 500) and Croatia (19 000). </w:t>
      </w:r>
      <w:r w:rsidR="00C03250" w:rsidRPr="00EC7B27">
        <w:rPr>
          <w:lang w:val="en-US"/>
        </w:rPr>
        <w:t xml:space="preserve"> </w:t>
      </w:r>
    </w:p>
    <w:p w14:paraId="00DEEB08" w14:textId="689ABB88" w:rsidR="00292AE7" w:rsidRPr="00EC7B27" w:rsidRDefault="00292AE7" w:rsidP="00292AE7">
      <w:pPr>
        <w:numPr>
          <w:ilvl w:val="0"/>
          <w:numId w:val="1"/>
        </w:numPr>
        <w:spacing w:after="28"/>
        <w:ind w:right="0" w:hanging="360"/>
        <w:rPr>
          <w:lang w:val="en-US"/>
        </w:rPr>
      </w:pPr>
      <w:r w:rsidRPr="00EC7B27">
        <w:rPr>
          <w:lang w:val="en-US"/>
        </w:rPr>
        <w:t xml:space="preserve">There are some </w:t>
      </w:r>
      <w:r w:rsidR="00F9536C">
        <w:rPr>
          <w:lang w:val="en-US"/>
        </w:rPr>
        <w:t>radical e</w:t>
      </w:r>
      <w:r w:rsidRPr="00EC7B27">
        <w:rPr>
          <w:color w:val="auto"/>
          <w:lang w:val="en-US"/>
        </w:rPr>
        <w:t>xamples of the number of</w:t>
      </w:r>
      <w:r w:rsidR="00F9536C">
        <w:rPr>
          <w:color w:val="auto"/>
          <w:lang w:val="en-US"/>
        </w:rPr>
        <w:t xml:space="preserve"> </w:t>
      </w:r>
      <w:r w:rsidR="002B5692">
        <w:rPr>
          <w:color w:val="auto"/>
          <w:lang w:val="en-US"/>
        </w:rPr>
        <w:t>applications</w:t>
      </w:r>
      <w:r w:rsidR="00EA66B6">
        <w:rPr>
          <w:color w:val="auto"/>
          <w:lang w:val="en-US"/>
        </w:rPr>
        <w:t xml:space="preserve"> </w:t>
      </w:r>
      <w:r w:rsidR="00F9536C">
        <w:rPr>
          <w:color w:val="auto"/>
          <w:lang w:val="en-US"/>
        </w:rPr>
        <w:t>for</w:t>
      </w:r>
      <w:r w:rsidRPr="00EC7B27">
        <w:rPr>
          <w:color w:val="auto"/>
          <w:lang w:val="en-US"/>
        </w:rPr>
        <w:t xml:space="preserve"> </w:t>
      </w:r>
      <w:r w:rsidR="00F9536C">
        <w:rPr>
          <w:color w:val="auto"/>
          <w:lang w:val="en-US"/>
        </w:rPr>
        <w:t xml:space="preserve">by-mail voting </w:t>
      </w:r>
      <w:r w:rsidRPr="00EC7B27">
        <w:rPr>
          <w:color w:val="auto"/>
          <w:lang w:val="en-US"/>
        </w:rPr>
        <w:t xml:space="preserve">in </w:t>
      </w:r>
      <w:proofErr w:type="spellStart"/>
      <w:r w:rsidRPr="00EC7B27">
        <w:rPr>
          <w:color w:val="auto"/>
          <w:lang w:val="en-US"/>
        </w:rPr>
        <w:t>BiH</w:t>
      </w:r>
      <w:proofErr w:type="spellEnd"/>
      <w:r w:rsidRPr="00EC7B27">
        <w:rPr>
          <w:color w:val="auto"/>
          <w:lang w:val="en-US"/>
        </w:rPr>
        <w:t xml:space="preserve"> municipalities</w:t>
      </w:r>
      <w:r w:rsidR="00F9536C">
        <w:rPr>
          <w:color w:val="auto"/>
          <w:lang w:val="en-US"/>
        </w:rPr>
        <w:t>/cities</w:t>
      </w:r>
      <w:r w:rsidR="002B5692">
        <w:rPr>
          <w:color w:val="auto"/>
          <w:lang w:val="en-US"/>
        </w:rPr>
        <w:t xml:space="preserve"> </w:t>
      </w:r>
      <w:r w:rsidRPr="00EC7B27">
        <w:rPr>
          <w:color w:val="auto"/>
          <w:lang w:val="en-US"/>
        </w:rPr>
        <w:t xml:space="preserve">– in </w:t>
      </w:r>
      <w:proofErr w:type="spellStart"/>
      <w:r w:rsidRPr="00EC7B27">
        <w:rPr>
          <w:color w:val="auto"/>
          <w:lang w:val="en-US"/>
        </w:rPr>
        <w:t>Dobreti</w:t>
      </w:r>
      <w:proofErr w:type="spellEnd"/>
      <w:r w:rsidR="00F9536C">
        <w:rPr>
          <w:color w:val="auto"/>
          <w:lang w:val="bs-Latn-BA"/>
        </w:rPr>
        <w:t>ć</w:t>
      </w:r>
      <w:proofErr w:type="spellStart"/>
      <w:r w:rsidRPr="00EC7B27">
        <w:rPr>
          <w:color w:val="auto"/>
          <w:lang w:val="en-US"/>
        </w:rPr>
        <w:t>i</w:t>
      </w:r>
      <w:proofErr w:type="spellEnd"/>
      <w:r w:rsidRPr="00EC7B27">
        <w:rPr>
          <w:color w:val="auto"/>
          <w:lang w:val="en-US"/>
        </w:rPr>
        <w:t xml:space="preserve">, a small municipality in Central Bosnia, almost 37% of the total electorate registered </w:t>
      </w:r>
      <w:r w:rsidR="00F9536C">
        <w:rPr>
          <w:color w:val="auto"/>
          <w:lang w:val="en-US"/>
        </w:rPr>
        <w:t xml:space="preserve">to vote by mail. </w:t>
      </w:r>
      <w:r w:rsidRPr="00EC7B27">
        <w:rPr>
          <w:color w:val="auto"/>
          <w:lang w:val="en-US"/>
        </w:rPr>
        <w:t xml:space="preserve"> </w:t>
      </w:r>
    </w:p>
    <w:p w14:paraId="6D102FB2" w14:textId="29A12F80" w:rsidR="00292AE7" w:rsidRPr="00EC7B27" w:rsidRDefault="00292AE7" w:rsidP="00292AE7">
      <w:pPr>
        <w:numPr>
          <w:ilvl w:val="0"/>
          <w:numId w:val="1"/>
        </w:numPr>
        <w:spacing w:after="28"/>
        <w:ind w:right="0" w:hanging="360"/>
        <w:rPr>
          <w:lang w:val="en-US"/>
        </w:rPr>
      </w:pPr>
      <w:r w:rsidRPr="00EC7B27">
        <w:rPr>
          <w:lang w:val="en-US"/>
        </w:rPr>
        <w:t xml:space="preserve">Trading for seats on the polling station committees continues – some </w:t>
      </w:r>
      <w:r w:rsidR="00F70420">
        <w:rPr>
          <w:lang w:val="en-US"/>
        </w:rPr>
        <w:t xml:space="preserve">radical </w:t>
      </w:r>
      <w:r w:rsidRPr="00EC7B27">
        <w:rPr>
          <w:lang w:val="en-US"/>
        </w:rPr>
        <w:t xml:space="preserve">examples come from </w:t>
      </w:r>
      <w:proofErr w:type="spellStart"/>
      <w:r w:rsidRPr="00EC7B27">
        <w:rPr>
          <w:lang w:val="en-US"/>
        </w:rPr>
        <w:t>Zvornik</w:t>
      </w:r>
      <w:proofErr w:type="spellEnd"/>
      <w:r w:rsidRPr="00EC7B27">
        <w:rPr>
          <w:lang w:val="en-US"/>
        </w:rPr>
        <w:t xml:space="preserve"> where SNSD has all or the majority of members in at least 15 of 87 polling station </w:t>
      </w:r>
      <w:r w:rsidRPr="00EC7B27">
        <w:rPr>
          <w:lang w:val="en-US"/>
        </w:rPr>
        <w:lastRenderedPageBreak/>
        <w:t xml:space="preserve">committees. </w:t>
      </w:r>
      <w:proofErr w:type="spellStart"/>
      <w:r w:rsidRPr="00EC7B27">
        <w:rPr>
          <w:lang w:val="en-US"/>
        </w:rPr>
        <w:t>Stanari</w:t>
      </w:r>
      <w:proofErr w:type="spellEnd"/>
      <w:r w:rsidRPr="00EC7B27">
        <w:rPr>
          <w:lang w:val="en-US"/>
        </w:rPr>
        <w:t>, with less than 8000 voters, is another example where as many as 39 political subjects are registered to participate in the election</w:t>
      </w:r>
      <w:r w:rsidR="00F9536C">
        <w:rPr>
          <w:lang w:val="en-US"/>
        </w:rPr>
        <w:t xml:space="preserve">, which points to </w:t>
      </w:r>
      <w:r w:rsidRPr="00EC7B27">
        <w:rPr>
          <w:lang w:val="en-US"/>
        </w:rPr>
        <w:t>the presence of phantom political parties whose goal is to trade seats on the polling station committees.</w:t>
      </w:r>
    </w:p>
    <w:p w14:paraId="5FB2BAB0" w14:textId="2F4BC7E5" w:rsidR="00292AE7" w:rsidRPr="00EC7B27" w:rsidRDefault="00292AE7">
      <w:pPr>
        <w:numPr>
          <w:ilvl w:val="0"/>
          <w:numId w:val="1"/>
        </w:numPr>
        <w:spacing w:after="32"/>
        <w:ind w:right="0" w:hanging="360"/>
        <w:rPr>
          <w:lang w:val="en-US"/>
        </w:rPr>
      </w:pPr>
      <w:r w:rsidRPr="00EC7B27">
        <w:rPr>
          <w:lang w:val="en-US"/>
        </w:rPr>
        <w:t>Pressure on voters and vote-buying continue – the Coalition's observers reported 77 such cases in 45 municipalities/towns.</w:t>
      </w:r>
    </w:p>
    <w:p w14:paraId="7A31D0ED" w14:textId="53CCD698" w:rsidR="003954BE" w:rsidRPr="00EC7B27" w:rsidRDefault="00292AE7">
      <w:pPr>
        <w:numPr>
          <w:ilvl w:val="0"/>
          <w:numId w:val="1"/>
        </w:numPr>
        <w:spacing w:after="35"/>
        <w:ind w:right="0" w:hanging="360"/>
        <w:rPr>
          <w:lang w:val="en-US"/>
        </w:rPr>
      </w:pPr>
      <w:r w:rsidRPr="00EC7B27">
        <w:rPr>
          <w:lang w:val="en-US"/>
        </w:rPr>
        <w:t>Many allegations of vote-buying were recorded</w:t>
      </w:r>
      <w:r w:rsidR="00D213CD">
        <w:rPr>
          <w:lang w:val="en-US"/>
        </w:rPr>
        <w:t>,</w:t>
      </w:r>
      <w:r w:rsidR="00AE3D0A">
        <w:rPr>
          <w:lang w:val="en-US"/>
        </w:rPr>
        <w:t xml:space="preserve"> with the </w:t>
      </w:r>
      <w:r w:rsidRPr="00EC7B27">
        <w:rPr>
          <w:color w:val="auto"/>
          <w:lang w:val="en-US"/>
        </w:rPr>
        <w:t>price rang</w:t>
      </w:r>
      <w:r w:rsidR="00AE3D0A">
        <w:rPr>
          <w:color w:val="auto"/>
          <w:lang w:val="en-US"/>
        </w:rPr>
        <w:t xml:space="preserve">ing </w:t>
      </w:r>
      <w:r w:rsidRPr="00EC7B27">
        <w:rPr>
          <w:color w:val="auto"/>
          <w:lang w:val="en-US"/>
        </w:rPr>
        <w:t xml:space="preserve">between 50 and 150 KM. </w:t>
      </w:r>
    </w:p>
    <w:p w14:paraId="4C14BECB" w14:textId="1E92C074" w:rsidR="006D6B05" w:rsidRPr="00EC7B27" w:rsidRDefault="00292AE7">
      <w:pPr>
        <w:numPr>
          <w:ilvl w:val="0"/>
          <w:numId w:val="1"/>
        </w:numPr>
        <w:spacing w:after="31"/>
        <w:ind w:right="0" w:hanging="360"/>
        <w:rPr>
          <w:lang w:val="en-US"/>
        </w:rPr>
      </w:pPr>
      <w:r w:rsidRPr="00EC7B27">
        <w:rPr>
          <w:lang w:val="en-US"/>
        </w:rPr>
        <w:t>Many political subject</w:t>
      </w:r>
      <w:r w:rsidR="00AE3D0A">
        <w:rPr>
          <w:lang w:val="en-US"/>
        </w:rPr>
        <w:t>s redirected t</w:t>
      </w:r>
      <w:r w:rsidRPr="00EC7B27">
        <w:rPr>
          <w:lang w:val="en-US"/>
        </w:rPr>
        <w:t>heir activities to social media networks and</w:t>
      </w:r>
      <w:r w:rsidR="00AE3D0A">
        <w:rPr>
          <w:lang w:val="en-US"/>
        </w:rPr>
        <w:t xml:space="preserve"> </w:t>
      </w:r>
      <w:r w:rsidR="00D213CD">
        <w:rPr>
          <w:lang w:val="en-US"/>
        </w:rPr>
        <w:t xml:space="preserve">the </w:t>
      </w:r>
      <w:r w:rsidR="00AE3D0A">
        <w:rPr>
          <w:lang w:val="en-US"/>
        </w:rPr>
        <w:t xml:space="preserve">use </w:t>
      </w:r>
      <w:r w:rsidRPr="00EC7B27">
        <w:rPr>
          <w:lang w:val="en-US"/>
        </w:rPr>
        <w:t>of other audiovisual tools for political promotion (standard political marketing on traditional media, print promotional material, video clips on social networks</w:t>
      </w:r>
      <w:r w:rsidR="006D6B05" w:rsidRPr="00EC7B27">
        <w:rPr>
          <w:lang w:val="en-US"/>
        </w:rPr>
        <w:t>, and the like.</w:t>
      </w:r>
      <w:r w:rsidRPr="00EC7B27">
        <w:rPr>
          <w:lang w:val="en-US"/>
        </w:rPr>
        <w:t>)</w:t>
      </w:r>
    </w:p>
    <w:p w14:paraId="1912CFDD" w14:textId="2F13DD9E" w:rsidR="006D6B05" w:rsidRPr="00EC7B27" w:rsidRDefault="006D6B05" w:rsidP="006D6B05">
      <w:pPr>
        <w:numPr>
          <w:ilvl w:val="0"/>
          <w:numId w:val="1"/>
        </w:numPr>
        <w:spacing w:after="31"/>
        <w:ind w:right="0" w:hanging="360"/>
        <w:rPr>
          <w:color w:val="auto"/>
          <w:lang w:val="en-US"/>
        </w:rPr>
      </w:pPr>
      <w:r w:rsidRPr="00EC7B27">
        <w:rPr>
          <w:lang w:val="en-US"/>
        </w:rPr>
        <w:t xml:space="preserve">Pre-election rallies were held </w:t>
      </w:r>
      <w:r w:rsidR="00CC2872">
        <w:rPr>
          <w:lang w:val="en-US"/>
        </w:rPr>
        <w:t xml:space="preserve">contrary to </w:t>
      </w:r>
      <w:r w:rsidRPr="00EC7B27">
        <w:rPr>
          <w:lang w:val="en-US"/>
        </w:rPr>
        <w:t xml:space="preserve">recommendations for </w:t>
      </w:r>
      <w:r w:rsidR="00D213CD">
        <w:rPr>
          <w:lang w:val="en-US"/>
        </w:rPr>
        <w:t>the p</w:t>
      </w:r>
      <w:r w:rsidRPr="00EC7B27">
        <w:rPr>
          <w:lang w:val="en-US"/>
        </w:rPr>
        <w:t>revention of the</w:t>
      </w:r>
      <w:r w:rsidR="00D213CD">
        <w:rPr>
          <w:lang w:val="en-US"/>
        </w:rPr>
        <w:t xml:space="preserve"> spread of</w:t>
      </w:r>
      <w:r w:rsidRPr="00EC7B27">
        <w:rPr>
          <w:lang w:val="en-US"/>
        </w:rPr>
        <w:t xml:space="preserve"> Covid-19</w:t>
      </w:r>
      <w:r w:rsidRPr="00EC7B27">
        <w:rPr>
          <w:color w:val="auto"/>
          <w:lang w:val="en-US"/>
        </w:rPr>
        <w:t xml:space="preserve">, without any reactions or sanctions by the competent institutions. </w:t>
      </w:r>
    </w:p>
    <w:p w14:paraId="7C94032F" w14:textId="6F770EBA" w:rsidR="00282182" w:rsidRPr="00EC7B27" w:rsidRDefault="00282182" w:rsidP="006D6B05">
      <w:pPr>
        <w:numPr>
          <w:ilvl w:val="0"/>
          <w:numId w:val="1"/>
        </w:numPr>
        <w:spacing w:after="31"/>
        <w:ind w:right="0" w:hanging="360"/>
        <w:rPr>
          <w:color w:val="auto"/>
          <w:lang w:val="en-US"/>
        </w:rPr>
      </w:pPr>
      <w:r w:rsidRPr="00EC7B27">
        <w:rPr>
          <w:color w:val="auto"/>
          <w:lang w:val="en-US"/>
        </w:rPr>
        <w:t xml:space="preserve">Abuse of </w:t>
      </w:r>
      <w:r w:rsidR="00D213CD">
        <w:rPr>
          <w:color w:val="auto"/>
          <w:lang w:val="en-US"/>
        </w:rPr>
        <w:t>F</w:t>
      </w:r>
      <w:r w:rsidRPr="00EC7B27">
        <w:rPr>
          <w:color w:val="auto"/>
          <w:lang w:val="en-US"/>
        </w:rPr>
        <w:t>acebook w</w:t>
      </w:r>
      <w:r w:rsidR="00D213CD">
        <w:rPr>
          <w:color w:val="auto"/>
          <w:lang w:val="en-US"/>
        </w:rPr>
        <w:t xml:space="preserve">here this social media was prominently used by candidates and political parties to engage in </w:t>
      </w:r>
      <w:r w:rsidRPr="00EC7B27">
        <w:rPr>
          <w:color w:val="auto"/>
          <w:lang w:val="en-US"/>
        </w:rPr>
        <w:t>inappropriate spee</w:t>
      </w:r>
      <w:r w:rsidR="00D213CD">
        <w:rPr>
          <w:color w:val="auto"/>
          <w:lang w:val="en-US"/>
        </w:rPr>
        <w:t>ch.</w:t>
      </w:r>
    </w:p>
    <w:p w14:paraId="422494D1" w14:textId="57A74714" w:rsidR="00282182" w:rsidRPr="00EC7B27" w:rsidRDefault="00CC2872" w:rsidP="006D6B05">
      <w:pPr>
        <w:numPr>
          <w:ilvl w:val="0"/>
          <w:numId w:val="1"/>
        </w:numPr>
        <w:spacing w:after="31"/>
        <w:ind w:right="0" w:hanging="360"/>
        <w:rPr>
          <w:color w:val="auto"/>
          <w:lang w:val="en-US"/>
        </w:rPr>
      </w:pPr>
      <w:r>
        <w:rPr>
          <w:color w:val="auto"/>
          <w:lang w:val="en-US"/>
        </w:rPr>
        <w:t>The c</w:t>
      </w:r>
      <w:r w:rsidR="00282182" w:rsidRPr="00EC7B27">
        <w:rPr>
          <w:color w:val="auto"/>
          <w:lang w:val="en-US"/>
        </w:rPr>
        <w:t xml:space="preserve">ases of paid premature campaign, allegations of misuse of personal data for </w:t>
      </w:r>
      <w:r w:rsidR="00D213CD">
        <w:rPr>
          <w:color w:val="auto"/>
          <w:lang w:val="en-US"/>
        </w:rPr>
        <w:t xml:space="preserve">by-mail </w:t>
      </w:r>
      <w:r w:rsidR="00091BF2" w:rsidRPr="00EC7B27">
        <w:rPr>
          <w:color w:val="auto"/>
          <w:lang w:val="en-US"/>
        </w:rPr>
        <w:t>voting</w:t>
      </w:r>
      <w:r w:rsidR="00091BF2">
        <w:rPr>
          <w:color w:val="auto"/>
          <w:lang w:val="en-US"/>
        </w:rPr>
        <w:t xml:space="preserve">, </w:t>
      </w:r>
      <w:r w:rsidR="00091BF2" w:rsidRPr="00EC7B27">
        <w:rPr>
          <w:color w:val="auto"/>
          <w:lang w:val="en-US"/>
        </w:rPr>
        <w:t>trading</w:t>
      </w:r>
      <w:r w:rsidR="00282182" w:rsidRPr="00EC7B27">
        <w:rPr>
          <w:color w:val="auto"/>
          <w:lang w:val="en-US"/>
        </w:rPr>
        <w:t xml:space="preserve"> seats on the polling station committees, vote</w:t>
      </w:r>
      <w:r w:rsidR="00FC6D73">
        <w:rPr>
          <w:color w:val="auto"/>
          <w:lang w:val="en-US"/>
        </w:rPr>
        <w:t>-</w:t>
      </w:r>
      <w:r w:rsidR="00282182" w:rsidRPr="00EC7B27">
        <w:rPr>
          <w:color w:val="auto"/>
          <w:lang w:val="en-US"/>
        </w:rPr>
        <w:t xml:space="preserve">buying and other findings of the observation were </w:t>
      </w:r>
      <w:r w:rsidR="00091BF2">
        <w:rPr>
          <w:color w:val="auto"/>
          <w:lang w:val="en-US"/>
        </w:rPr>
        <w:t xml:space="preserve">filed with </w:t>
      </w:r>
      <w:r w:rsidR="00282182" w:rsidRPr="00EC7B27">
        <w:rPr>
          <w:color w:val="auto"/>
          <w:lang w:val="en-US"/>
        </w:rPr>
        <w:t xml:space="preserve">the CEC of </w:t>
      </w:r>
      <w:proofErr w:type="spellStart"/>
      <w:r w:rsidR="00D213CD">
        <w:rPr>
          <w:color w:val="auto"/>
          <w:lang w:val="en-US"/>
        </w:rPr>
        <w:t>BiH</w:t>
      </w:r>
      <w:proofErr w:type="spellEnd"/>
      <w:r w:rsidR="00091BF2">
        <w:rPr>
          <w:color w:val="auto"/>
          <w:lang w:val="en-US"/>
        </w:rPr>
        <w:t>.</w:t>
      </w:r>
    </w:p>
    <w:p w14:paraId="255A80C9" w14:textId="1A6137CF" w:rsidR="003954BE" w:rsidRPr="00EC7B27" w:rsidRDefault="00C05B7C" w:rsidP="00C05B7C">
      <w:pPr>
        <w:spacing w:after="323"/>
        <w:ind w:left="0" w:right="0" w:firstLine="0"/>
        <w:rPr>
          <w:color w:val="auto"/>
          <w:lang w:val="en-US"/>
        </w:rPr>
      </w:pPr>
      <w:r>
        <w:rPr>
          <w:color w:val="auto"/>
          <w:lang w:val="en-US"/>
        </w:rPr>
        <w:br/>
      </w:r>
      <w:r w:rsidR="00282182" w:rsidRPr="00EC7B27">
        <w:rPr>
          <w:color w:val="auto"/>
          <w:lang w:val="en-US"/>
        </w:rPr>
        <w:t xml:space="preserve">Election administration </w:t>
      </w:r>
      <w:r w:rsidR="00C03250" w:rsidRPr="00EC7B27">
        <w:rPr>
          <w:color w:val="auto"/>
          <w:lang w:val="en-US"/>
        </w:rPr>
        <w:t xml:space="preserve"> </w:t>
      </w:r>
    </w:p>
    <w:p w14:paraId="7D3C9051" w14:textId="3113AAF7" w:rsidR="00282182" w:rsidRPr="00EC7B27" w:rsidRDefault="00282182">
      <w:pPr>
        <w:numPr>
          <w:ilvl w:val="0"/>
          <w:numId w:val="1"/>
        </w:numPr>
        <w:spacing w:after="37"/>
        <w:ind w:right="0" w:hanging="360"/>
        <w:rPr>
          <w:color w:val="auto"/>
          <w:lang w:val="en-US"/>
        </w:rPr>
      </w:pPr>
      <w:r w:rsidRPr="00EC7B27">
        <w:rPr>
          <w:color w:val="auto"/>
          <w:lang w:val="en-US"/>
        </w:rPr>
        <w:t>In the period</w:t>
      </w:r>
      <w:r w:rsidR="00091BF2">
        <w:rPr>
          <w:color w:val="auto"/>
          <w:lang w:val="en-US"/>
        </w:rPr>
        <w:t xml:space="preserve"> following the announcement of the </w:t>
      </w:r>
      <w:r w:rsidRPr="00EC7B27">
        <w:rPr>
          <w:color w:val="auto"/>
          <w:lang w:val="en-US"/>
        </w:rPr>
        <w:t xml:space="preserve">elections, the CEC of </w:t>
      </w:r>
      <w:proofErr w:type="spellStart"/>
      <w:r w:rsidRPr="00EC7B27">
        <w:rPr>
          <w:color w:val="auto"/>
          <w:lang w:val="en-US"/>
        </w:rPr>
        <w:t>B</w:t>
      </w:r>
      <w:r w:rsidR="0086127B" w:rsidRPr="00EC7B27">
        <w:rPr>
          <w:color w:val="auto"/>
          <w:lang w:val="en-US"/>
        </w:rPr>
        <w:t>i</w:t>
      </w:r>
      <w:r w:rsidRPr="00EC7B27">
        <w:rPr>
          <w:color w:val="auto"/>
          <w:lang w:val="en-US"/>
        </w:rPr>
        <w:t>H</w:t>
      </w:r>
      <w:proofErr w:type="spellEnd"/>
      <w:r w:rsidRPr="00EC7B27">
        <w:rPr>
          <w:color w:val="auto"/>
          <w:lang w:val="en-US"/>
        </w:rPr>
        <w:t xml:space="preserve"> held more than 50 sessions</w:t>
      </w:r>
      <w:r w:rsidR="00091BF2">
        <w:rPr>
          <w:color w:val="auto"/>
          <w:lang w:val="en-US"/>
        </w:rPr>
        <w:t>.</w:t>
      </w:r>
    </w:p>
    <w:p w14:paraId="28F97550" w14:textId="068EE79F" w:rsidR="00282182" w:rsidRPr="00EC7B27" w:rsidRDefault="00282182">
      <w:pPr>
        <w:numPr>
          <w:ilvl w:val="0"/>
          <w:numId w:val="1"/>
        </w:numPr>
        <w:spacing w:after="37"/>
        <w:ind w:right="0" w:hanging="360"/>
        <w:rPr>
          <w:color w:val="auto"/>
          <w:lang w:val="en-US"/>
        </w:rPr>
      </w:pPr>
      <w:r w:rsidRPr="00EC7B27">
        <w:rPr>
          <w:color w:val="auto"/>
          <w:lang w:val="en-US"/>
        </w:rPr>
        <w:t xml:space="preserve">The CEC's sessions are open for the public and livestreamed </w:t>
      </w:r>
      <w:r w:rsidR="00CC2872">
        <w:rPr>
          <w:color w:val="auto"/>
          <w:lang w:val="en-US"/>
        </w:rPr>
        <w:t xml:space="preserve">on the </w:t>
      </w:r>
      <w:r w:rsidR="00091BF2">
        <w:rPr>
          <w:color w:val="auto"/>
          <w:lang w:val="en-US"/>
        </w:rPr>
        <w:t xml:space="preserve">CEC’s </w:t>
      </w:r>
      <w:r w:rsidRPr="00EC7B27">
        <w:rPr>
          <w:color w:val="auto"/>
          <w:lang w:val="en-US"/>
        </w:rPr>
        <w:t>official YouTube channel</w:t>
      </w:r>
      <w:r w:rsidR="00091BF2">
        <w:rPr>
          <w:color w:val="auto"/>
          <w:lang w:val="en-US"/>
        </w:rPr>
        <w:t>;</w:t>
      </w:r>
    </w:p>
    <w:p w14:paraId="0DFD0054" w14:textId="65BB2393" w:rsidR="0086127B" w:rsidRPr="00EC7B27" w:rsidRDefault="00091BF2">
      <w:pPr>
        <w:numPr>
          <w:ilvl w:val="0"/>
          <w:numId w:val="1"/>
        </w:numPr>
        <w:spacing w:after="37"/>
        <w:ind w:right="0" w:hanging="360"/>
        <w:rPr>
          <w:color w:val="auto"/>
          <w:lang w:val="en-US"/>
        </w:rPr>
      </w:pPr>
      <w:r>
        <w:rPr>
          <w:color w:val="auto"/>
          <w:lang w:val="en-US"/>
        </w:rPr>
        <w:t>The</w:t>
      </w:r>
      <w:r w:rsidR="00CC2872">
        <w:rPr>
          <w:color w:val="auto"/>
          <w:lang w:val="en-US"/>
        </w:rPr>
        <w:t xml:space="preserve"> 2020</w:t>
      </w:r>
      <w:r>
        <w:rPr>
          <w:color w:val="auto"/>
          <w:lang w:val="en-US"/>
        </w:rPr>
        <w:t xml:space="preserve"> Local elections are </w:t>
      </w:r>
      <w:r w:rsidR="00282182" w:rsidRPr="00EC7B27">
        <w:rPr>
          <w:color w:val="auto"/>
          <w:lang w:val="en-US"/>
        </w:rPr>
        <w:t>organized in the cont</w:t>
      </w:r>
      <w:r w:rsidR="0086127B" w:rsidRPr="00EC7B27">
        <w:rPr>
          <w:color w:val="auto"/>
          <w:lang w:val="en-US"/>
        </w:rPr>
        <w:t xml:space="preserve">ext of the Covid-19 epidemic; the CEC published its instruction for organization </w:t>
      </w:r>
      <w:r>
        <w:rPr>
          <w:color w:val="auto"/>
          <w:lang w:val="en-US"/>
        </w:rPr>
        <w:t xml:space="preserve">and conduct of </w:t>
      </w:r>
      <w:r w:rsidR="0086127B" w:rsidRPr="00EC7B27">
        <w:rPr>
          <w:color w:val="auto"/>
          <w:lang w:val="en-US"/>
        </w:rPr>
        <w:t xml:space="preserve">the elections in light of the epidemic followed by the </w:t>
      </w:r>
      <w:r>
        <w:rPr>
          <w:color w:val="auto"/>
          <w:lang w:val="en-US"/>
        </w:rPr>
        <w:t xml:space="preserve">voting </w:t>
      </w:r>
      <w:r w:rsidR="0086127B" w:rsidRPr="00EC7B27">
        <w:rPr>
          <w:color w:val="auto"/>
          <w:lang w:val="en-US"/>
        </w:rPr>
        <w:t>procedures for</w:t>
      </w:r>
      <w:r>
        <w:rPr>
          <w:color w:val="auto"/>
          <w:lang w:val="en-US"/>
        </w:rPr>
        <w:t xml:space="preserve"> p</w:t>
      </w:r>
      <w:r w:rsidR="0086127B" w:rsidRPr="00EC7B27">
        <w:rPr>
          <w:color w:val="auto"/>
          <w:lang w:val="en-US"/>
        </w:rPr>
        <w:t xml:space="preserve">ersons </w:t>
      </w:r>
      <w:r w:rsidR="00CC2872">
        <w:rPr>
          <w:color w:val="auto"/>
          <w:lang w:val="en-US"/>
        </w:rPr>
        <w:t xml:space="preserve">positive for </w:t>
      </w:r>
      <w:r w:rsidR="0086127B" w:rsidRPr="00EC7B27">
        <w:rPr>
          <w:color w:val="auto"/>
          <w:lang w:val="en-US"/>
        </w:rPr>
        <w:t xml:space="preserve">Covid-19 or </w:t>
      </w:r>
      <w:r w:rsidR="00CC2872">
        <w:rPr>
          <w:color w:val="auto"/>
          <w:lang w:val="en-US"/>
        </w:rPr>
        <w:t xml:space="preserve">those </w:t>
      </w:r>
      <w:r>
        <w:rPr>
          <w:color w:val="auto"/>
          <w:lang w:val="en-US"/>
        </w:rPr>
        <w:t xml:space="preserve">in </w:t>
      </w:r>
      <w:r w:rsidR="0086127B" w:rsidRPr="00EC7B27">
        <w:rPr>
          <w:color w:val="auto"/>
          <w:lang w:val="en-US"/>
        </w:rPr>
        <w:t>isolation.</w:t>
      </w:r>
    </w:p>
    <w:p w14:paraId="065946BD" w14:textId="1D05DF12" w:rsidR="005F20C2" w:rsidRPr="00EC7B27" w:rsidRDefault="0086127B" w:rsidP="005F20C2">
      <w:pPr>
        <w:numPr>
          <w:ilvl w:val="0"/>
          <w:numId w:val="1"/>
        </w:numPr>
        <w:spacing w:after="29"/>
        <w:ind w:right="0" w:hanging="360"/>
        <w:rPr>
          <w:color w:val="auto"/>
          <w:lang w:val="en-US"/>
        </w:rPr>
      </w:pPr>
      <w:r w:rsidRPr="00EC7B27">
        <w:rPr>
          <w:color w:val="auto"/>
          <w:lang w:val="en-US"/>
        </w:rPr>
        <w:t xml:space="preserve">The Local election commissions </w:t>
      </w:r>
      <w:r w:rsidR="00091BF2">
        <w:rPr>
          <w:color w:val="auto"/>
          <w:lang w:val="en-US"/>
        </w:rPr>
        <w:t>for the most part re</w:t>
      </w:r>
      <w:r w:rsidRPr="00EC7B27">
        <w:rPr>
          <w:color w:val="auto"/>
          <w:lang w:val="en-US"/>
        </w:rPr>
        <w:t xml:space="preserve">spect the deadlines set forth in the electoral calendar, and the challenge is to </w:t>
      </w:r>
      <w:r w:rsidR="00091BF2">
        <w:rPr>
          <w:color w:val="auto"/>
          <w:lang w:val="en-US"/>
        </w:rPr>
        <w:t xml:space="preserve">arrange </w:t>
      </w:r>
      <w:r w:rsidRPr="00EC7B27">
        <w:rPr>
          <w:color w:val="auto"/>
          <w:lang w:val="en-US"/>
        </w:rPr>
        <w:t xml:space="preserve">the polling stations in line with the Covid-19 instruction </w:t>
      </w:r>
      <w:r w:rsidR="00CC2872">
        <w:rPr>
          <w:color w:val="auto"/>
          <w:lang w:val="en-US"/>
        </w:rPr>
        <w:t xml:space="preserve">to </w:t>
      </w:r>
      <w:r w:rsidRPr="00EC7B27">
        <w:rPr>
          <w:color w:val="auto"/>
          <w:lang w:val="en-US"/>
        </w:rPr>
        <w:t xml:space="preserve">provide sufficient protective </w:t>
      </w:r>
      <w:r w:rsidR="00CC2872">
        <w:rPr>
          <w:color w:val="auto"/>
          <w:lang w:val="en-US"/>
        </w:rPr>
        <w:t>gear and d</w:t>
      </w:r>
      <w:r w:rsidRPr="00EC7B27">
        <w:rPr>
          <w:color w:val="auto"/>
          <w:lang w:val="en-US"/>
        </w:rPr>
        <w:t>isin</w:t>
      </w:r>
      <w:r w:rsidR="005F20C2" w:rsidRPr="00EC7B27">
        <w:rPr>
          <w:color w:val="auto"/>
          <w:lang w:val="en-US"/>
        </w:rPr>
        <w:t>fectant</w:t>
      </w:r>
      <w:r w:rsidR="00CC2872">
        <w:rPr>
          <w:color w:val="auto"/>
          <w:lang w:val="en-US"/>
        </w:rPr>
        <w:t>s.</w:t>
      </w:r>
    </w:p>
    <w:p w14:paraId="437D1835" w14:textId="6AC2E73F" w:rsidR="005F20C2" w:rsidRPr="00EC7B27" w:rsidRDefault="005F20C2" w:rsidP="005F20C2">
      <w:pPr>
        <w:numPr>
          <w:ilvl w:val="0"/>
          <w:numId w:val="1"/>
        </w:numPr>
        <w:spacing w:after="29"/>
        <w:ind w:right="0" w:hanging="360"/>
        <w:rPr>
          <w:color w:val="auto"/>
          <w:lang w:val="en-US"/>
        </w:rPr>
      </w:pPr>
      <w:r w:rsidRPr="00EC7B27">
        <w:rPr>
          <w:color w:val="auto"/>
          <w:lang w:val="en-US"/>
        </w:rPr>
        <w:t>The deadlines set forth in the electoral calendar were violated in 25 cases by as many as 24 local election commissions</w:t>
      </w:r>
      <w:r w:rsidR="00091BF2">
        <w:rPr>
          <w:color w:val="auto"/>
          <w:lang w:val="en-US"/>
        </w:rPr>
        <w:t>.</w:t>
      </w:r>
    </w:p>
    <w:p w14:paraId="0EB01F86" w14:textId="02876F2C" w:rsidR="005F20C2" w:rsidRPr="00EC7B27" w:rsidRDefault="005F20C2" w:rsidP="005F20C2">
      <w:pPr>
        <w:numPr>
          <w:ilvl w:val="0"/>
          <w:numId w:val="1"/>
        </w:numPr>
        <w:spacing w:after="29"/>
        <w:ind w:right="0" w:hanging="360"/>
        <w:rPr>
          <w:color w:val="auto"/>
          <w:lang w:val="en-US"/>
        </w:rPr>
      </w:pPr>
      <w:r w:rsidRPr="00EC7B27">
        <w:rPr>
          <w:color w:val="auto"/>
          <w:lang w:val="en-US"/>
        </w:rPr>
        <w:t xml:space="preserve">Pod </w:t>
      </w:r>
      <w:proofErr w:type="spellStart"/>
      <w:r w:rsidRPr="00EC7B27">
        <w:rPr>
          <w:color w:val="auto"/>
          <w:lang w:val="en-US"/>
        </w:rPr>
        <w:t>Lupom</w:t>
      </w:r>
      <w:proofErr w:type="spellEnd"/>
      <w:r w:rsidRPr="00EC7B27">
        <w:rPr>
          <w:color w:val="auto"/>
          <w:lang w:val="en-US"/>
        </w:rPr>
        <w:t xml:space="preserve"> observers </w:t>
      </w:r>
      <w:r w:rsidR="00091BF2">
        <w:rPr>
          <w:color w:val="auto"/>
          <w:lang w:val="en-US"/>
        </w:rPr>
        <w:t>recorded that</w:t>
      </w:r>
      <w:r w:rsidRPr="00EC7B27">
        <w:rPr>
          <w:color w:val="auto"/>
          <w:lang w:val="en-US"/>
        </w:rPr>
        <w:t xml:space="preserve"> at least 58 objections to the electoral process</w:t>
      </w:r>
      <w:r w:rsidR="00091BF2">
        <w:rPr>
          <w:color w:val="auto"/>
          <w:lang w:val="en-US"/>
        </w:rPr>
        <w:t xml:space="preserve"> had been filed </w:t>
      </w:r>
      <w:r w:rsidRPr="00EC7B27">
        <w:rPr>
          <w:color w:val="auto"/>
          <w:lang w:val="en-US"/>
        </w:rPr>
        <w:t>with the local election commissions in 33 municipalities/towns.</w:t>
      </w:r>
    </w:p>
    <w:p w14:paraId="366DFD19" w14:textId="19F01C93" w:rsidR="005F20C2" w:rsidRDefault="005F20C2">
      <w:pPr>
        <w:numPr>
          <w:ilvl w:val="0"/>
          <w:numId w:val="1"/>
        </w:numPr>
        <w:ind w:right="0" w:hanging="360"/>
        <w:rPr>
          <w:color w:val="auto"/>
          <w:lang w:val="en-US"/>
        </w:rPr>
      </w:pPr>
      <w:r w:rsidRPr="00EC7B27">
        <w:rPr>
          <w:color w:val="auto"/>
          <w:lang w:val="en-US"/>
        </w:rPr>
        <w:t xml:space="preserve">Pod </w:t>
      </w:r>
      <w:proofErr w:type="spellStart"/>
      <w:r w:rsidRPr="00EC7B27">
        <w:rPr>
          <w:color w:val="auto"/>
          <w:lang w:val="en-US"/>
        </w:rPr>
        <w:t>lupom</w:t>
      </w:r>
      <w:proofErr w:type="spellEnd"/>
      <w:r w:rsidRPr="00EC7B27">
        <w:rPr>
          <w:color w:val="auto"/>
          <w:lang w:val="en-US"/>
        </w:rPr>
        <w:t xml:space="preserve"> observer</w:t>
      </w:r>
      <w:r w:rsidR="00091BF2">
        <w:rPr>
          <w:color w:val="auto"/>
          <w:lang w:val="en-US"/>
        </w:rPr>
        <w:t>s</w:t>
      </w:r>
      <w:r w:rsidRPr="00EC7B27">
        <w:rPr>
          <w:color w:val="auto"/>
          <w:lang w:val="en-US"/>
        </w:rPr>
        <w:t xml:space="preserve"> have had correct cooperation with the Local election commissions</w:t>
      </w:r>
      <w:r w:rsidR="00091BF2">
        <w:rPr>
          <w:color w:val="auto"/>
          <w:lang w:val="en-US"/>
        </w:rPr>
        <w:t>.</w:t>
      </w:r>
    </w:p>
    <w:p w14:paraId="66906602" w14:textId="77777777" w:rsidR="00FC6D73" w:rsidRPr="00EC7B27" w:rsidRDefault="00FC6D73" w:rsidP="00FC6D73">
      <w:pPr>
        <w:ind w:left="720" w:right="0" w:firstLine="0"/>
        <w:rPr>
          <w:color w:val="auto"/>
          <w:lang w:val="en-US"/>
        </w:rPr>
      </w:pPr>
    </w:p>
    <w:p w14:paraId="1AF16195" w14:textId="3773FA06" w:rsidR="003954BE" w:rsidRPr="00FE6E56" w:rsidRDefault="00C03250" w:rsidP="00FE6E56">
      <w:pPr>
        <w:pStyle w:val="Heading1"/>
      </w:pPr>
      <w:bookmarkStart w:id="1" w:name="_Toc56861921"/>
      <w:r w:rsidRPr="00FE6E56">
        <w:lastRenderedPageBreak/>
        <w:t xml:space="preserve">2. </w:t>
      </w:r>
      <w:r w:rsidR="00FE6E56">
        <w:rPr>
          <w:lang w:val="bs-Latn-BA"/>
        </w:rPr>
        <w:t xml:space="preserve">  </w:t>
      </w:r>
      <w:r w:rsidRPr="00FE6E56">
        <w:t>MET</w:t>
      </w:r>
      <w:r w:rsidR="005F20C2" w:rsidRPr="00FE6E56">
        <w:t>HODOLOGY OF THE LONG-TERM ELECTION OBSERVATION</w:t>
      </w:r>
      <w:bookmarkEnd w:id="1"/>
      <w:r w:rsidRPr="00FE6E56">
        <w:t xml:space="preserve"> </w:t>
      </w:r>
    </w:p>
    <w:p w14:paraId="144C883F" w14:textId="4C002CFA" w:rsidR="00260112" w:rsidRPr="00EC7B27" w:rsidRDefault="005F20C2">
      <w:pPr>
        <w:spacing w:after="0"/>
        <w:ind w:left="-5" w:right="0"/>
        <w:rPr>
          <w:color w:val="auto"/>
          <w:lang w:val="en-US"/>
        </w:rPr>
      </w:pPr>
      <w:r w:rsidRPr="00EC7B27">
        <w:rPr>
          <w:color w:val="auto"/>
          <w:lang w:val="en-US"/>
        </w:rPr>
        <w:t xml:space="preserve">The </w:t>
      </w:r>
      <w:r w:rsidR="00CC2872">
        <w:rPr>
          <w:color w:val="auto"/>
          <w:lang w:val="en-US"/>
        </w:rPr>
        <w:t>“</w:t>
      </w:r>
      <w:r w:rsidRPr="00EC7B27">
        <w:rPr>
          <w:color w:val="auto"/>
          <w:lang w:val="en-US"/>
        </w:rPr>
        <w:t xml:space="preserve">Pod </w:t>
      </w:r>
      <w:proofErr w:type="spellStart"/>
      <w:r w:rsidRPr="00EC7B27">
        <w:rPr>
          <w:color w:val="auto"/>
          <w:lang w:val="en-US"/>
        </w:rPr>
        <w:t>lupom</w:t>
      </w:r>
      <w:proofErr w:type="spellEnd"/>
      <w:r w:rsidR="00CC2872">
        <w:rPr>
          <w:color w:val="auto"/>
          <w:lang w:val="en-US"/>
        </w:rPr>
        <w:t>” Coalition</w:t>
      </w:r>
      <w:r w:rsidRPr="00EC7B27">
        <w:rPr>
          <w:color w:val="auto"/>
          <w:lang w:val="en-US"/>
        </w:rPr>
        <w:t xml:space="preserve"> observes the entire electoral process in </w:t>
      </w:r>
      <w:proofErr w:type="spellStart"/>
      <w:r w:rsidRPr="00EC7B27">
        <w:rPr>
          <w:color w:val="auto"/>
          <w:lang w:val="en-US"/>
        </w:rPr>
        <w:t>BiH</w:t>
      </w:r>
      <w:proofErr w:type="spellEnd"/>
      <w:r w:rsidRPr="00EC7B27">
        <w:rPr>
          <w:color w:val="auto"/>
          <w:lang w:val="en-US"/>
        </w:rPr>
        <w:t xml:space="preserve"> in the 2020 Local election</w:t>
      </w:r>
      <w:r w:rsidR="00091BF2">
        <w:rPr>
          <w:color w:val="auto"/>
          <w:lang w:val="en-US"/>
        </w:rPr>
        <w:t>s</w:t>
      </w:r>
      <w:r w:rsidRPr="00EC7B27">
        <w:rPr>
          <w:color w:val="auto"/>
          <w:lang w:val="en-US"/>
        </w:rPr>
        <w:t>. This implies all phases of the electoral process</w:t>
      </w:r>
      <w:r w:rsidR="00091BF2">
        <w:rPr>
          <w:color w:val="auto"/>
          <w:lang w:val="en-US"/>
        </w:rPr>
        <w:t>,</w:t>
      </w:r>
      <w:r w:rsidRPr="00EC7B27">
        <w:rPr>
          <w:color w:val="auto"/>
          <w:lang w:val="en-US"/>
        </w:rPr>
        <w:t xml:space="preserve"> from the day </w:t>
      </w:r>
      <w:r w:rsidR="00091BF2">
        <w:rPr>
          <w:color w:val="auto"/>
          <w:lang w:val="en-US"/>
        </w:rPr>
        <w:t>on which the elections are announced until the publication of final and confirmed elections results. F</w:t>
      </w:r>
      <w:r w:rsidR="00260112" w:rsidRPr="00EC7B27">
        <w:rPr>
          <w:color w:val="auto"/>
          <w:lang w:val="en-US"/>
        </w:rPr>
        <w:t xml:space="preserve">or that purpose, the long-term election observation </w:t>
      </w:r>
      <w:r w:rsidR="0019033E">
        <w:rPr>
          <w:color w:val="auto"/>
          <w:lang w:val="en-US"/>
        </w:rPr>
        <w:t xml:space="preserve">was </w:t>
      </w:r>
      <w:r w:rsidR="00260112" w:rsidRPr="00EC7B27">
        <w:rPr>
          <w:color w:val="auto"/>
          <w:lang w:val="en-US"/>
        </w:rPr>
        <w:t>conducted during the period September 7 to November 20,</w:t>
      </w:r>
      <w:r w:rsidR="0019033E">
        <w:rPr>
          <w:color w:val="auto"/>
          <w:lang w:val="en-US"/>
        </w:rPr>
        <w:t xml:space="preserve"> </w:t>
      </w:r>
      <w:r w:rsidR="00260112" w:rsidRPr="00EC7B27">
        <w:rPr>
          <w:color w:val="auto"/>
          <w:lang w:val="en-US"/>
        </w:rPr>
        <w:t xml:space="preserve">2020. The long-term observation serves to monitor the overall electoral process </w:t>
      </w:r>
      <w:r w:rsidR="0019033E">
        <w:rPr>
          <w:color w:val="auto"/>
          <w:lang w:val="en-US"/>
        </w:rPr>
        <w:t xml:space="preserve">in order </w:t>
      </w:r>
      <w:r w:rsidR="00260112" w:rsidRPr="00EC7B27">
        <w:rPr>
          <w:color w:val="auto"/>
          <w:lang w:val="en-US"/>
        </w:rPr>
        <w:t>to provide a</w:t>
      </w:r>
      <w:r w:rsidR="000D7716">
        <w:rPr>
          <w:color w:val="auto"/>
          <w:lang w:val="en-US"/>
        </w:rPr>
        <w:t xml:space="preserve"> comprehensive </w:t>
      </w:r>
      <w:r w:rsidR="000D7716" w:rsidRPr="00EC7B27">
        <w:rPr>
          <w:color w:val="auto"/>
          <w:lang w:val="en-US"/>
        </w:rPr>
        <w:t>picture</w:t>
      </w:r>
      <w:r w:rsidR="00260112" w:rsidRPr="00EC7B27">
        <w:rPr>
          <w:color w:val="auto"/>
          <w:lang w:val="en-US"/>
        </w:rPr>
        <w:t xml:space="preserve"> </w:t>
      </w:r>
      <w:r w:rsidR="000D7716">
        <w:rPr>
          <w:color w:val="auto"/>
          <w:lang w:val="en-US"/>
        </w:rPr>
        <w:t xml:space="preserve">of </w:t>
      </w:r>
      <w:r w:rsidR="00260112" w:rsidRPr="00EC7B27">
        <w:rPr>
          <w:color w:val="auto"/>
          <w:lang w:val="en-US"/>
        </w:rPr>
        <w:t xml:space="preserve">the broadest possible spectrum of the election-related activities, not only </w:t>
      </w:r>
      <w:r w:rsidR="0019033E">
        <w:rPr>
          <w:color w:val="auto"/>
          <w:lang w:val="en-US"/>
        </w:rPr>
        <w:t xml:space="preserve">the </w:t>
      </w:r>
      <w:r w:rsidR="00260112" w:rsidRPr="00EC7B27">
        <w:rPr>
          <w:color w:val="auto"/>
          <w:lang w:val="en-US"/>
        </w:rPr>
        <w:t>Election day</w:t>
      </w:r>
      <w:r w:rsidR="000D7716">
        <w:rPr>
          <w:color w:val="auto"/>
          <w:lang w:val="en-US"/>
        </w:rPr>
        <w:t xml:space="preserve">-related </w:t>
      </w:r>
      <w:r w:rsidR="0019033E">
        <w:rPr>
          <w:color w:val="auto"/>
          <w:lang w:val="en-US"/>
        </w:rPr>
        <w:t>activities</w:t>
      </w:r>
      <w:r w:rsidR="00260112" w:rsidRPr="00EC7B27">
        <w:rPr>
          <w:color w:val="auto"/>
          <w:lang w:val="en-US"/>
        </w:rPr>
        <w:t>.</w:t>
      </w:r>
    </w:p>
    <w:p w14:paraId="23F6DDB8" w14:textId="77777777" w:rsidR="00260112" w:rsidRPr="00EC7B27" w:rsidRDefault="00260112">
      <w:pPr>
        <w:spacing w:after="0"/>
        <w:ind w:left="-5" w:right="0"/>
        <w:rPr>
          <w:color w:val="auto"/>
          <w:lang w:val="en-US"/>
        </w:rPr>
      </w:pPr>
    </w:p>
    <w:p w14:paraId="2143B8F1" w14:textId="75F85AC8" w:rsidR="00FC6D73" w:rsidRDefault="00260112" w:rsidP="0019033E">
      <w:pPr>
        <w:spacing w:after="0"/>
        <w:ind w:left="-15" w:right="0" w:firstLine="0"/>
        <w:rPr>
          <w:color w:val="auto"/>
          <w:lang w:val="en-US"/>
        </w:rPr>
      </w:pPr>
      <w:r w:rsidRPr="00EC7B27">
        <w:rPr>
          <w:color w:val="auto"/>
          <w:lang w:val="en-US"/>
        </w:rPr>
        <w:t xml:space="preserve">The Coalition </w:t>
      </w:r>
      <w:r w:rsidR="000D7716">
        <w:rPr>
          <w:color w:val="auto"/>
          <w:lang w:val="en-US"/>
        </w:rPr>
        <w:t>“</w:t>
      </w:r>
      <w:r w:rsidRPr="00EC7B27">
        <w:rPr>
          <w:color w:val="auto"/>
          <w:lang w:val="en-US"/>
        </w:rPr>
        <w:t xml:space="preserve">Pod </w:t>
      </w:r>
      <w:proofErr w:type="spellStart"/>
      <w:r w:rsidRPr="00EC7B27">
        <w:rPr>
          <w:color w:val="auto"/>
          <w:lang w:val="en-US"/>
        </w:rPr>
        <w:t>lupom</w:t>
      </w:r>
      <w:proofErr w:type="spellEnd"/>
      <w:r w:rsidR="000D7716">
        <w:rPr>
          <w:color w:val="auto"/>
          <w:lang w:val="en-US"/>
        </w:rPr>
        <w:t>”</w:t>
      </w:r>
      <w:r w:rsidRPr="00EC7B27">
        <w:rPr>
          <w:color w:val="auto"/>
          <w:lang w:val="en-US"/>
        </w:rPr>
        <w:t xml:space="preserve"> conducts observation of the 2020 Local elections in cooperation with 85 civil society organizations, informal groups</w:t>
      </w:r>
      <w:r w:rsidR="0019033E">
        <w:rPr>
          <w:color w:val="auto"/>
          <w:lang w:val="en-US"/>
        </w:rPr>
        <w:t>,</w:t>
      </w:r>
      <w:r w:rsidRPr="00EC7B27">
        <w:rPr>
          <w:color w:val="auto"/>
          <w:lang w:val="en-US"/>
        </w:rPr>
        <w:t xml:space="preserve"> and activists across </w:t>
      </w:r>
      <w:proofErr w:type="spellStart"/>
      <w:r w:rsidRPr="00EC7B27">
        <w:rPr>
          <w:color w:val="auto"/>
          <w:lang w:val="en-US"/>
        </w:rPr>
        <w:t>BiH</w:t>
      </w:r>
      <w:proofErr w:type="spellEnd"/>
      <w:r w:rsidRPr="00EC7B27">
        <w:rPr>
          <w:color w:val="auto"/>
          <w:lang w:val="en-US"/>
        </w:rPr>
        <w:t xml:space="preserve"> and</w:t>
      </w:r>
      <w:r w:rsidR="000D7716">
        <w:rPr>
          <w:color w:val="auto"/>
          <w:lang w:val="en-US"/>
        </w:rPr>
        <w:t xml:space="preserve"> with</w:t>
      </w:r>
      <w:r w:rsidRPr="00EC7B27">
        <w:rPr>
          <w:color w:val="auto"/>
          <w:lang w:val="en-US"/>
        </w:rPr>
        <w:t xml:space="preserve"> 100 long-term observers (LTO) covering all 143 basic electoral units in </w:t>
      </w:r>
      <w:proofErr w:type="spellStart"/>
      <w:r w:rsidRPr="00EC7B27">
        <w:rPr>
          <w:color w:val="auto"/>
          <w:lang w:val="en-US"/>
        </w:rPr>
        <w:t>BiH</w:t>
      </w:r>
      <w:proofErr w:type="spellEnd"/>
      <w:r w:rsidRPr="00EC7B27">
        <w:rPr>
          <w:color w:val="auto"/>
          <w:lang w:val="en-US"/>
        </w:rPr>
        <w:t xml:space="preserve"> (municipalities, cities and the </w:t>
      </w:r>
      <w:proofErr w:type="spellStart"/>
      <w:r w:rsidRPr="00EC7B27">
        <w:rPr>
          <w:color w:val="auto"/>
          <w:lang w:val="en-US"/>
        </w:rPr>
        <w:t>Brčko</w:t>
      </w:r>
      <w:proofErr w:type="spellEnd"/>
      <w:r w:rsidRPr="00EC7B27">
        <w:rPr>
          <w:color w:val="auto"/>
          <w:lang w:val="en-US"/>
        </w:rPr>
        <w:t xml:space="preserve"> District. LTOs observe the sessions of all local election commissions in </w:t>
      </w:r>
      <w:proofErr w:type="spellStart"/>
      <w:r w:rsidRPr="00EC7B27">
        <w:rPr>
          <w:color w:val="auto"/>
          <w:lang w:val="en-US"/>
        </w:rPr>
        <w:t>BiH</w:t>
      </w:r>
      <w:proofErr w:type="spellEnd"/>
      <w:r w:rsidRPr="00EC7B27">
        <w:rPr>
          <w:color w:val="auto"/>
          <w:lang w:val="en-US"/>
        </w:rPr>
        <w:t>, the activities set forth in the electoral calendar,</w:t>
      </w:r>
      <w:r w:rsidR="0019033E">
        <w:rPr>
          <w:color w:val="auto"/>
          <w:lang w:val="en-US"/>
        </w:rPr>
        <w:t xml:space="preserve"> </w:t>
      </w:r>
      <w:r w:rsidRPr="00EC7B27">
        <w:rPr>
          <w:color w:val="auto"/>
          <w:lang w:val="en-US"/>
        </w:rPr>
        <w:t xml:space="preserve">election irregularities and media </w:t>
      </w:r>
      <w:r w:rsidR="000D7716">
        <w:rPr>
          <w:color w:val="auto"/>
          <w:lang w:val="en-US"/>
        </w:rPr>
        <w:t>reporting</w:t>
      </w:r>
      <w:r w:rsidRPr="00EC7B27">
        <w:rPr>
          <w:color w:val="auto"/>
          <w:lang w:val="en-US"/>
        </w:rPr>
        <w:t xml:space="preserve">. </w:t>
      </w:r>
    </w:p>
    <w:p w14:paraId="22F53F23" w14:textId="77777777" w:rsidR="00FC6D73" w:rsidRDefault="00FC6D73" w:rsidP="0019033E">
      <w:pPr>
        <w:spacing w:after="0"/>
        <w:ind w:left="-15" w:right="0" w:firstLine="0"/>
        <w:rPr>
          <w:color w:val="auto"/>
          <w:lang w:val="en-US"/>
        </w:rPr>
      </w:pPr>
    </w:p>
    <w:p w14:paraId="0A97DFC2" w14:textId="2CBCD1C4" w:rsidR="00E7209E" w:rsidRPr="00EC7B27" w:rsidRDefault="00E7209E" w:rsidP="0019033E">
      <w:pPr>
        <w:spacing w:after="0"/>
        <w:ind w:left="-15" w:right="0" w:firstLine="0"/>
        <w:rPr>
          <w:color w:val="auto"/>
          <w:lang w:val="en-US"/>
        </w:rPr>
      </w:pPr>
      <w:r w:rsidRPr="00EC7B27">
        <w:rPr>
          <w:color w:val="auto"/>
          <w:lang w:val="en-US"/>
        </w:rPr>
        <w:t>LTOs make weekly reports of their activities and have thus far sent 1 284 regular reports on the key findings of th</w:t>
      </w:r>
      <w:r w:rsidR="000D7716">
        <w:rPr>
          <w:color w:val="auto"/>
          <w:lang w:val="en-US"/>
        </w:rPr>
        <w:t>e</w:t>
      </w:r>
      <w:r w:rsidRPr="00EC7B27">
        <w:rPr>
          <w:color w:val="auto"/>
          <w:lang w:val="en-US"/>
        </w:rPr>
        <w:t xml:space="preserve"> observation effort. The Pod </w:t>
      </w:r>
      <w:proofErr w:type="spellStart"/>
      <w:r w:rsidRPr="00EC7B27">
        <w:rPr>
          <w:color w:val="auto"/>
          <w:lang w:val="en-US"/>
        </w:rPr>
        <w:t>lupom</w:t>
      </w:r>
      <w:proofErr w:type="spellEnd"/>
      <w:r w:rsidRPr="00EC7B27">
        <w:rPr>
          <w:color w:val="auto"/>
          <w:lang w:val="en-US"/>
        </w:rPr>
        <w:t xml:space="preserve"> LTOs have thus far held 1 677 meetings with various actors of the electoral process (electoral administration, political subjects, </w:t>
      </w:r>
      <w:r w:rsidR="0019033E" w:rsidRPr="00EC7B27">
        <w:rPr>
          <w:color w:val="auto"/>
          <w:lang w:val="en-US"/>
        </w:rPr>
        <w:t>institutions</w:t>
      </w:r>
      <w:r w:rsidRPr="00EC7B27">
        <w:rPr>
          <w:color w:val="auto"/>
          <w:lang w:val="en-US"/>
        </w:rPr>
        <w:t xml:space="preserve">, police administration, civil society organizations, the media and others) </w:t>
      </w:r>
      <w:r w:rsidR="0019033E">
        <w:rPr>
          <w:color w:val="auto"/>
          <w:lang w:val="en-US"/>
        </w:rPr>
        <w:t xml:space="preserve">with an aim of </w:t>
      </w:r>
      <w:r w:rsidRPr="00EC7B27">
        <w:rPr>
          <w:color w:val="auto"/>
          <w:lang w:val="en-US"/>
        </w:rPr>
        <w:t xml:space="preserve">making an objective assessment of the electoral process in </w:t>
      </w:r>
      <w:proofErr w:type="spellStart"/>
      <w:r w:rsidRPr="00EC7B27">
        <w:rPr>
          <w:color w:val="auto"/>
          <w:lang w:val="en-US"/>
        </w:rPr>
        <w:t>BiH</w:t>
      </w:r>
      <w:proofErr w:type="spellEnd"/>
      <w:r w:rsidRPr="00EC7B27">
        <w:rPr>
          <w:color w:val="auto"/>
          <w:lang w:val="en-US"/>
        </w:rPr>
        <w:t>. The LTOs' reports are a backbone of this preliminary report.</w:t>
      </w:r>
    </w:p>
    <w:p w14:paraId="24ACAD0B" w14:textId="77777777" w:rsidR="003954BE" w:rsidRPr="00EC7B27" w:rsidRDefault="00C03250">
      <w:pPr>
        <w:spacing w:after="36" w:line="259" w:lineRule="auto"/>
        <w:ind w:left="0" w:right="0" w:firstLine="0"/>
        <w:jc w:val="left"/>
        <w:rPr>
          <w:color w:val="auto"/>
          <w:lang w:val="en-US"/>
        </w:rPr>
      </w:pPr>
      <w:r w:rsidRPr="00EC7B27">
        <w:rPr>
          <w:color w:val="auto"/>
          <w:lang w:val="en-US"/>
        </w:rPr>
        <w:t xml:space="preserve"> </w:t>
      </w:r>
    </w:p>
    <w:p w14:paraId="21170BB5" w14:textId="364168DD" w:rsidR="00081CDB" w:rsidRPr="00EC7B27" w:rsidRDefault="00E7209E" w:rsidP="00A342B2">
      <w:pPr>
        <w:spacing w:after="318"/>
        <w:ind w:left="-5" w:right="0"/>
        <w:rPr>
          <w:color w:val="auto"/>
          <w:lang w:val="en-US"/>
        </w:rPr>
      </w:pPr>
      <w:r w:rsidRPr="00EC7B27">
        <w:rPr>
          <w:color w:val="auto"/>
          <w:lang w:val="en-US"/>
        </w:rPr>
        <w:t xml:space="preserve">In addition to monitoring the work of the municipal/city election commissions, the Coalition has observed the work of the CEC of </w:t>
      </w:r>
      <w:proofErr w:type="spellStart"/>
      <w:r w:rsidRPr="00EC7B27">
        <w:rPr>
          <w:color w:val="auto"/>
          <w:lang w:val="en-US"/>
        </w:rPr>
        <w:t>BiH</w:t>
      </w:r>
      <w:proofErr w:type="spellEnd"/>
      <w:r w:rsidRPr="00EC7B27">
        <w:rPr>
          <w:color w:val="auto"/>
          <w:lang w:val="en-US"/>
        </w:rPr>
        <w:t xml:space="preserve"> </w:t>
      </w:r>
      <w:r w:rsidR="0019033E">
        <w:rPr>
          <w:color w:val="auto"/>
          <w:lang w:val="en-US"/>
        </w:rPr>
        <w:t>s</w:t>
      </w:r>
      <w:r w:rsidRPr="00EC7B27">
        <w:rPr>
          <w:color w:val="auto"/>
          <w:lang w:val="en-US"/>
        </w:rPr>
        <w:t xml:space="preserve">ince the Coalition's establishment in 2014. On </w:t>
      </w:r>
      <w:r w:rsidR="00081CDB" w:rsidRPr="00EC7B27">
        <w:rPr>
          <w:color w:val="auto"/>
          <w:lang w:val="en-US"/>
        </w:rPr>
        <w:t xml:space="preserve">Election </w:t>
      </w:r>
      <w:r w:rsidR="000D7716">
        <w:rPr>
          <w:color w:val="auto"/>
          <w:lang w:val="en-US"/>
        </w:rPr>
        <w:t>D</w:t>
      </w:r>
      <w:r w:rsidR="00081CDB" w:rsidRPr="00EC7B27">
        <w:rPr>
          <w:color w:val="auto"/>
          <w:lang w:val="en-US"/>
        </w:rPr>
        <w:t>ay</w:t>
      </w:r>
      <w:r w:rsidR="000D7716">
        <w:rPr>
          <w:color w:val="auto"/>
          <w:lang w:val="en-US"/>
        </w:rPr>
        <w:t xml:space="preserve"> of the 2020 Local elections in </w:t>
      </w:r>
      <w:proofErr w:type="spellStart"/>
      <w:r w:rsidR="000D7716">
        <w:rPr>
          <w:color w:val="auto"/>
          <w:lang w:val="en-US"/>
        </w:rPr>
        <w:t>BiH</w:t>
      </w:r>
      <w:proofErr w:type="spellEnd"/>
      <w:r w:rsidR="00081CDB" w:rsidRPr="00EC7B27">
        <w:rPr>
          <w:color w:val="auto"/>
          <w:lang w:val="en-US"/>
        </w:rPr>
        <w:t xml:space="preserve">, the Coalition will deploy up to 3 000 observers to the polling stations across the country. </w:t>
      </w:r>
    </w:p>
    <w:p w14:paraId="259D151B" w14:textId="0C28EDA8" w:rsidR="003954BE" w:rsidRPr="00EC7B27" w:rsidRDefault="003954BE">
      <w:pPr>
        <w:spacing w:after="0" w:line="259" w:lineRule="auto"/>
        <w:ind w:left="0" w:right="0" w:firstLine="0"/>
        <w:jc w:val="left"/>
        <w:rPr>
          <w:color w:val="auto"/>
          <w:lang w:val="en-US"/>
        </w:rPr>
      </w:pPr>
    </w:p>
    <w:p w14:paraId="163F7F28" w14:textId="641A1B63" w:rsidR="003954BE" w:rsidRPr="00FE6E56" w:rsidRDefault="00C03250" w:rsidP="00FE6E56">
      <w:pPr>
        <w:pStyle w:val="Heading1"/>
      </w:pPr>
      <w:bookmarkStart w:id="2" w:name="_Toc56861922"/>
      <w:r w:rsidRPr="00FE6E56">
        <w:t>3.</w:t>
      </w:r>
      <w:r w:rsidR="00FE6E56">
        <w:rPr>
          <w:lang w:val="bs-Latn-BA"/>
        </w:rPr>
        <w:t xml:space="preserve">  </w:t>
      </w:r>
      <w:r w:rsidRPr="00FE6E56">
        <w:t xml:space="preserve"> </w:t>
      </w:r>
      <w:r w:rsidR="00081CDB" w:rsidRPr="00FE6E56">
        <w:t>ABOUT 2020 LOCAL ELECTIONS</w:t>
      </w:r>
      <w:bookmarkEnd w:id="2"/>
      <w:r w:rsidR="00081CDB" w:rsidRPr="00FE6E56">
        <w:t xml:space="preserve"> </w:t>
      </w:r>
      <w:r w:rsidRPr="00FE6E56">
        <w:t xml:space="preserve"> </w:t>
      </w:r>
    </w:p>
    <w:p w14:paraId="1CFDECE9" w14:textId="53173007" w:rsidR="003954BE" w:rsidRPr="00EC7B27" w:rsidRDefault="00081CDB" w:rsidP="00FE6E56">
      <w:pPr>
        <w:spacing w:after="319"/>
        <w:ind w:left="0" w:right="0" w:firstLine="0"/>
        <w:rPr>
          <w:color w:val="auto"/>
          <w:lang w:val="en-US"/>
        </w:rPr>
      </w:pPr>
      <w:r w:rsidRPr="00EC7B27">
        <w:rPr>
          <w:color w:val="auto"/>
          <w:lang w:val="en-US"/>
        </w:rPr>
        <w:t xml:space="preserve">The 2020 Local elections will take place on Sunday, November 15, 2020, while the City of Mostar will hold its local elections on December 20, 2020, for the first time after 12 years. On November 15, </w:t>
      </w:r>
      <w:proofErr w:type="spellStart"/>
      <w:r w:rsidR="0019033E">
        <w:rPr>
          <w:color w:val="auto"/>
          <w:lang w:val="en-US"/>
        </w:rPr>
        <w:t>BiH</w:t>
      </w:r>
      <w:proofErr w:type="spellEnd"/>
      <w:r w:rsidR="0019033E">
        <w:rPr>
          <w:color w:val="auto"/>
          <w:lang w:val="en-US"/>
        </w:rPr>
        <w:t xml:space="preserve"> </w:t>
      </w:r>
      <w:r w:rsidRPr="00EC7B27">
        <w:rPr>
          <w:color w:val="auto"/>
          <w:lang w:val="en-US"/>
        </w:rPr>
        <w:t>voters</w:t>
      </w:r>
      <w:r w:rsidR="000D7716">
        <w:rPr>
          <w:color w:val="auto"/>
          <w:lang w:val="en-US"/>
        </w:rPr>
        <w:t xml:space="preserve"> directly</w:t>
      </w:r>
      <w:r w:rsidRPr="00EC7B27">
        <w:rPr>
          <w:color w:val="auto"/>
          <w:lang w:val="en-US"/>
        </w:rPr>
        <w:t xml:space="preserve"> elect the following: </w:t>
      </w:r>
      <w:r w:rsidR="00C03250" w:rsidRPr="00EC7B27">
        <w:rPr>
          <w:color w:val="auto"/>
          <w:lang w:val="en-US"/>
        </w:rPr>
        <w:t xml:space="preserve">  </w:t>
      </w:r>
    </w:p>
    <w:p w14:paraId="1A55566E" w14:textId="1B8BD7CD" w:rsidR="00025CBE" w:rsidRPr="00EC7B27" w:rsidRDefault="0019033E" w:rsidP="00025CBE">
      <w:pPr>
        <w:numPr>
          <w:ilvl w:val="0"/>
          <w:numId w:val="2"/>
        </w:numPr>
        <w:spacing w:after="35"/>
        <w:ind w:right="0" w:hanging="360"/>
        <w:rPr>
          <w:color w:val="auto"/>
          <w:lang w:val="en-US"/>
        </w:rPr>
      </w:pPr>
      <w:r w:rsidRPr="00EC7B27">
        <w:rPr>
          <w:color w:val="auto"/>
          <w:lang w:val="en-US"/>
        </w:rPr>
        <w:t>Councilors</w:t>
      </w:r>
      <w:r w:rsidR="00081CDB" w:rsidRPr="00EC7B27">
        <w:rPr>
          <w:color w:val="auto"/>
          <w:lang w:val="en-US"/>
        </w:rPr>
        <w:t xml:space="preserve"> in 64 municipal and 14 city councils in the F</w:t>
      </w:r>
      <w:r w:rsidR="00025CBE" w:rsidRPr="00EC7B27">
        <w:rPr>
          <w:color w:val="auto"/>
          <w:lang w:val="en-US"/>
        </w:rPr>
        <w:t>ederation of Bosnia and Herzegovina</w:t>
      </w:r>
    </w:p>
    <w:p w14:paraId="7A49E552" w14:textId="02CB1E18" w:rsidR="003954BE" w:rsidRPr="00EC7B27" w:rsidRDefault="0019033E" w:rsidP="00025CBE">
      <w:pPr>
        <w:numPr>
          <w:ilvl w:val="0"/>
          <w:numId w:val="2"/>
        </w:numPr>
        <w:spacing w:after="35"/>
        <w:ind w:right="0" w:hanging="360"/>
        <w:rPr>
          <w:color w:val="auto"/>
          <w:lang w:val="en-US"/>
        </w:rPr>
      </w:pPr>
      <w:r w:rsidRPr="00EC7B27">
        <w:rPr>
          <w:color w:val="auto"/>
          <w:lang w:val="en-US"/>
        </w:rPr>
        <w:t>Councilors</w:t>
      </w:r>
      <w:r w:rsidR="00081CDB" w:rsidRPr="00EC7B27">
        <w:rPr>
          <w:color w:val="auto"/>
          <w:lang w:val="en-US"/>
        </w:rPr>
        <w:t xml:space="preserve"> in 56 municipal and 7 city ass</w:t>
      </w:r>
      <w:r w:rsidR="00025CBE" w:rsidRPr="00EC7B27">
        <w:rPr>
          <w:color w:val="auto"/>
          <w:lang w:val="en-US"/>
        </w:rPr>
        <w:t xml:space="preserve">emblies </w:t>
      </w:r>
      <w:r w:rsidR="00081CDB" w:rsidRPr="00EC7B27">
        <w:rPr>
          <w:color w:val="auto"/>
          <w:lang w:val="en-US"/>
        </w:rPr>
        <w:t xml:space="preserve">in </w:t>
      </w:r>
      <w:proofErr w:type="spellStart"/>
      <w:r w:rsidR="00081CDB" w:rsidRPr="00EC7B27">
        <w:rPr>
          <w:color w:val="auto"/>
          <w:lang w:val="en-US"/>
        </w:rPr>
        <w:t>Republika</w:t>
      </w:r>
      <w:proofErr w:type="spellEnd"/>
      <w:r w:rsidR="00081CDB" w:rsidRPr="00EC7B27">
        <w:rPr>
          <w:color w:val="auto"/>
          <w:lang w:val="en-US"/>
        </w:rPr>
        <w:t xml:space="preserve"> Srpska </w:t>
      </w:r>
    </w:p>
    <w:p w14:paraId="0064ADF8" w14:textId="51354D8F" w:rsidR="00025CBE" w:rsidRPr="00EC7B27" w:rsidRDefault="00025CBE" w:rsidP="00025CBE">
      <w:pPr>
        <w:numPr>
          <w:ilvl w:val="0"/>
          <w:numId w:val="2"/>
        </w:numPr>
        <w:spacing w:after="35"/>
        <w:ind w:right="0" w:hanging="360"/>
        <w:rPr>
          <w:color w:val="auto"/>
          <w:lang w:val="en-US"/>
        </w:rPr>
      </w:pPr>
      <w:r w:rsidRPr="00EC7B27">
        <w:rPr>
          <w:color w:val="auto"/>
          <w:lang w:val="en-US"/>
        </w:rPr>
        <w:t>120 mayors</w:t>
      </w:r>
    </w:p>
    <w:p w14:paraId="7FEF6209" w14:textId="38EF4125" w:rsidR="003954BE" w:rsidRPr="00EC7B27" w:rsidRDefault="00C03250">
      <w:pPr>
        <w:numPr>
          <w:ilvl w:val="0"/>
          <w:numId w:val="2"/>
        </w:numPr>
        <w:spacing w:after="36"/>
        <w:ind w:right="0" w:hanging="360"/>
        <w:rPr>
          <w:color w:val="auto"/>
          <w:lang w:val="en-US"/>
        </w:rPr>
      </w:pPr>
      <w:r w:rsidRPr="00EC7B27">
        <w:rPr>
          <w:color w:val="auto"/>
          <w:lang w:val="en-US"/>
        </w:rPr>
        <w:t xml:space="preserve">22 </w:t>
      </w:r>
      <w:r w:rsidR="00025CBE" w:rsidRPr="00EC7B27">
        <w:rPr>
          <w:color w:val="auto"/>
          <w:lang w:val="en-US"/>
        </w:rPr>
        <w:t xml:space="preserve">city mayors </w:t>
      </w:r>
    </w:p>
    <w:p w14:paraId="1D90FF2A" w14:textId="69050FE7" w:rsidR="003954BE" w:rsidRPr="00EC7B27" w:rsidRDefault="00025CBE">
      <w:pPr>
        <w:numPr>
          <w:ilvl w:val="0"/>
          <w:numId w:val="2"/>
        </w:numPr>
        <w:ind w:right="0" w:hanging="360"/>
        <w:rPr>
          <w:color w:val="auto"/>
          <w:lang w:val="en-US"/>
        </w:rPr>
      </w:pPr>
      <w:r w:rsidRPr="00EC7B27">
        <w:rPr>
          <w:color w:val="auto"/>
          <w:lang w:val="en-US"/>
        </w:rPr>
        <w:t xml:space="preserve">Representatives in the Assembly of the </w:t>
      </w:r>
      <w:proofErr w:type="spellStart"/>
      <w:r w:rsidRPr="00EC7B27">
        <w:rPr>
          <w:color w:val="auto"/>
          <w:lang w:val="en-US"/>
        </w:rPr>
        <w:t>Brčko</w:t>
      </w:r>
      <w:proofErr w:type="spellEnd"/>
      <w:r w:rsidRPr="00EC7B27">
        <w:rPr>
          <w:color w:val="auto"/>
          <w:lang w:val="en-US"/>
        </w:rPr>
        <w:t xml:space="preserve"> District </w:t>
      </w:r>
    </w:p>
    <w:p w14:paraId="31A0D3A8" w14:textId="595295AE" w:rsidR="00025CBE" w:rsidRPr="00EC7B27" w:rsidRDefault="005039E8">
      <w:pPr>
        <w:ind w:left="-5" w:right="0"/>
        <w:rPr>
          <w:color w:val="auto"/>
          <w:lang w:val="en-US"/>
        </w:rPr>
      </w:pPr>
      <w:r w:rsidRPr="00EC7B27">
        <w:rPr>
          <w:color w:val="auto"/>
          <w:lang w:val="en-US"/>
        </w:rPr>
        <w:lastRenderedPageBreak/>
        <w:t>The</w:t>
      </w:r>
      <w:r w:rsidR="00443157" w:rsidRPr="00EC7B27">
        <w:rPr>
          <w:color w:val="auto"/>
          <w:lang w:val="en-US"/>
        </w:rPr>
        <w:t xml:space="preserve"> </w:t>
      </w:r>
      <w:r w:rsidR="00025CBE" w:rsidRPr="00EC7B27">
        <w:rPr>
          <w:color w:val="auto"/>
          <w:lang w:val="en-US"/>
        </w:rPr>
        <w:t xml:space="preserve">Mayor of the </w:t>
      </w:r>
      <w:proofErr w:type="spellStart"/>
      <w:r w:rsidR="00025CBE" w:rsidRPr="00EC7B27">
        <w:rPr>
          <w:color w:val="auto"/>
          <w:lang w:val="en-US"/>
        </w:rPr>
        <w:t>Brčko</w:t>
      </w:r>
      <w:proofErr w:type="spellEnd"/>
      <w:r w:rsidR="00025CBE" w:rsidRPr="00EC7B27">
        <w:rPr>
          <w:color w:val="auto"/>
          <w:lang w:val="en-US"/>
        </w:rPr>
        <w:t xml:space="preserve"> District of </w:t>
      </w:r>
      <w:proofErr w:type="spellStart"/>
      <w:r w:rsidR="00025CBE" w:rsidRPr="00EC7B27">
        <w:rPr>
          <w:color w:val="auto"/>
          <w:lang w:val="en-US"/>
        </w:rPr>
        <w:t>BiH</w:t>
      </w:r>
      <w:proofErr w:type="spellEnd"/>
      <w:r w:rsidR="00025CBE" w:rsidRPr="00EC7B27">
        <w:rPr>
          <w:color w:val="auto"/>
          <w:lang w:val="en-US"/>
        </w:rPr>
        <w:t xml:space="preserve"> is elected indirectly by the District's Assembly. </w:t>
      </w:r>
      <w:r w:rsidRPr="00EC7B27">
        <w:rPr>
          <w:color w:val="auto"/>
          <w:lang w:val="en-US"/>
        </w:rPr>
        <w:t xml:space="preserve">The </w:t>
      </w:r>
      <w:r w:rsidR="000D7716">
        <w:rPr>
          <w:color w:val="auto"/>
          <w:lang w:val="en-US"/>
        </w:rPr>
        <w:t>M</w:t>
      </w:r>
      <w:r w:rsidRPr="00EC7B27">
        <w:rPr>
          <w:color w:val="auto"/>
          <w:lang w:val="en-US"/>
        </w:rPr>
        <w:t>ayor</w:t>
      </w:r>
      <w:r w:rsidR="000D7716">
        <w:rPr>
          <w:color w:val="auto"/>
          <w:lang w:val="en-US"/>
        </w:rPr>
        <w:t>s</w:t>
      </w:r>
      <w:r w:rsidRPr="00EC7B27">
        <w:rPr>
          <w:color w:val="auto"/>
          <w:lang w:val="en-US"/>
        </w:rPr>
        <w:t xml:space="preserve"> </w:t>
      </w:r>
      <w:r w:rsidR="000D7716" w:rsidRPr="00EC7B27">
        <w:rPr>
          <w:color w:val="auto"/>
          <w:lang w:val="en-US"/>
        </w:rPr>
        <w:t>of Sarajevo</w:t>
      </w:r>
      <w:r w:rsidRPr="00EC7B27">
        <w:rPr>
          <w:color w:val="auto"/>
          <w:lang w:val="en-US"/>
        </w:rPr>
        <w:t xml:space="preserve"> and Mostar </w:t>
      </w:r>
      <w:r w:rsidR="00025CBE" w:rsidRPr="00EC7B27">
        <w:rPr>
          <w:color w:val="auto"/>
          <w:lang w:val="en-US"/>
        </w:rPr>
        <w:t xml:space="preserve">are elected indirectly. </w:t>
      </w:r>
      <w:r w:rsidR="00443157" w:rsidRPr="00EC7B27">
        <w:rPr>
          <w:color w:val="auto"/>
          <w:lang w:val="en-US"/>
        </w:rPr>
        <w:t xml:space="preserve">The </w:t>
      </w:r>
      <w:r w:rsidR="000D7716">
        <w:rPr>
          <w:color w:val="auto"/>
          <w:lang w:val="en-US"/>
        </w:rPr>
        <w:t>M</w:t>
      </w:r>
      <w:r w:rsidR="00443157" w:rsidRPr="00EC7B27">
        <w:rPr>
          <w:color w:val="auto"/>
          <w:lang w:val="en-US"/>
        </w:rPr>
        <w:t>ayor of</w:t>
      </w:r>
      <w:r w:rsidR="00025CBE" w:rsidRPr="00EC7B27">
        <w:rPr>
          <w:color w:val="auto"/>
          <w:lang w:val="en-US"/>
        </w:rPr>
        <w:t xml:space="preserve"> East Sarajevo </w:t>
      </w:r>
      <w:r w:rsidR="0019033E">
        <w:rPr>
          <w:color w:val="auto"/>
          <w:lang w:val="en-US"/>
        </w:rPr>
        <w:t xml:space="preserve">(East Sarajevo is </w:t>
      </w:r>
      <w:r w:rsidR="00025CBE" w:rsidRPr="00EC7B27">
        <w:rPr>
          <w:color w:val="auto"/>
          <w:lang w:val="en-US"/>
        </w:rPr>
        <w:t>made up of six municipalities</w:t>
      </w:r>
      <w:r w:rsidR="0019033E">
        <w:rPr>
          <w:color w:val="auto"/>
          <w:lang w:val="en-US"/>
        </w:rPr>
        <w:t>)</w:t>
      </w:r>
      <w:r w:rsidR="00025CBE" w:rsidRPr="00EC7B27">
        <w:rPr>
          <w:color w:val="auto"/>
          <w:lang w:val="en-US"/>
        </w:rPr>
        <w:t xml:space="preserve"> is elected directly for the first time, which means that </w:t>
      </w:r>
      <w:r w:rsidR="0019033E">
        <w:rPr>
          <w:color w:val="auto"/>
          <w:lang w:val="en-US"/>
        </w:rPr>
        <w:t xml:space="preserve">the </w:t>
      </w:r>
      <w:r w:rsidR="00025CBE" w:rsidRPr="00EC7B27">
        <w:rPr>
          <w:color w:val="auto"/>
          <w:lang w:val="en-US"/>
        </w:rPr>
        <w:t xml:space="preserve">voters in East Sarajevo will receive three ballot papers </w:t>
      </w:r>
      <w:r w:rsidR="0019033E">
        <w:rPr>
          <w:color w:val="auto"/>
          <w:lang w:val="en-US"/>
        </w:rPr>
        <w:t>(</w:t>
      </w:r>
      <w:r w:rsidR="00025CBE" w:rsidRPr="00EC7B27">
        <w:rPr>
          <w:color w:val="auto"/>
          <w:lang w:val="en-US"/>
        </w:rPr>
        <w:t>city mayor, municipal mayor and city's assembly).</w:t>
      </w:r>
    </w:p>
    <w:p w14:paraId="479672B1" w14:textId="7DAA3B44" w:rsidR="003954BE" w:rsidRPr="00FC6D73" w:rsidRDefault="00025CBE" w:rsidP="00FC6D73">
      <w:pPr>
        <w:ind w:left="-5" w:right="0"/>
        <w:rPr>
          <w:color w:val="FF0000"/>
          <w:lang w:val="en-US"/>
        </w:rPr>
      </w:pPr>
      <w:r w:rsidRPr="00EC7B27">
        <w:rPr>
          <w:color w:val="auto"/>
          <w:lang w:val="en-US"/>
        </w:rPr>
        <w:t xml:space="preserve">The Central Election Commission of </w:t>
      </w:r>
      <w:proofErr w:type="spellStart"/>
      <w:r w:rsidRPr="00EC7B27">
        <w:rPr>
          <w:color w:val="auto"/>
          <w:lang w:val="en-US"/>
        </w:rPr>
        <w:t>BiH</w:t>
      </w:r>
      <w:proofErr w:type="spellEnd"/>
      <w:r w:rsidRPr="00EC7B27">
        <w:rPr>
          <w:color w:val="auto"/>
          <w:lang w:val="en-US"/>
        </w:rPr>
        <w:t xml:space="preserve"> certified 543 political subjects to participate in the elections (political parties, coalitions and/or independent candidates</w:t>
      </w:r>
      <w:r w:rsidR="00A37A3A">
        <w:rPr>
          <w:rStyle w:val="FootnoteReference"/>
          <w:color w:val="auto"/>
          <w:lang w:val="en-US"/>
        </w:rPr>
        <w:footnoteReference w:id="1"/>
      </w:r>
      <w:r w:rsidRPr="00EC7B27">
        <w:rPr>
          <w:color w:val="auto"/>
          <w:lang w:val="en-US"/>
        </w:rPr>
        <w:t xml:space="preserve">. </w:t>
      </w:r>
      <w:r w:rsidR="0019033E" w:rsidRPr="00EC7B27">
        <w:rPr>
          <w:color w:val="auto"/>
          <w:lang w:val="en-US"/>
        </w:rPr>
        <w:t>Furthermore</w:t>
      </w:r>
      <w:r w:rsidRPr="00EC7B27">
        <w:rPr>
          <w:color w:val="auto"/>
          <w:lang w:val="en-US"/>
        </w:rPr>
        <w:t xml:space="preserve">, the CEC certified 30 809 candidates and 425 mayoral candidates, </w:t>
      </w:r>
      <w:r w:rsidR="005039E8" w:rsidRPr="00EC7B27">
        <w:rPr>
          <w:color w:val="auto"/>
          <w:lang w:val="en-US"/>
        </w:rPr>
        <w:t xml:space="preserve">whereof </w:t>
      </w:r>
      <w:r w:rsidRPr="00EC7B27">
        <w:rPr>
          <w:color w:val="auto"/>
          <w:lang w:val="en-US"/>
        </w:rPr>
        <w:t xml:space="preserve">29 (6.82%) are women and 396 (93.18%) </w:t>
      </w:r>
      <w:r w:rsidRPr="00FC6D73">
        <w:rPr>
          <w:color w:val="auto"/>
          <w:lang w:val="en-US"/>
        </w:rPr>
        <w:t>are men.</w:t>
      </w:r>
      <w:r w:rsidR="00FC6D73" w:rsidRPr="00FC6D73">
        <w:rPr>
          <w:color w:val="auto"/>
          <w:lang w:val="en-US"/>
        </w:rPr>
        <w:t xml:space="preserve"> </w:t>
      </w:r>
      <w:r w:rsidRPr="00FC6D73">
        <w:rPr>
          <w:color w:val="auto"/>
          <w:lang w:val="en-US"/>
        </w:rPr>
        <w:t>The CEC certified 196 represen</w:t>
      </w:r>
      <w:r w:rsidR="0019033E" w:rsidRPr="00FC6D73">
        <w:rPr>
          <w:color w:val="auto"/>
          <w:lang w:val="en-US"/>
        </w:rPr>
        <w:t>t</w:t>
      </w:r>
      <w:r w:rsidRPr="00FC6D73">
        <w:rPr>
          <w:color w:val="auto"/>
          <w:lang w:val="en-US"/>
        </w:rPr>
        <w:t xml:space="preserve">atives of national minorities </w:t>
      </w:r>
      <w:r w:rsidR="005039E8" w:rsidRPr="00FC6D73">
        <w:rPr>
          <w:color w:val="auto"/>
          <w:lang w:val="en-US"/>
        </w:rPr>
        <w:t xml:space="preserve">wherefor </w:t>
      </w:r>
      <w:r w:rsidRPr="00FC6D73">
        <w:rPr>
          <w:color w:val="auto"/>
          <w:lang w:val="en-US"/>
        </w:rPr>
        <w:t xml:space="preserve">40 (20.41%) are women and 156 </w:t>
      </w:r>
      <w:r w:rsidRPr="00EC7B27">
        <w:rPr>
          <w:color w:val="auto"/>
          <w:lang w:val="en-US"/>
        </w:rPr>
        <w:t>(79.59%) a</w:t>
      </w:r>
      <w:r w:rsidR="0019033E">
        <w:rPr>
          <w:color w:val="auto"/>
          <w:lang w:val="en-US"/>
        </w:rPr>
        <w:t>r</w:t>
      </w:r>
      <w:r w:rsidRPr="00EC7B27">
        <w:rPr>
          <w:color w:val="auto"/>
          <w:lang w:val="en-US"/>
        </w:rPr>
        <w:t>e men</w:t>
      </w:r>
      <w:r w:rsidR="005039E8" w:rsidRPr="00EC7B27">
        <w:rPr>
          <w:color w:val="auto"/>
          <w:lang w:val="en-US"/>
        </w:rPr>
        <w:t xml:space="preserve"> and 30 188 candidates for municipal/city councils/assemblies and Assembly of </w:t>
      </w:r>
      <w:proofErr w:type="spellStart"/>
      <w:r w:rsidR="005039E8" w:rsidRPr="00EC7B27">
        <w:rPr>
          <w:color w:val="auto"/>
          <w:lang w:val="en-US"/>
        </w:rPr>
        <w:t>Brčko</w:t>
      </w:r>
      <w:proofErr w:type="spellEnd"/>
      <w:r w:rsidR="005039E8" w:rsidRPr="00EC7B27">
        <w:rPr>
          <w:color w:val="auto"/>
          <w:lang w:val="en-US"/>
        </w:rPr>
        <w:t xml:space="preserve"> District whereof 12 753 (42.27%) are women and 17 415 (57.73%) are men. Curiosity is that</w:t>
      </w:r>
      <w:r w:rsidR="00443157" w:rsidRPr="00EC7B27">
        <w:rPr>
          <w:color w:val="auto"/>
          <w:lang w:val="en-US"/>
        </w:rPr>
        <w:t xml:space="preserve"> </w:t>
      </w:r>
      <w:r w:rsidR="005039E8" w:rsidRPr="00EC7B27">
        <w:rPr>
          <w:color w:val="auto"/>
          <w:lang w:val="en-US"/>
        </w:rPr>
        <w:t>9</w:t>
      </w:r>
      <w:r w:rsidR="00A37A3A">
        <w:rPr>
          <w:rStyle w:val="FootnoteReference"/>
          <w:color w:val="auto"/>
          <w:lang w:val="en-US"/>
        </w:rPr>
        <w:footnoteReference w:id="2"/>
      </w:r>
      <w:r w:rsidR="00C03250" w:rsidRPr="00EC7B27">
        <w:rPr>
          <w:color w:val="auto"/>
          <w:lang w:val="en-US"/>
        </w:rPr>
        <w:t xml:space="preserve"> </w:t>
      </w:r>
      <w:r w:rsidR="005039E8" w:rsidRPr="00EC7B27">
        <w:rPr>
          <w:color w:val="auto"/>
          <w:lang w:val="en-US"/>
        </w:rPr>
        <w:t xml:space="preserve">basic electoral units </w:t>
      </w:r>
      <w:r w:rsidR="0019033E">
        <w:rPr>
          <w:color w:val="auto"/>
          <w:lang w:val="en-US"/>
        </w:rPr>
        <w:t xml:space="preserve">have </w:t>
      </w:r>
      <w:r w:rsidR="00443157" w:rsidRPr="00EC7B27">
        <w:rPr>
          <w:color w:val="auto"/>
          <w:lang w:val="en-US"/>
        </w:rPr>
        <w:t xml:space="preserve">only one </w:t>
      </w:r>
      <w:r w:rsidR="005039E8" w:rsidRPr="00EC7B27">
        <w:rPr>
          <w:color w:val="auto"/>
          <w:lang w:val="en-US"/>
        </w:rPr>
        <w:t xml:space="preserve">certified mayoral candidate. </w:t>
      </w:r>
      <w:r w:rsidR="00C03250" w:rsidRPr="00EC7B27">
        <w:rPr>
          <w:color w:val="auto"/>
          <w:lang w:val="en-US"/>
        </w:rPr>
        <w:t xml:space="preserve">  </w:t>
      </w:r>
    </w:p>
    <w:p w14:paraId="0972DABC" w14:textId="27498177" w:rsidR="00410E3F" w:rsidRPr="00EC7B27" w:rsidRDefault="00410E3F">
      <w:pPr>
        <w:ind w:left="-5" w:right="0"/>
        <w:rPr>
          <w:rFonts w:asciiTheme="minorHAnsi" w:hAnsiTheme="minorHAnsi" w:cstheme="minorHAnsi"/>
          <w:color w:val="auto"/>
          <w:lang w:val="en-US"/>
        </w:rPr>
      </w:pPr>
      <w:r w:rsidRPr="00EC7B27">
        <w:rPr>
          <w:rFonts w:asciiTheme="minorHAnsi" w:hAnsiTheme="minorHAnsi" w:cstheme="minorHAnsi"/>
          <w:color w:val="auto"/>
          <w:lang w:val="en-US"/>
        </w:rPr>
        <w:t xml:space="preserve">In the </w:t>
      </w:r>
      <w:r w:rsidR="00443157" w:rsidRPr="00EC7B27">
        <w:rPr>
          <w:rFonts w:asciiTheme="minorHAnsi" w:hAnsiTheme="minorHAnsi" w:cstheme="minorHAnsi"/>
          <w:color w:val="auto"/>
          <w:lang w:val="en-US"/>
        </w:rPr>
        <w:t xml:space="preserve">elections for the </w:t>
      </w:r>
      <w:r w:rsidRPr="00EC7B27">
        <w:rPr>
          <w:rFonts w:asciiTheme="minorHAnsi" w:hAnsiTheme="minorHAnsi" w:cstheme="minorHAnsi"/>
          <w:color w:val="auto"/>
          <w:lang w:val="en-US"/>
        </w:rPr>
        <w:t xml:space="preserve">municipal </w:t>
      </w:r>
      <w:r w:rsidR="00443157" w:rsidRPr="00EC7B27">
        <w:rPr>
          <w:rFonts w:asciiTheme="minorHAnsi" w:hAnsiTheme="minorHAnsi" w:cstheme="minorHAnsi"/>
          <w:color w:val="auto"/>
          <w:lang w:val="en-US"/>
        </w:rPr>
        <w:t>level, unl</w:t>
      </w:r>
      <w:r w:rsidRPr="00EC7B27">
        <w:rPr>
          <w:rFonts w:asciiTheme="minorHAnsi" w:hAnsiTheme="minorHAnsi" w:cstheme="minorHAnsi"/>
          <w:color w:val="auto"/>
          <w:lang w:val="en-US"/>
        </w:rPr>
        <w:t>i</w:t>
      </w:r>
      <w:r w:rsidR="00443157" w:rsidRPr="00EC7B27">
        <w:rPr>
          <w:rFonts w:asciiTheme="minorHAnsi" w:hAnsiTheme="minorHAnsi" w:cstheme="minorHAnsi"/>
          <w:color w:val="auto"/>
          <w:lang w:val="en-US"/>
        </w:rPr>
        <w:t xml:space="preserve">ke for the </w:t>
      </w:r>
      <w:r w:rsidR="000D7716">
        <w:rPr>
          <w:rFonts w:asciiTheme="minorHAnsi" w:hAnsiTheme="minorHAnsi" w:cstheme="minorHAnsi"/>
          <w:color w:val="auto"/>
          <w:lang w:val="en-US"/>
        </w:rPr>
        <w:t>higher</w:t>
      </w:r>
      <w:r w:rsidR="00443157" w:rsidRPr="00EC7B27">
        <w:rPr>
          <w:rFonts w:asciiTheme="minorHAnsi" w:hAnsiTheme="minorHAnsi" w:cstheme="minorHAnsi"/>
          <w:color w:val="auto"/>
          <w:lang w:val="en-US"/>
        </w:rPr>
        <w:t xml:space="preserve"> level, the representatives of 17 </w:t>
      </w:r>
      <w:r w:rsidR="00443157" w:rsidRPr="00EC7B27">
        <w:rPr>
          <w:rStyle w:val="highlight"/>
          <w:rFonts w:asciiTheme="minorHAnsi" w:hAnsiTheme="minorHAnsi" w:cstheme="minorHAnsi"/>
          <w:color w:val="auto"/>
          <w:lang w:val="en-US"/>
        </w:rPr>
        <w:t xml:space="preserve">national minorities in </w:t>
      </w:r>
      <w:proofErr w:type="spellStart"/>
      <w:r w:rsidR="00443157" w:rsidRPr="00EC7B27">
        <w:rPr>
          <w:rStyle w:val="highlight"/>
          <w:rFonts w:asciiTheme="minorHAnsi" w:hAnsiTheme="minorHAnsi" w:cstheme="minorHAnsi"/>
          <w:color w:val="auto"/>
          <w:lang w:val="en-US"/>
        </w:rPr>
        <w:t>BiH</w:t>
      </w:r>
      <w:proofErr w:type="spellEnd"/>
      <w:r w:rsidR="00443157" w:rsidRPr="00EC7B27">
        <w:rPr>
          <w:rStyle w:val="highlight"/>
          <w:rFonts w:asciiTheme="minorHAnsi" w:hAnsiTheme="minorHAnsi" w:cstheme="minorHAnsi"/>
          <w:color w:val="auto"/>
          <w:lang w:val="en-US"/>
        </w:rPr>
        <w:t xml:space="preserve"> are guaranteed </w:t>
      </w:r>
      <w:r w:rsidR="00443157" w:rsidRPr="00EC7B27">
        <w:rPr>
          <w:rFonts w:asciiTheme="minorHAnsi" w:hAnsiTheme="minorHAnsi" w:cstheme="minorHAnsi"/>
          <w:color w:val="auto"/>
          <w:lang w:val="en-US"/>
        </w:rPr>
        <w:t xml:space="preserve">representation. The </w:t>
      </w:r>
      <w:r w:rsidRPr="00EC7B27">
        <w:rPr>
          <w:rFonts w:asciiTheme="minorHAnsi" w:hAnsiTheme="minorHAnsi" w:cstheme="minorHAnsi"/>
          <w:color w:val="auto"/>
          <w:lang w:val="en-US"/>
        </w:rPr>
        <w:t xml:space="preserve">Election </w:t>
      </w:r>
      <w:r w:rsidR="00443157" w:rsidRPr="00EC7B27">
        <w:rPr>
          <w:rFonts w:asciiTheme="minorHAnsi" w:hAnsiTheme="minorHAnsi" w:cstheme="minorHAnsi"/>
          <w:color w:val="auto"/>
          <w:lang w:val="en-US"/>
        </w:rPr>
        <w:t xml:space="preserve">Law of </w:t>
      </w:r>
      <w:proofErr w:type="spellStart"/>
      <w:r w:rsidR="00443157" w:rsidRPr="00EC7B27">
        <w:rPr>
          <w:rFonts w:asciiTheme="minorHAnsi" w:hAnsiTheme="minorHAnsi" w:cstheme="minorHAnsi"/>
          <w:color w:val="auto"/>
          <w:lang w:val="en-US"/>
        </w:rPr>
        <w:t>BiH</w:t>
      </w:r>
      <w:proofErr w:type="spellEnd"/>
      <w:r w:rsidR="00443157" w:rsidRPr="00EC7B27">
        <w:rPr>
          <w:rFonts w:asciiTheme="minorHAnsi" w:hAnsiTheme="minorHAnsi" w:cstheme="minorHAnsi"/>
          <w:color w:val="auto"/>
          <w:lang w:val="en-US"/>
        </w:rPr>
        <w:t xml:space="preserve"> </w:t>
      </w:r>
      <w:r w:rsidR="0019033E" w:rsidRPr="00EC7B27">
        <w:rPr>
          <w:rFonts w:asciiTheme="minorHAnsi" w:hAnsiTheme="minorHAnsi" w:cstheme="minorHAnsi"/>
          <w:color w:val="auto"/>
          <w:lang w:val="en-US"/>
        </w:rPr>
        <w:t>guarantees</w:t>
      </w:r>
      <w:r w:rsidRPr="00EC7B27">
        <w:rPr>
          <w:rFonts w:asciiTheme="minorHAnsi" w:hAnsiTheme="minorHAnsi" w:cstheme="minorHAnsi"/>
          <w:color w:val="auto"/>
          <w:lang w:val="en-US"/>
        </w:rPr>
        <w:t xml:space="preserve"> seats for the members of </w:t>
      </w:r>
      <w:r w:rsidR="00443157" w:rsidRPr="00EC7B27">
        <w:rPr>
          <w:rFonts w:asciiTheme="minorHAnsi" w:hAnsiTheme="minorHAnsi" w:cstheme="minorHAnsi"/>
          <w:color w:val="auto"/>
          <w:lang w:val="en-US"/>
        </w:rPr>
        <w:t xml:space="preserve">the national minorities that according to the latest </w:t>
      </w:r>
      <w:r w:rsidR="0019033E" w:rsidRPr="00EC7B27">
        <w:rPr>
          <w:rFonts w:asciiTheme="minorHAnsi" w:hAnsiTheme="minorHAnsi" w:cstheme="minorHAnsi"/>
          <w:color w:val="auto"/>
          <w:lang w:val="en-US"/>
        </w:rPr>
        <w:t>Census</w:t>
      </w:r>
      <w:r w:rsidR="00443157" w:rsidRPr="00EC7B27">
        <w:rPr>
          <w:rFonts w:asciiTheme="minorHAnsi" w:hAnsiTheme="minorHAnsi" w:cstheme="minorHAnsi"/>
          <w:color w:val="auto"/>
          <w:lang w:val="en-US"/>
        </w:rPr>
        <w:t xml:space="preserve"> made up more than 3% of the population</w:t>
      </w:r>
      <w:r w:rsidRPr="00EC7B27">
        <w:rPr>
          <w:rFonts w:asciiTheme="minorHAnsi" w:hAnsiTheme="minorHAnsi" w:cstheme="minorHAnsi"/>
          <w:color w:val="auto"/>
          <w:lang w:val="en-US"/>
        </w:rPr>
        <w:t xml:space="preserve"> in a given electoral unit. In the 2020 Local Elections, national minorities in 21 </w:t>
      </w:r>
      <w:r w:rsidR="0019033E" w:rsidRPr="00EC7B27">
        <w:rPr>
          <w:rFonts w:asciiTheme="minorHAnsi" w:hAnsiTheme="minorHAnsi" w:cstheme="minorHAnsi"/>
          <w:color w:val="auto"/>
          <w:lang w:val="en-US"/>
        </w:rPr>
        <w:t>municipalities</w:t>
      </w:r>
      <w:r w:rsidRPr="00EC7B27">
        <w:rPr>
          <w:rFonts w:asciiTheme="minorHAnsi" w:hAnsiTheme="minorHAnsi" w:cstheme="minorHAnsi"/>
          <w:color w:val="auto"/>
          <w:lang w:val="en-US"/>
        </w:rPr>
        <w:t>/cities</w:t>
      </w:r>
      <w:r w:rsidR="00A37A3A">
        <w:rPr>
          <w:rStyle w:val="FootnoteReference"/>
          <w:rFonts w:asciiTheme="minorHAnsi" w:hAnsiTheme="minorHAnsi" w:cstheme="minorHAnsi"/>
          <w:color w:val="auto"/>
          <w:lang w:val="en-US"/>
        </w:rPr>
        <w:footnoteReference w:id="3"/>
      </w:r>
      <w:r w:rsidR="00C03250" w:rsidRPr="00EC7B27">
        <w:rPr>
          <w:rFonts w:asciiTheme="minorHAnsi" w:hAnsiTheme="minorHAnsi" w:cstheme="minorHAnsi"/>
          <w:color w:val="auto"/>
          <w:lang w:val="en-US"/>
        </w:rPr>
        <w:t xml:space="preserve"> </w:t>
      </w:r>
      <w:r w:rsidRPr="00EC7B27">
        <w:rPr>
          <w:rFonts w:asciiTheme="minorHAnsi" w:hAnsiTheme="minorHAnsi" w:cstheme="minorHAnsi"/>
          <w:color w:val="auto"/>
          <w:lang w:val="en-US"/>
        </w:rPr>
        <w:t xml:space="preserve">in </w:t>
      </w:r>
      <w:proofErr w:type="spellStart"/>
      <w:r w:rsidRPr="00EC7B27">
        <w:rPr>
          <w:rFonts w:asciiTheme="minorHAnsi" w:hAnsiTheme="minorHAnsi" w:cstheme="minorHAnsi"/>
          <w:color w:val="auto"/>
          <w:lang w:val="en-US"/>
        </w:rPr>
        <w:t>BiH</w:t>
      </w:r>
      <w:proofErr w:type="spellEnd"/>
      <w:r w:rsidRPr="00EC7B27">
        <w:rPr>
          <w:rFonts w:asciiTheme="minorHAnsi" w:hAnsiTheme="minorHAnsi" w:cstheme="minorHAnsi"/>
          <w:color w:val="auto"/>
          <w:lang w:val="en-US"/>
        </w:rPr>
        <w:t xml:space="preserve"> are guaranteed a total of 23 mandates.  In the general election</w:t>
      </w:r>
      <w:r w:rsidR="00C12D22">
        <w:rPr>
          <w:rFonts w:asciiTheme="minorHAnsi" w:hAnsiTheme="minorHAnsi" w:cstheme="minorHAnsi"/>
          <w:color w:val="auto"/>
          <w:lang w:val="en-US"/>
        </w:rPr>
        <w:t xml:space="preserve"> race</w:t>
      </w:r>
      <w:r w:rsidRPr="00EC7B27">
        <w:rPr>
          <w:rFonts w:asciiTheme="minorHAnsi" w:hAnsiTheme="minorHAnsi" w:cstheme="minorHAnsi"/>
          <w:color w:val="auto"/>
          <w:lang w:val="en-US"/>
        </w:rPr>
        <w:t xml:space="preserve"> in </w:t>
      </w:r>
      <w:proofErr w:type="spellStart"/>
      <w:r w:rsidRPr="00EC7B27">
        <w:rPr>
          <w:rFonts w:asciiTheme="minorHAnsi" w:hAnsiTheme="minorHAnsi" w:cstheme="minorHAnsi"/>
          <w:color w:val="auto"/>
          <w:lang w:val="en-US"/>
        </w:rPr>
        <w:t>BiH</w:t>
      </w:r>
      <w:proofErr w:type="spellEnd"/>
      <w:r w:rsidRPr="00EC7B27">
        <w:rPr>
          <w:rFonts w:asciiTheme="minorHAnsi" w:hAnsiTheme="minorHAnsi" w:cstheme="minorHAnsi"/>
          <w:color w:val="auto"/>
          <w:lang w:val="en-US"/>
        </w:rPr>
        <w:t xml:space="preserve">, there are no guaranteed seats for the members of national minorities. </w:t>
      </w:r>
    </w:p>
    <w:p w14:paraId="26905140" w14:textId="68B7FC7B" w:rsidR="003954BE" w:rsidRPr="00EC7B27" w:rsidRDefault="00410E3F">
      <w:pPr>
        <w:spacing w:after="0" w:line="309" w:lineRule="auto"/>
        <w:ind w:left="0" w:right="0" w:firstLine="0"/>
        <w:jc w:val="left"/>
        <w:rPr>
          <w:color w:val="auto"/>
          <w:lang w:val="en-US"/>
        </w:rPr>
      </w:pPr>
      <w:r w:rsidRPr="00EC7B27">
        <w:rPr>
          <w:rFonts w:asciiTheme="minorHAnsi" w:hAnsiTheme="minorHAnsi" w:cstheme="minorHAnsi"/>
          <w:color w:val="auto"/>
          <w:lang w:val="en-US"/>
        </w:rPr>
        <w:t xml:space="preserve">A total of 3 283 380 </w:t>
      </w:r>
      <w:proofErr w:type="spellStart"/>
      <w:r w:rsidRPr="00EC7B27">
        <w:rPr>
          <w:rFonts w:asciiTheme="minorHAnsi" w:hAnsiTheme="minorHAnsi" w:cstheme="minorHAnsi"/>
          <w:color w:val="auto"/>
          <w:lang w:val="en-US"/>
        </w:rPr>
        <w:t>BiH</w:t>
      </w:r>
      <w:proofErr w:type="spellEnd"/>
      <w:r w:rsidRPr="00EC7B27">
        <w:rPr>
          <w:rFonts w:asciiTheme="minorHAnsi" w:hAnsiTheme="minorHAnsi" w:cstheme="minorHAnsi"/>
          <w:color w:val="auto"/>
          <w:lang w:val="en-US"/>
        </w:rPr>
        <w:t xml:space="preserve"> citizens</w:t>
      </w:r>
      <w:r w:rsidR="00C12D22">
        <w:rPr>
          <w:rFonts w:asciiTheme="minorHAnsi" w:hAnsiTheme="minorHAnsi" w:cstheme="minorHAnsi"/>
          <w:color w:val="auto"/>
          <w:lang w:val="en-US"/>
        </w:rPr>
        <w:t xml:space="preserve"> that are</w:t>
      </w:r>
      <w:r w:rsidRPr="00EC7B27">
        <w:rPr>
          <w:rFonts w:asciiTheme="minorHAnsi" w:hAnsiTheme="minorHAnsi" w:cstheme="minorHAnsi"/>
          <w:color w:val="auto"/>
          <w:lang w:val="en-US"/>
        </w:rPr>
        <w:t xml:space="preserve"> registered in the Central Voter's Register </w:t>
      </w:r>
      <w:r w:rsidR="00FA13B3" w:rsidRPr="00EC7B27">
        <w:rPr>
          <w:rFonts w:asciiTheme="minorHAnsi" w:hAnsiTheme="minorHAnsi" w:cstheme="minorHAnsi"/>
          <w:color w:val="auto"/>
          <w:lang w:val="en-US"/>
        </w:rPr>
        <w:t xml:space="preserve">as of October 1, 2020 </w:t>
      </w:r>
      <w:r w:rsidRPr="00EC7B27">
        <w:rPr>
          <w:rFonts w:asciiTheme="minorHAnsi" w:hAnsiTheme="minorHAnsi" w:cstheme="minorHAnsi"/>
          <w:color w:val="auto"/>
          <w:lang w:val="en-US"/>
        </w:rPr>
        <w:t>will have the right to vote</w:t>
      </w:r>
      <w:r w:rsidRPr="00EC7B27">
        <w:rPr>
          <w:color w:val="auto"/>
          <w:lang w:val="en-US"/>
        </w:rPr>
        <w:t xml:space="preserve"> in the 2020 Local elections</w:t>
      </w:r>
      <w:r w:rsidR="00FA13B3" w:rsidRPr="00EC7B27">
        <w:rPr>
          <w:color w:val="auto"/>
          <w:lang w:val="en-US"/>
        </w:rPr>
        <w:t xml:space="preserve">. A total of </w:t>
      </w:r>
      <w:r w:rsidR="00C03250" w:rsidRPr="00EC7B27">
        <w:rPr>
          <w:color w:val="auto"/>
          <w:lang w:val="en-US"/>
        </w:rPr>
        <w:t>103</w:t>
      </w:r>
      <w:r w:rsidR="00027731">
        <w:rPr>
          <w:color w:val="auto"/>
          <w:lang w:val="en-US"/>
        </w:rPr>
        <w:t xml:space="preserve"> </w:t>
      </w:r>
      <w:r w:rsidR="00C03250" w:rsidRPr="00EC7B27">
        <w:rPr>
          <w:color w:val="auto"/>
          <w:lang w:val="en-US"/>
        </w:rPr>
        <w:t>081</w:t>
      </w:r>
      <w:r w:rsidR="00A37A3A">
        <w:rPr>
          <w:rStyle w:val="FootnoteReference"/>
          <w:color w:val="auto"/>
          <w:lang w:val="en-US"/>
        </w:rPr>
        <w:footnoteReference w:id="4"/>
      </w:r>
      <w:r w:rsidR="00C03250" w:rsidRPr="00EC7B27">
        <w:rPr>
          <w:color w:val="auto"/>
          <w:lang w:val="en-US"/>
        </w:rPr>
        <w:t xml:space="preserve"> </w:t>
      </w:r>
      <w:r w:rsidR="00FA13B3" w:rsidRPr="00EC7B27">
        <w:rPr>
          <w:color w:val="auto"/>
          <w:lang w:val="en-US"/>
        </w:rPr>
        <w:t xml:space="preserve"> voters registered </w:t>
      </w:r>
      <w:r w:rsidR="003556F1">
        <w:rPr>
          <w:color w:val="auto"/>
          <w:lang w:val="en-US"/>
        </w:rPr>
        <w:t>for out-of-country voting</w:t>
      </w:r>
      <w:r w:rsidR="00FA13B3" w:rsidRPr="00EC7B27">
        <w:rPr>
          <w:color w:val="auto"/>
          <w:lang w:val="en-US"/>
        </w:rPr>
        <w:t xml:space="preserve">. </w:t>
      </w:r>
      <w:r w:rsidR="00C03250" w:rsidRPr="00EC7B27">
        <w:rPr>
          <w:color w:val="auto"/>
          <w:lang w:val="en-US"/>
        </w:rPr>
        <w:t xml:space="preserve">   </w:t>
      </w:r>
    </w:p>
    <w:p w14:paraId="0989D4CD" w14:textId="77777777" w:rsidR="003954BE" w:rsidRPr="00EC7B27" w:rsidRDefault="00C03250">
      <w:pPr>
        <w:spacing w:after="36" w:line="259" w:lineRule="auto"/>
        <w:ind w:left="0" w:right="0" w:firstLine="0"/>
        <w:jc w:val="left"/>
        <w:rPr>
          <w:color w:val="auto"/>
          <w:lang w:val="en-US"/>
        </w:rPr>
      </w:pPr>
      <w:r w:rsidRPr="00EC7B27">
        <w:rPr>
          <w:color w:val="auto"/>
          <w:lang w:val="en-US"/>
        </w:rPr>
        <w:t xml:space="preserve"> </w:t>
      </w:r>
    </w:p>
    <w:p w14:paraId="5CA70CEB" w14:textId="7014A5BF" w:rsidR="00FA13B3" w:rsidRPr="00EC7B27" w:rsidRDefault="00FA13B3">
      <w:pPr>
        <w:spacing w:after="201"/>
        <w:ind w:left="-5" w:right="0"/>
        <w:rPr>
          <w:color w:val="auto"/>
          <w:lang w:val="en-US"/>
        </w:rPr>
      </w:pPr>
      <w:r w:rsidRPr="00EC7B27">
        <w:rPr>
          <w:color w:val="auto"/>
          <w:lang w:val="en-US"/>
        </w:rPr>
        <w:t>A total of 5 759 polling stations have been formed including 388 mobile teams. This is</w:t>
      </w:r>
      <w:r w:rsidR="00C12D22">
        <w:rPr>
          <w:color w:val="auto"/>
          <w:lang w:val="en-US"/>
        </w:rPr>
        <w:t xml:space="preserve"> the</w:t>
      </w:r>
      <w:r w:rsidRPr="00EC7B27">
        <w:rPr>
          <w:color w:val="auto"/>
          <w:lang w:val="en-US"/>
        </w:rPr>
        <w:t xml:space="preserve"> regular number of mobile teams, while the number of specially formed Covid-19 mobile teams will be known after the elections. </w:t>
      </w:r>
    </w:p>
    <w:p w14:paraId="58189D7D" w14:textId="7F873521" w:rsidR="003954BE" w:rsidRPr="00EC7B27" w:rsidRDefault="0011065C" w:rsidP="0011065C">
      <w:pPr>
        <w:spacing w:after="266" w:line="259" w:lineRule="auto"/>
        <w:ind w:left="1945" w:right="0" w:firstLine="0"/>
        <w:jc w:val="left"/>
        <w:rPr>
          <w:lang w:val="en-US"/>
        </w:rPr>
      </w:pPr>
      <w:r>
        <w:rPr>
          <w:noProof/>
          <w:sz w:val="20"/>
          <w:lang w:val="en-US"/>
        </w:rPr>
        <w:lastRenderedPageBreak/>
        <w:drawing>
          <wp:inline distT="0" distB="0" distL="0" distR="0" wp14:anchorId="51340A65" wp14:editId="727EA4DA">
            <wp:extent cx="3724275" cy="279339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750636" cy="2813165"/>
                    </a:xfrm>
                    <a:prstGeom prst="rect">
                      <a:avLst/>
                    </a:prstGeom>
                  </pic:spPr>
                </pic:pic>
              </a:graphicData>
            </a:graphic>
          </wp:inline>
        </w:drawing>
      </w:r>
    </w:p>
    <w:p w14:paraId="435EB0E8" w14:textId="146E5AFB" w:rsidR="003954BE" w:rsidRPr="00EC7B27" w:rsidRDefault="00027731">
      <w:pPr>
        <w:spacing w:after="384" w:line="270" w:lineRule="auto"/>
        <w:ind w:right="8"/>
        <w:jc w:val="center"/>
        <w:rPr>
          <w:lang w:val="en-US"/>
        </w:rPr>
      </w:pPr>
      <w:r w:rsidRPr="00EC7B27">
        <w:rPr>
          <w:sz w:val="20"/>
          <w:lang w:val="en-US"/>
        </w:rPr>
        <w:t>Infographic</w:t>
      </w:r>
      <w:r w:rsidR="00FA13B3" w:rsidRPr="00EC7B27">
        <w:rPr>
          <w:sz w:val="20"/>
          <w:lang w:val="en-US"/>
        </w:rPr>
        <w:t xml:space="preserve"> </w:t>
      </w:r>
      <w:r w:rsidR="00C03250" w:rsidRPr="00EC7B27">
        <w:rPr>
          <w:sz w:val="20"/>
          <w:lang w:val="en-US"/>
        </w:rPr>
        <w:t>1 – S</w:t>
      </w:r>
      <w:r w:rsidR="00FA13B3" w:rsidRPr="00EC7B27">
        <w:rPr>
          <w:sz w:val="20"/>
          <w:lang w:val="en-US"/>
        </w:rPr>
        <w:t xml:space="preserve">ummary of 2020 Local Elections </w:t>
      </w:r>
      <w:r w:rsidR="00C03250" w:rsidRPr="00EC7B27">
        <w:rPr>
          <w:sz w:val="20"/>
          <w:lang w:val="en-US"/>
        </w:rPr>
        <w:t xml:space="preserve"> </w:t>
      </w:r>
    </w:p>
    <w:p w14:paraId="22B58EB9" w14:textId="77777777" w:rsidR="003954BE" w:rsidRPr="00EC7B27" w:rsidRDefault="00C03250">
      <w:pPr>
        <w:spacing w:after="0" w:line="259" w:lineRule="auto"/>
        <w:ind w:left="0" w:right="0" w:firstLine="0"/>
        <w:jc w:val="left"/>
        <w:rPr>
          <w:lang w:val="en-US"/>
        </w:rPr>
      </w:pPr>
      <w:r w:rsidRPr="00EC7B27">
        <w:rPr>
          <w:sz w:val="28"/>
          <w:lang w:val="en-US"/>
        </w:rPr>
        <w:t xml:space="preserve"> </w:t>
      </w:r>
    </w:p>
    <w:p w14:paraId="2A310BE7" w14:textId="589993B5" w:rsidR="003954BE" w:rsidRPr="00FE6E56" w:rsidRDefault="00C03250" w:rsidP="00FE6E56">
      <w:pPr>
        <w:pStyle w:val="Heading1"/>
      </w:pPr>
      <w:bookmarkStart w:id="3" w:name="_Toc56861923"/>
      <w:r w:rsidRPr="00FE6E56">
        <w:t xml:space="preserve">4. </w:t>
      </w:r>
      <w:r w:rsidR="00FE6E56">
        <w:rPr>
          <w:lang w:val="bs-Latn-BA"/>
        </w:rPr>
        <w:t xml:space="preserve"> </w:t>
      </w:r>
      <w:r w:rsidR="00FA13B3" w:rsidRPr="00FE6E56">
        <w:t>LONG-TERM ELECTION OBSERVATION</w:t>
      </w:r>
      <w:bookmarkEnd w:id="3"/>
      <w:r w:rsidR="00FA13B3" w:rsidRPr="00FE6E56">
        <w:t xml:space="preserve"> </w:t>
      </w:r>
      <w:r w:rsidRPr="00FE6E56">
        <w:t xml:space="preserve">  </w:t>
      </w:r>
    </w:p>
    <w:p w14:paraId="36A25557" w14:textId="2455C7F0" w:rsidR="003954BE" w:rsidRPr="00EC7B27" w:rsidRDefault="00FA13B3">
      <w:pPr>
        <w:spacing w:after="231"/>
        <w:ind w:left="-5" w:right="0"/>
        <w:rPr>
          <w:lang w:val="en-US"/>
        </w:rPr>
      </w:pPr>
      <w:r w:rsidRPr="00EC7B27">
        <w:rPr>
          <w:lang w:val="en-US"/>
        </w:rPr>
        <w:t xml:space="preserve">In the pre-election period, Pod </w:t>
      </w:r>
      <w:proofErr w:type="spellStart"/>
      <w:r w:rsidRPr="00EC7B27">
        <w:rPr>
          <w:lang w:val="en-US"/>
        </w:rPr>
        <w:t>lupom</w:t>
      </w:r>
      <w:proofErr w:type="spellEnd"/>
      <w:r w:rsidRPr="00EC7B27">
        <w:rPr>
          <w:lang w:val="en-US"/>
        </w:rPr>
        <w:t xml:space="preserve"> observes the work and sessions of the local election </w:t>
      </w:r>
      <w:r w:rsidR="00027731" w:rsidRPr="00EC7B27">
        <w:rPr>
          <w:lang w:val="en-US"/>
        </w:rPr>
        <w:t>commissions</w:t>
      </w:r>
      <w:r w:rsidRPr="00EC7B27">
        <w:rPr>
          <w:lang w:val="en-US"/>
        </w:rPr>
        <w:t>, activities set forth in the electoral calendar</w:t>
      </w:r>
      <w:r w:rsidR="00027731">
        <w:rPr>
          <w:lang w:val="en-US"/>
        </w:rPr>
        <w:t xml:space="preserve">, </w:t>
      </w:r>
      <w:r w:rsidRPr="00EC7B27">
        <w:rPr>
          <w:lang w:val="en-US"/>
        </w:rPr>
        <w:t>observance of the de</w:t>
      </w:r>
      <w:r w:rsidR="00F617F6" w:rsidRPr="00EC7B27">
        <w:rPr>
          <w:lang w:val="en-US"/>
        </w:rPr>
        <w:t>adlines</w:t>
      </w:r>
      <w:r w:rsidRPr="00EC7B27">
        <w:rPr>
          <w:lang w:val="en-US"/>
        </w:rPr>
        <w:t>, electoral irregularities</w:t>
      </w:r>
      <w:r w:rsidR="00027731">
        <w:rPr>
          <w:lang w:val="en-US"/>
        </w:rPr>
        <w:t>,</w:t>
      </w:r>
      <w:r w:rsidRPr="00EC7B27">
        <w:rPr>
          <w:lang w:val="en-US"/>
        </w:rPr>
        <w:t xml:space="preserve"> and the media coverage.</w:t>
      </w:r>
      <w:r w:rsidR="00F617F6" w:rsidRPr="00EC7B27">
        <w:rPr>
          <w:lang w:val="en-US"/>
        </w:rPr>
        <w:t xml:space="preserve"> During the monitoring period, September 7 to November 8, 2020, t</w:t>
      </w:r>
      <w:r w:rsidRPr="00EC7B27">
        <w:rPr>
          <w:lang w:val="en-US"/>
        </w:rPr>
        <w:t xml:space="preserve">he Pod </w:t>
      </w:r>
      <w:proofErr w:type="spellStart"/>
      <w:r w:rsidRPr="00EC7B27">
        <w:rPr>
          <w:lang w:val="en-US"/>
        </w:rPr>
        <w:t>lupom</w:t>
      </w:r>
      <w:proofErr w:type="spellEnd"/>
      <w:r w:rsidRPr="00EC7B27">
        <w:rPr>
          <w:lang w:val="en-US"/>
        </w:rPr>
        <w:t xml:space="preserve"> observers recorded a total of 1 245 various electoral irregularities</w:t>
      </w:r>
      <w:r w:rsidR="00F617F6" w:rsidRPr="00EC7B27">
        <w:rPr>
          <w:lang w:val="en-US"/>
        </w:rPr>
        <w:t>.</w:t>
      </w:r>
    </w:p>
    <w:p w14:paraId="0CB0BBD5" w14:textId="7619BD84" w:rsidR="003954BE" w:rsidRPr="00EC7B27" w:rsidRDefault="0011065C" w:rsidP="0011065C">
      <w:pPr>
        <w:spacing w:after="222" w:line="259" w:lineRule="auto"/>
        <w:ind w:left="1945" w:right="0" w:firstLine="0"/>
        <w:jc w:val="left"/>
        <w:rPr>
          <w:lang w:val="en-US"/>
        </w:rPr>
      </w:pPr>
      <w:r>
        <w:rPr>
          <w:noProof/>
          <w:lang w:val="en-US"/>
        </w:rPr>
        <w:drawing>
          <wp:inline distT="0" distB="0" distL="0" distR="0" wp14:anchorId="40CCEF38" wp14:editId="385656B0">
            <wp:extent cx="3771648" cy="2828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779130" cy="2834537"/>
                    </a:xfrm>
                    <a:prstGeom prst="rect">
                      <a:avLst/>
                    </a:prstGeom>
                  </pic:spPr>
                </pic:pic>
              </a:graphicData>
            </a:graphic>
          </wp:inline>
        </w:drawing>
      </w:r>
    </w:p>
    <w:p w14:paraId="732289F5" w14:textId="566B0619" w:rsidR="003954BE" w:rsidRPr="00EC7B27" w:rsidRDefault="00FA13B3">
      <w:pPr>
        <w:spacing w:after="384" w:line="270" w:lineRule="auto"/>
        <w:ind w:right="13"/>
        <w:jc w:val="center"/>
        <w:rPr>
          <w:lang w:val="en-US"/>
        </w:rPr>
      </w:pPr>
      <w:r w:rsidRPr="00EC7B27">
        <w:rPr>
          <w:sz w:val="20"/>
          <w:lang w:val="en-US"/>
        </w:rPr>
        <w:t xml:space="preserve">Graph </w:t>
      </w:r>
      <w:r w:rsidR="00C03250" w:rsidRPr="00EC7B27">
        <w:rPr>
          <w:sz w:val="20"/>
          <w:lang w:val="en-US"/>
        </w:rPr>
        <w:t xml:space="preserve">1 – </w:t>
      </w:r>
      <w:r w:rsidRPr="00EC7B27">
        <w:rPr>
          <w:sz w:val="20"/>
          <w:lang w:val="en-US"/>
        </w:rPr>
        <w:t xml:space="preserve">Total number of electoral </w:t>
      </w:r>
      <w:r w:rsidR="00027731" w:rsidRPr="00EC7B27">
        <w:rPr>
          <w:sz w:val="20"/>
          <w:lang w:val="en-US"/>
        </w:rPr>
        <w:t>irregularities</w:t>
      </w:r>
      <w:r w:rsidRPr="00EC7B27">
        <w:rPr>
          <w:sz w:val="20"/>
          <w:lang w:val="en-US"/>
        </w:rPr>
        <w:t xml:space="preserve"> by type</w:t>
      </w:r>
      <w:r w:rsidR="00C03250" w:rsidRPr="00EC7B27">
        <w:rPr>
          <w:sz w:val="20"/>
          <w:lang w:val="en-US"/>
        </w:rPr>
        <w:t xml:space="preserve"> </w:t>
      </w:r>
    </w:p>
    <w:p w14:paraId="0F1362F5" w14:textId="2F8587E0" w:rsidR="003954BE" w:rsidRPr="00FE6E56" w:rsidRDefault="00C03250" w:rsidP="00FE6E56">
      <w:pPr>
        <w:pStyle w:val="Heading2"/>
      </w:pPr>
      <w:bookmarkStart w:id="4" w:name="_Toc56861924"/>
      <w:r w:rsidRPr="00FE6E56">
        <w:lastRenderedPageBreak/>
        <w:t xml:space="preserve">4.1. </w:t>
      </w:r>
      <w:r w:rsidR="00EC0513" w:rsidRPr="00FE6E56">
        <w:t>Electoral irregularities and fraud</w:t>
      </w:r>
      <w:bookmarkEnd w:id="4"/>
      <w:r w:rsidR="00EC0513" w:rsidRPr="00FE6E56">
        <w:t xml:space="preserve"> </w:t>
      </w:r>
      <w:r w:rsidRPr="00FE6E56">
        <w:t xml:space="preserve"> </w:t>
      </w:r>
    </w:p>
    <w:p w14:paraId="75C81AA8" w14:textId="6D5181B6" w:rsidR="003954BE" w:rsidRPr="00EC7B27" w:rsidRDefault="00C03250">
      <w:pPr>
        <w:pStyle w:val="Heading3"/>
        <w:ind w:left="715"/>
        <w:rPr>
          <w:color w:val="auto"/>
          <w:lang w:val="en-US"/>
        </w:rPr>
      </w:pPr>
      <w:r w:rsidRPr="00EC7B27">
        <w:rPr>
          <w:color w:val="auto"/>
          <w:lang w:val="en-US"/>
        </w:rPr>
        <w:t xml:space="preserve">4.1.1. </w:t>
      </w:r>
      <w:r w:rsidR="00EC0513" w:rsidRPr="00EC7B27">
        <w:rPr>
          <w:color w:val="auto"/>
          <w:lang w:val="en-US"/>
        </w:rPr>
        <w:t xml:space="preserve">Election campaign </w:t>
      </w:r>
    </w:p>
    <w:p w14:paraId="51D13911" w14:textId="52B167E9" w:rsidR="00EC0513" w:rsidRPr="00EC7B27" w:rsidRDefault="0093756A">
      <w:pPr>
        <w:spacing w:after="235"/>
        <w:ind w:left="-5" w:right="0"/>
        <w:rPr>
          <w:rFonts w:asciiTheme="minorHAnsi" w:hAnsiTheme="minorHAnsi" w:cstheme="minorHAnsi"/>
          <w:color w:val="auto"/>
          <w:szCs w:val="24"/>
          <w:lang w:val="en-US"/>
        </w:rPr>
      </w:pPr>
      <w:r>
        <w:rPr>
          <w:rFonts w:asciiTheme="minorHAnsi" w:hAnsiTheme="minorHAnsi" w:cstheme="minorHAnsi"/>
          <w:color w:val="auto"/>
          <w:szCs w:val="24"/>
          <w:lang w:val="en-US"/>
        </w:rPr>
        <w:t xml:space="preserve">The Election Law of </w:t>
      </w:r>
      <w:proofErr w:type="spellStart"/>
      <w:r>
        <w:rPr>
          <w:rFonts w:asciiTheme="minorHAnsi" w:hAnsiTheme="minorHAnsi" w:cstheme="minorHAnsi"/>
          <w:color w:val="auto"/>
          <w:szCs w:val="24"/>
          <w:lang w:val="en-US"/>
        </w:rPr>
        <w:t>BiH</w:t>
      </w:r>
      <w:proofErr w:type="spellEnd"/>
      <w:r>
        <w:rPr>
          <w:rFonts w:asciiTheme="minorHAnsi" w:hAnsiTheme="minorHAnsi" w:cstheme="minorHAnsi"/>
          <w:color w:val="auto"/>
          <w:szCs w:val="24"/>
          <w:lang w:val="en-US"/>
        </w:rPr>
        <w:t xml:space="preserve"> defines t</w:t>
      </w:r>
      <w:r w:rsidR="00EC0513" w:rsidRPr="00EC7B27">
        <w:rPr>
          <w:rFonts w:asciiTheme="minorHAnsi" w:hAnsiTheme="minorHAnsi" w:cstheme="minorHAnsi"/>
          <w:color w:val="auto"/>
          <w:szCs w:val="24"/>
          <w:lang w:val="en-US"/>
        </w:rPr>
        <w:t>he election campaign as a 30-day period before the Election day during which</w:t>
      </w:r>
      <w:r>
        <w:rPr>
          <w:rFonts w:asciiTheme="minorHAnsi" w:hAnsiTheme="minorHAnsi" w:cstheme="minorHAnsi"/>
          <w:color w:val="auto"/>
          <w:szCs w:val="24"/>
          <w:lang w:val="en-US"/>
        </w:rPr>
        <w:t xml:space="preserve"> a</w:t>
      </w:r>
      <w:r w:rsidR="00EC0513" w:rsidRPr="00EC7B27">
        <w:rPr>
          <w:rFonts w:asciiTheme="minorHAnsi" w:hAnsiTheme="minorHAnsi" w:cstheme="minorHAnsi"/>
          <w:color w:val="auto"/>
          <w:szCs w:val="24"/>
          <w:lang w:val="en-US"/>
        </w:rPr>
        <w:t xml:space="preserve"> political subject informs the vote</w:t>
      </w:r>
      <w:r>
        <w:rPr>
          <w:rFonts w:asciiTheme="minorHAnsi" w:hAnsiTheme="minorHAnsi" w:cstheme="minorHAnsi"/>
          <w:color w:val="auto"/>
          <w:szCs w:val="24"/>
          <w:lang w:val="en-US"/>
        </w:rPr>
        <w:t>r</w:t>
      </w:r>
      <w:r w:rsidR="00EC0513" w:rsidRPr="00EC7B27">
        <w:rPr>
          <w:rFonts w:asciiTheme="minorHAnsi" w:hAnsiTheme="minorHAnsi" w:cstheme="minorHAnsi"/>
          <w:color w:val="auto"/>
          <w:szCs w:val="24"/>
          <w:lang w:val="en-US"/>
        </w:rPr>
        <w:t>s and the public about their programs and candidates for the forthcoming elections.</w:t>
      </w:r>
    </w:p>
    <w:p w14:paraId="16B1376A" w14:textId="735B7375" w:rsidR="00BC720F" w:rsidRPr="00EC7B27" w:rsidRDefault="00EC0513" w:rsidP="006302D6">
      <w:pPr>
        <w:spacing w:after="235"/>
        <w:ind w:left="-6" w:right="0" w:hanging="11"/>
        <w:rPr>
          <w:rFonts w:asciiTheme="minorHAnsi" w:eastAsia="Times New Roman" w:hAnsiTheme="minorHAnsi" w:cstheme="minorHAnsi"/>
          <w:szCs w:val="24"/>
          <w:lang w:val="en-US"/>
        </w:rPr>
      </w:pPr>
      <w:r w:rsidRPr="00EC7B27">
        <w:rPr>
          <w:rFonts w:asciiTheme="minorHAnsi" w:hAnsiTheme="minorHAnsi" w:cstheme="minorHAnsi"/>
          <w:color w:val="auto"/>
          <w:szCs w:val="24"/>
          <w:lang w:val="en-US"/>
        </w:rPr>
        <w:t xml:space="preserve">The election campaign for the 2020 Local Elections </w:t>
      </w:r>
      <w:r w:rsidR="0093756A" w:rsidRPr="00EC7B27">
        <w:rPr>
          <w:rFonts w:asciiTheme="minorHAnsi" w:hAnsiTheme="minorHAnsi" w:cstheme="minorHAnsi"/>
          <w:color w:val="auto"/>
          <w:szCs w:val="24"/>
          <w:lang w:val="en-US"/>
        </w:rPr>
        <w:t>officially</w:t>
      </w:r>
      <w:r w:rsidRPr="00EC7B27">
        <w:rPr>
          <w:rFonts w:asciiTheme="minorHAnsi" w:hAnsiTheme="minorHAnsi" w:cstheme="minorHAnsi"/>
          <w:color w:val="auto"/>
          <w:szCs w:val="24"/>
          <w:lang w:val="en-US"/>
        </w:rPr>
        <w:t xml:space="preserve"> began on October 16</w:t>
      </w:r>
      <w:r w:rsidR="00FC6D73">
        <w:rPr>
          <w:rFonts w:asciiTheme="minorHAnsi" w:hAnsiTheme="minorHAnsi" w:cstheme="minorHAnsi"/>
          <w:color w:val="auto"/>
          <w:szCs w:val="24"/>
          <w:lang w:val="en-US"/>
        </w:rPr>
        <w:t>,</w:t>
      </w:r>
      <w:r w:rsidRPr="00EC7B27">
        <w:rPr>
          <w:rFonts w:asciiTheme="minorHAnsi" w:hAnsiTheme="minorHAnsi" w:cstheme="minorHAnsi"/>
          <w:color w:val="auto"/>
          <w:szCs w:val="24"/>
          <w:lang w:val="en-US"/>
        </w:rPr>
        <w:t xml:space="preserve"> 2020. </w:t>
      </w:r>
      <w:r w:rsidR="00BC720F" w:rsidRPr="00EC7B27">
        <w:rPr>
          <w:rFonts w:asciiTheme="minorHAnsi" w:hAnsiTheme="minorHAnsi" w:cstheme="minorHAnsi"/>
          <w:color w:val="auto"/>
          <w:szCs w:val="24"/>
          <w:lang w:val="en-US"/>
        </w:rPr>
        <w:t>Any form of paid political advertising and pre</w:t>
      </w:r>
      <w:r w:rsidR="00BC720F" w:rsidRPr="00EC7B27">
        <w:rPr>
          <w:rFonts w:asciiTheme="minorHAnsi" w:hAnsiTheme="minorHAnsi" w:cstheme="minorHAnsi"/>
          <w:color w:val="000000" w:themeColor="text1"/>
          <w:szCs w:val="24"/>
          <w:lang w:val="en-US"/>
        </w:rPr>
        <w:t xml:space="preserve">-election activities of the political subjects </w:t>
      </w:r>
      <w:r w:rsidR="00C12D22">
        <w:rPr>
          <w:rFonts w:asciiTheme="minorHAnsi" w:hAnsiTheme="minorHAnsi" w:cstheme="minorHAnsi"/>
          <w:color w:val="000000" w:themeColor="text1"/>
          <w:szCs w:val="24"/>
          <w:lang w:val="en-US"/>
        </w:rPr>
        <w:t xml:space="preserve">is </w:t>
      </w:r>
      <w:r w:rsidR="00BC720F" w:rsidRPr="00EC7B27">
        <w:rPr>
          <w:rFonts w:asciiTheme="minorHAnsi" w:hAnsiTheme="minorHAnsi" w:cstheme="minorHAnsi"/>
          <w:color w:val="000000" w:themeColor="text1"/>
          <w:szCs w:val="24"/>
          <w:lang w:val="en-US"/>
        </w:rPr>
        <w:t xml:space="preserve">not allowed before this date except for the holding of internal gatherings of authorities and statutory bodies of the political subjects </w:t>
      </w:r>
      <w:r w:rsidR="00BC720F" w:rsidRPr="00EC7B27">
        <w:rPr>
          <w:rFonts w:asciiTheme="minorHAnsi" w:eastAsia="Times New Roman" w:hAnsiTheme="minorHAnsi" w:cstheme="minorHAnsi"/>
          <w:szCs w:val="24"/>
          <w:lang w:val="en-US"/>
        </w:rPr>
        <w:t>within the period between the day when elections are announced and the day of official start of the election campaign</w:t>
      </w:r>
      <w:r w:rsidR="00C12D22">
        <w:rPr>
          <w:rFonts w:asciiTheme="minorHAnsi" w:eastAsia="Times New Roman" w:hAnsiTheme="minorHAnsi" w:cstheme="minorHAnsi"/>
          <w:szCs w:val="24"/>
          <w:lang w:val="en-US"/>
        </w:rPr>
        <w:t>.</w:t>
      </w:r>
    </w:p>
    <w:p w14:paraId="630C0BC6" w14:textId="782585E5" w:rsidR="006302D6" w:rsidRPr="00EC7B27" w:rsidRDefault="00BC720F" w:rsidP="006302D6">
      <w:pPr>
        <w:pStyle w:val="NoSpacing"/>
        <w:spacing w:line="295" w:lineRule="auto"/>
        <w:jc w:val="both"/>
        <w:rPr>
          <w:sz w:val="24"/>
          <w:szCs w:val="24"/>
        </w:rPr>
      </w:pPr>
      <w:r w:rsidRPr="00EC7B27">
        <w:rPr>
          <w:sz w:val="24"/>
          <w:szCs w:val="24"/>
        </w:rPr>
        <w:t xml:space="preserve">Yet, as in the previous election cycles, it </w:t>
      </w:r>
      <w:r w:rsidR="00C12D22">
        <w:rPr>
          <w:sz w:val="24"/>
          <w:szCs w:val="24"/>
        </w:rPr>
        <w:t xml:space="preserve">is </w:t>
      </w:r>
      <w:r w:rsidRPr="00EC7B27">
        <w:rPr>
          <w:sz w:val="24"/>
          <w:szCs w:val="24"/>
        </w:rPr>
        <w:t>recorded that many political subjects execute their activities before the official start of the election campaign, especially in the segment of sponsored advertising on social media and display of posters/billboards</w:t>
      </w:r>
      <w:r w:rsidR="00C12D22">
        <w:rPr>
          <w:sz w:val="24"/>
          <w:szCs w:val="24"/>
        </w:rPr>
        <w:t xml:space="preserve"> in the</w:t>
      </w:r>
      <w:r w:rsidRPr="00EC7B27">
        <w:rPr>
          <w:sz w:val="24"/>
          <w:szCs w:val="24"/>
        </w:rPr>
        <w:t xml:space="preserve"> places</w:t>
      </w:r>
      <w:r w:rsidR="00C12D22">
        <w:rPr>
          <w:sz w:val="24"/>
          <w:szCs w:val="24"/>
        </w:rPr>
        <w:t xml:space="preserve"> intended </w:t>
      </w:r>
      <w:r w:rsidRPr="00EC7B27">
        <w:rPr>
          <w:sz w:val="24"/>
          <w:szCs w:val="24"/>
        </w:rPr>
        <w:t xml:space="preserve">for paid advertising. In addition to </w:t>
      </w:r>
      <w:r w:rsidR="0093756A">
        <w:rPr>
          <w:sz w:val="24"/>
          <w:szCs w:val="24"/>
        </w:rPr>
        <w:t>the</w:t>
      </w:r>
      <w:r w:rsidR="00C12D22">
        <w:rPr>
          <w:sz w:val="24"/>
          <w:szCs w:val="24"/>
        </w:rPr>
        <w:t xml:space="preserve">se </w:t>
      </w:r>
      <w:r w:rsidRPr="00EC7B27">
        <w:rPr>
          <w:sz w:val="24"/>
          <w:szCs w:val="24"/>
        </w:rPr>
        <w:t xml:space="preserve">sponsored </w:t>
      </w:r>
      <w:r w:rsidR="00C12D22">
        <w:rPr>
          <w:sz w:val="24"/>
          <w:szCs w:val="24"/>
        </w:rPr>
        <w:t xml:space="preserve">social media </w:t>
      </w:r>
      <w:r w:rsidRPr="00EC7B27">
        <w:rPr>
          <w:sz w:val="24"/>
          <w:szCs w:val="24"/>
        </w:rPr>
        <w:t>advertising</w:t>
      </w:r>
      <w:r w:rsidR="0093756A">
        <w:rPr>
          <w:sz w:val="24"/>
          <w:szCs w:val="24"/>
        </w:rPr>
        <w:t xml:space="preserve"> activities</w:t>
      </w:r>
      <w:r w:rsidR="00C12D22">
        <w:rPr>
          <w:sz w:val="24"/>
          <w:szCs w:val="24"/>
        </w:rPr>
        <w:t xml:space="preserve"> examples, </w:t>
      </w:r>
      <w:r w:rsidR="009A070A" w:rsidRPr="00EC7B27">
        <w:rPr>
          <w:sz w:val="24"/>
          <w:szCs w:val="24"/>
        </w:rPr>
        <w:t xml:space="preserve">in some cases it was recorded that a vast majority of political subjects launched their </w:t>
      </w:r>
      <w:r w:rsidR="00C12D22">
        <w:rPr>
          <w:sz w:val="24"/>
          <w:szCs w:val="24"/>
        </w:rPr>
        <w:t xml:space="preserve">campaign </w:t>
      </w:r>
      <w:r w:rsidR="009A070A" w:rsidRPr="00EC7B27">
        <w:rPr>
          <w:sz w:val="24"/>
          <w:szCs w:val="24"/>
        </w:rPr>
        <w:t>activities in the field</w:t>
      </w:r>
      <w:r w:rsidR="00C12D22">
        <w:rPr>
          <w:sz w:val="24"/>
          <w:szCs w:val="24"/>
        </w:rPr>
        <w:t>,</w:t>
      </w:r>
      <w:r w:rsidR="0093756A">
        <w:rPr>
          <w:sz w:val="24"/>
          <w:szCs w:val="24"/>
        </w:rPr>
        <w:t xml:space="preserve"> engaging with </w:t>
      </w:r>
      <w:r w:rsidR="009A070A" w:rsidRPr="00EC7B27">
        <w:rPr>
          <w:sz w:val="24"/>
          <w:szCs w:val="24"/>
        </w:rPr>
        <w:t>voters</w:t>
      </w:r>
      <w:r w:rsidR="0093756A">
        <w:rPr>
          <w:sz w:val="24"/>
          <w:szCs w:val="24"/>
        </w:rPr>
        <w:t>,</w:t>
      </w:r>
      <w:r w:rsidR="009A070A" w:rsidRPr="00EC7B27">
        <w:rPr>
          <w:sz w:val="24"/>
          <w:szCs w:val="24"/>
        </w:rPr>
        <w:t xml:space="preserve"> </w:t>
      </w:r>
      <w:r w:rsidR="00C12D22">
        <w:rPr>
          <w:sz w:val="24"/>
          <w:szCs w:val="24"/>
        </w:rPr>
        <w:t xml:space="preserve">publishing </w:t>
      </w:r>
      <w:r w:rsidR="009A070A" w:rsidRPr="00EC7B27">
        <w:rPr>
          <w:sz w:val="24"/>
          <w:szCs w:val="24"/>
        </w:rPr>
        <w:t xml:space="preserve">posts on their personal or </w:t>
      </w:r>
      <w:r w:rsidR="0093756A">
        <w:rPr>
          <w:sz w:val="24"/>
          <w:szCs w:val="24"/>
        </w:rPr>
        <w:t xml:space="preserve">political </w:t>
      </w:r>
      <w:r w:rsidR="009A070A" w:rsidRPr="00EC7B27">
        <w:rPr>
          <w:sz w:val="24"/>
          <w:szCs w:val="24"/>
        </w:rPr>
        <w:t>party social media profiles. The Coalition’s observers recorde</w:t>
      </w:r>
      <w:r w:rsidR="006302D6" w:rsidRPr="00EC7B27">
        <w:rPr>
          <w:sz w:val="24"/>
          <w:szCs w:val="24"/>
        </w:rPr>
        <w:t>d</w:t>
      </w:r>
      <w:r w:rsidR="009A070A" w:rsidRPr="00EC7B27">
        <w:rPr>
          <w:sz w:val="24"/>
          <w:szCs w:val="24"/>
        </w:rPr>
        <w:t xml:space="preserve"> 242 cases of prohibited campaign in 65</w:t>
      </w:r>
      <w:r w:rsidR="00A37A3A">
        <w:rPr>
          <w:rStyle w:val="FootnoteReference"/>
          <w:sz w:val="24"/>
          <w:szCs w:val="24"/>
        </w:rPr>
        <w:footnoteReference w:id="5"/>
      </w:r>
      <w:r w:rsidR="00C03250" w:rsidRPr="00EC7B27">
        <w:rPr>
          <w:sz w:val="24"/>
          <w:szCs w:val="24"/>
        </w:rPr>
        <w:t xml:space="preserve"> </w:t>
      </w:r>
      <w:r w:rsidR="009A070A" w:rsidRPr="00EC7B27">
        <w:rPr>
          <w:sz w:val="24"/>
          <w:szCs w:val="24"/>
        </w:rPr>
        <w:t xml:space="preserve">municipalities/cities across </w:t>
      </w:r>
      <w:proofErr w:type="spellStart"/>
      <w:r w:rsidR="00C03250" w:rsidRPr="00EC7B27">
        <w:rPr>
          <w:sz w:val="24"/>
          <w:szCs w:val="24"/>
        </w:rPr>
        <w:t>BiH</w:t>
      </w:r>
      <w:proofErr w:type="spellEnd"/>
      <w:r w:rsidR="00C03250" w:rsidRPr="00EC7B27">
        <w:rPr>
          <w:sz w:val="24"/>
          <w:szCs w:val="24"/>
        </w:rPr>
        <w:t xml:space="preserve">. </w:t>
      </w:r>
      <w:r w:rsidR="006302D6" w:rsidRPr="00EC7B27">
        <w:rPr>
          <w:sz w:val="24"/>
          <w:szCs w:val="24"/>
        </w:rPr>
        <w:t>The analysis of the premature campaign-related reports show</w:t>
      </w:r>
      <w:r w:rsidR="00C12D22">
        <w:rPr>
          <w:sz w:val="24"/>
          <w:szCs w:val="24"/>
        </w:rPr>
        <w:t>s</w:t>
      </w:r>
      <w:r w:rsidR="006302D6" w:rsidRPr="00EC7B27">
        <w:rPr>
          <w:sz w:val="24"/>
          <w:szCs w:val="24"/>
        </w:rPr>
        <w:t xml:space="preserve"> that </w:t>
      </w:r>
      <w:r w:rsidR="0093756A">
        <w:rPr>
          <w:sz w:val="24"/>
          <w:szCs w:val="24"/>
        </w:rPr>
        <w:t xml:space="preserve">most </w:t>
      </w:r>
      <w:r w:rsidR="006302D6" w:rsidRPr="00EC7B27">
        <w:rPr>
          <w:sz w:val="24"/>
          <w:szCs w:val="24"/>
        </w:rPr>
        <w:t xml:space="preserve">reports refer to the following political subjects: </w:t>
      </w:r>
      <w:r w:rsidR="00C03250" w:rsidRPr="00EC7B27">
        <w:rPr>
          <w:sz w:val="24"/>
          <w:szCs w:val="24"/>
        </w:rPr>
        <w:t xml:space="preserve">SDA (24), SNSD (21), SDP (10), SDS (8), HDZ BIH (7), PDP (6), DNS (6), </w:t>
      </w:r>
      <w:r w:rsidR="006302D6" w:rsidRPr="00EC7B27">
        <w:rPr>
          <w:sz w:val="24"/>
          <w:szCs w:val="24"/>
        </w:rPr>
        <w:t xml:space="preserve">etc. It is encouraging that the Central Election Commission of </w:t>
      </w:r>
      <w:proofErr w:type="spellStart"/>
      <w:r w:rsidR="006302D6" w:rsidRPr="00EC7B27">
        <w:rPr>
          <w:sz w:val="24"/>
          <w:szCs w:val="24"/>
        </w:rPr>
        <w:t>BiH</w:t>
      </w:r>
      <w:proofErr w:type="spellEnd"/>
      <w:r w:rsidR="006302D6" w:rsidRPr="00EC7B27">
        <w:rPr>
          <w:sz w:val="24"/>
          <w:szCs w:val="24"/>
        </w:rPr>
        <w:t xml:space="preserve"> imposed a considerable number of fines for engaging in the premature campaign on Facebook.</w:t>
      </w:r>
    </w:p>
    <w:p w14:paraId="3B5E503C" w14:textId="4407DE0B" w:rsidR="003954BE" w:rsidRPr="00EC7B27" w:rsidRDefault="00C03250" w:rsidP="00BC720F">
      <w:pPr>
        <w:pStyle w:val="NoSpacing"/>
        <w:jc w:val="both"/>
      </w:pPr>
      <w:r w:rsidRPr="00EC7B27">
        <w:t xml:space="preserve"> </w:t>
      </w:r>
    </w:p>
    <w:p w14:paraId="7ADA3B69" w14:textId="48DBF406" w:rsidR="006907E8" w:rsidRPr="00EC7B27" w:rsidRDefault="006302D6" w:rsidP="006907E8">
      <w:pPr>
        <w:spacing w:after="31"/>
        <w:ind w:right="0"/>
        <w:rPr>
          <w:lang w:val="en-US"/>
        </w:rPr>
      </w:pPr>
      <w:r w:rsidRPr="00EC7B27">
        <w:rPr>
          <w:color w:val="auto"/>
          <w:lang w:val="en-US"/>
        </w:rPr>
        <w:t>The election campaign for the 2020 Local elections w</w:t>
      </w:r>
      <w:r w:rsidR="00C12D22">
        <w:rPr>
          <w:color w:val="auto"/>
          <w:lang w:val="en-US"/>
        </w:rPr>
        <w:t xml:space="preserve">as </w:t>
      </w:r>
      <w:r w:rsidR="0093756A">
        <w:rPr>
          <w:color w:val="auto"/>
          <w:lang w:val="en-US"/>
        </w:rPr>
        <w:t xml:space="preserve">characterized by </w:t>
      </w:r>
      <w:r w:rsidRPr="00EC7B27">
        <w:rPr>
          <w:color w:val="auto"/>
          <w:lang w:val="en-US"/>
        </w:rPr>
        <w:t>the</w:t>
      </w:r>
      <w:r w:rsidR="0093756A">
        <w:rPr>
          <w:color w:val="auto"/>
          <w:lang w:val="en-US"/>
        </w:rPr>
        <w:t xml:space="preserve"> new</w:t>
      </w:r>
      <w:r w:rsidRPr="00EC7B27">
        <w:rPr>
          <w:color w:val="auto"/>
          <w:lang w:val="en-US"/>
        </w:rPr>
        <w:t xml:space="preserve"> emerging </w:t>
      </w:r>
      <w:r w:rsidR="0093756A" w:rsidRPr="00EC7B27">
        <w:rPr>
          <w:color w:val="auto"/>
          <w:lang w:val="en-US"/>
        </w:rPr>
        <w:t>circumstances</w:t>
      </w:r>
      <w:r w:rsidRPr="00EC7B27">
        <w:rPr>
          <w:color w:val="auto"/>
          <w:lang w:val="en-US"/>
        </w:rPr>
        <w:t xml:space="preserve"> related to the Covid-19 epidemic. </w:t>
      </w:r>
      <w:r w:rsidR="006907E8" w:rsidRPr="00EC7B27">
        <w:rPr>
          <w:color w:val="auto"/>
          <w:lang w:val="en-US"/>
        </w:rPr>
        <w:t xml:space="preserve">It is evident that many political subjects </w:t>
      </w:r>
      <w:proofErr w:type="gramStart"/>
      <w:r w:rsidR="0093756A">
        <w:rPr>
          <w:color w:val="auto"/>
          <w:lang w:val="en-US"/>
        </w:rPr>
        <w:t xml:space="preserve">redirected </w:t>
      </w:r>
      <w:r w:rsidR="006907E8" w:rsidRPr="00EC7B27">
        <w:rPr>
          <w:color w:val="auto"/>
          <w:lang w:val="en-US"/>
        </w:rPr>
        <w:t xml:space="preserve"> their</w:t>
      </w:r>
      <w:proofErr w:type="gramEnd"/>
      <w:r w:rsidR="006907E8" w:rsidRPr="00EC7B27">
        <w:rPr>
          <w:color w:val="auto"/>
          <w:lang w:val="en-US"/>
        </w:rPr>
        <w:t xml:space="preserve"> activities to social media networks and the use of other audiovisual tools for political promotion (standard political marketing on traditional media, print promotional material, video clips on social networks, and the like),</w:t>
      </w:r>
      <w:r w:rsidR="0093756A">
        <w:rPr>
          <w:color w:val="auto"/>
          <w:lang w:val="en-US"/>
        </w:rPr>
        <w:t xml:space="preserve"> a</w:t>
      </w:r>
      <w:r w:rsidR="006907E8" w:rsidRPr="00EC7B27">
        <w:rPr>
          <w:color w:val="auto"/>
          <w:lang w:val="en-US"/>
        </w:rPr>
        <w:t xml:space="preserve"> door-to door campaign</w:t>
      </w:r>
      <w:r w:rsidR="0093756A">
        <w:rPr>
          <w:color w:val="auto"/>
          <w:lang w:val="en-US"/>
        </w:rPr>
        <w:t>,</w:t>
      </w:r>
      <w:r w:rsidR="006907E8" w:rsidRPr="00EC7B27">
        <w:rPr>
          <w:color w:val="auto"/>
          <w:lang w:val="en-US"/>
        </w:rPr>
        <w:t xml:space="preserve"> street actions, etc. One characteristic in these local elections and </w:t>
      </w:r>
      <w:r w:rsidR="00C12D22">
        <w:rPr>
          <w:color w:val="auto"/>
          <w:lang w:val="en-US"/>
        </w:rPr>
        <w:t xml:space="preserve">in </w:t>
      </w:r>
      <w:r w:rsidR="006907E8" w:rsidRPr="00EC7B27">
        <w:rPr>
          <w:color w:val="auto"/>
          <w:lang w:val="en-US"/>
        </w:rPr>
        <w:t xml:space="preserve">this election cycle </w:t>
      </w:r>
      <w:r w:rsidR="006907E8" w:rsidRPr="00EC7B27">
        <w:rPr>
          <w:lang w:val="en-US"/>
        </w:rPr>
        <w:t>is a sharp rhetoric at the local level</w:t>
      </w:r>
      <w:r w:rsidR="0093756A">
        <w:rPr>
          <w:lang w:val="en-US"/>
        </w:rPr>
        <w:t>,</w:t>
      </w:r>
      <w:r w:rsidR="006907E8" w:rsidRPr="00EC7B27">
        <w:rPr>
          <w:lang w:val="en-US"/>
        </w:rPr>
        <w:t xml:space="preserve"> as recorded in many municipalities/cities where the campaign was characterized </w:t>
      </w:r>
      <w:r w:rsidR="00C12D22">
        <w:rPr>
          <w:lang w:val="en-US"/>
        </w:rPr>
        <w:t xml:space="preserve">by </w:t>
      </w:r>
      <w:r w:rsidR="006907E8" w:rsidRPr="00EC7B27">
        <w:rPr>
          <w:lang w:val="en-US"/>
        </w:rPr>
        <w:t>“poster warfare</w:t>
      </w:r>
      <w:proofErr w:type="gramStart"/>
      <w:r w:rsidR="006907E8" w:rsidRPr="00EC7B27">
        <w:rPr>
          <w:lang w:val="en-US"/>
        </w:rPr>
        <w:t>”</w:t>
      </w:r>
      <w:r w:rsidR="00C12D22">
        <w:rPr>
          <w:lang w:val="en-US"/>
        </w:rPr>
        <w:t xml:space="preserve">,  </w:t>
      </w:r>
      <w:r w:rsidR="0093756A">
        <w:rPr>
          <w:lang w:val="en-US"/>
        </w:rPr>
        <w:t>bo</w:t>
      </w:r>
      <w:r w:rsidR="006907E8" w:rsidRPr="00EC7B27">
        <w:rPr>
          <w:lang w:val="en-US"/>
        </w:rPr>
        <w:t>ts</w:t>
      </w:r>
      <w:proofErr w:type="gramEnd"/>
      <w:r w:rsidR="006907E8" w:rsidRPr="00EC7B27">
        <w:rPr>
          <w:lang w:val="en-US"/>
        </w:rPr>
        <w:t xml:space="preserve"> on social media </w:t>
      </w:r>
      <w:r w:rsidR="006907E8" w:rsidRPr="00EC7B27">
        <w:rPr>
          <w:lang w:val="en-US"/>
        </w:rPr>
        <w:lastRenderedPageBreak/>
        <w:t xml:space="preserve">and </w:t>
      </w:r>
      <w:r w:rsidR="00C12D22">
        <w:rPr>
          <w:lang w:val="en-US"/>
        </w:rPr>
        <w:t xml:space="preserve">launching </w:t>
      </w:r>
      <w:r w:rsidR="006907E8" w:rsidRPr="00EC7B27">
        <w:rPr>
          <w:lang w:val="en-US"/>
        </w:rPr>
        <w:t xml:space="preserve">portals </w:t>
      </w:r>
      <w:r w:rsidR="00C12D22">
        <w:rPr>
          <w:lang w:val="en-US"/>
        </w:rPr>
        <w:t xml:space="preserve">to discredit </w:t>
      </w:r>
      <w:r w:rsidR="006907E8" w:rsidRPr="00EC7B27">
        <w:rPr>
          <w:lang w:val="en-US"/>
        </w:rPr>
        <w:t xml:space="preserve">political opponents, </w:t>
      </w:r>
      <w:r w:rsidR="009F646E">
        <w:rPr>
          <w:lang w:val="en-US"/>
        </w:rPr>
        <w:t xml:space="preserve">and </w:t>
      </w:r>
      <w:r w:rsidR="006907E8" w:rsidRPr="00EC7B27">
        <w:rPr>
          <w:lang w:val="en-US"/>
        </w:rPr>
        <w:t xml:space="preserve">if needed, </w:t>
      </w:r>
      <w:r w:rsidR="009F646E">
        <w:rPr>
          <w:lang w:val="en-US"/>
        </w:rPr>
        <w:t xml:space="preserve">even </w:t>
      </w:r>
      <w:r w:rsidR="00C12D22">
        <w:rPr>
          <w:lang w:val="en-US"/>
        </w:rPr>
        <w:t xml:space="preserve">for the purpose of </w:t>
      </w:r>
      <w:r w:rsidR="006907E8" w:rsidRPr="00EC7B27">
        <w:rPr>
          <w:lang w:val="en-US"/>
        </w:rPr>
        <w:t>evoking war traumas and raising ethnic tensions. There were even political rallies</w:t>
      </w:r>
      <w:r w:rsidR="009F646E">
        <w:rPr>
          <w:lang w:val="en-US"/>
        </w:rPr>
        <w:t>,</w:t>
      </w:r>
      <w:r w:rsidR="006907E8" w:rsidRPr="00EC7B27">
        <w:rPr>
          <w:lang w:val="en-US"/>
        </w:rPr>
        <w:t xml:space="preserve"> contrary to all recommendations for </w:t>
      </w:r>
      <w:r w:rsidR="009F646E">
        <w:rPr>
          <w:lang w:val="en-US"/>
        </w:rPr>
        <w:t xml:space="preserve">prevention of the </w:t>
      </w:r>
      <w:r w:rsidR="006907E8" w:rsidRPr="00EC7B27">
        <w:rPr>
          <w:lang w:val="en-US"/>
        </w:rPr>
        <w:t xml:space="preserve">spread of </w:t>
      </w:r>
      <w:r w:rsidR="009F646E">
        <w:rPr>
          <w:lang w:val="en-US"/>
        </w:rPr>
        <w:t>C</w:t>
      </w:r>
      <w:r w:rsidR="006907E8" w:rsidRPr="00EC7B27">
        <w:rPr>
          <w:lang w:val="en-US"/>
        </w:rPr>
        <w:t xml:space="preserve">ovid-19, and without any reactions or sanctions by the competent authorities. </w:t>
      </w:r>
    </w:p>
    <w:p w14:paraId="2C38E5C4" w14:textId="51FA9440" w:rsidR="003954BE" w:rsidRPr="00EC7B27" w:rsidRDefault="006907E8" w:rsidP="006907E8">
      <w:pPr>
        <w:spacing w:after="31"/>
        <w:ind w:right="0"/>
        <w:rPr>
          <w:lang w:val="en-US"/>
        </w:rPr>
      </w:pPr>
      <w:r w:rsidRPr="00EC7B27">
        <w:rPr>
          <w:lang w:val="en-US"/>
        </w:rPr>
        <w:t xml:space="preserve"> </w:t>
      </w:r>
      <w:r w:rsidR="00C03250" w:rsidRPr="00EC7B27">
        <w:rPr>
          <w:lang w:val="en-US"/>
        </w:rPr>
        <w:t xml:space="preserve">      </w:t>
      </w:r>
    </w:p>
    <w:p w14:paraId="1DD34D1F" w14:textId="4553D9CA" w:rsidR="003954BE" w:rsidRPr="00EC7B27" w:rsidRDefault="0011065C">
      <w:pPr>
        <w:spacing w:after="221" w:line="259" w:lineRule="auto"/>
        <w:ind w:left="1945" w:right="0" w:firstLine="0"/>
        <w:jc w:val="left"/>
        <w:rPr>
          <w:lang w:val="en-US"/>
        </w:rPr>
      </w:pPr>
      <w:r>
        <w:rPr>
          <w:noProof/>
          <w:lang w:val="en-US"/>
        </w:rPr>
        <w:drawing>
          <wp:inline distT="0" distB="0" distL="0" distR="0" wp14:anchorId="3CD6F1D3" wp14:editId="135AF810">
            <wp:extent cx="3772473" cy="282954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789529" cy="2842338"/>
                    </a:xfrm>
                    <a:prstGeom prst="rect">
                      <a:avLst/>
                    </a:prstGeom>
                  </pic:spPr>
                </pic:pic>
              </a:graphicData>
            </a:graphic>
          </wp:inline>
        </w:drawing>
      </w:r>
      <w:r w:rsidR="00C03250" w:rsidRPr="00EC7B27">
        <w:rPr>
          <w:lang w:val="en-US"/>
        </w:rPr>
        <w:t xml:space="preserve"> </w:t>
      </w:r>
    </w:p>
    <w:p w14:paraId="4E426B96" w14:textId="180D2892" w:rsidR="003954BE" w:rsidRPr="00EC7B27" w:rsidRDefault="002708DF" w:rsidP="002708DF">
      <w:pPr>
        <w:spacing w:after="0" w:line="270" w:lineRule="auto"/>
        <w:ind w:left="730" w:right="10" w:firstLine="710"/>
        <w:rPr>
          <w:sz w:val="20"/>
          <w:lang w:val="en-US"/>
        </w:rPr>
      </w:pPr>
      <w:r w:rsidRPr="00EC7B27">
        <w:rPr>
          <w:sz w:val="20"/>
          <w:lang w:val="en-US"/>
        </w:rPr>
        <w:t xml:space="preserve">    </w:t>
      </w:r>
      <w:r w:rsidR="00C03250" w:rsidRPr="00EC7B27">
        <w:rPr>
          <w:sz w:val="20"/>
          <w:lang w:val="en-US"/>
        </w:rPr>
        <w:t>Gr</w:t>
      </w:r>
      <w:r w:rsidR="006907E8" w:rsidRPr="00EC7B27">
        <w:rPr>
          <w:sz w:val="20"/>
          <w:lang w:val="en-US"/>
        </w:rPr>
        <w:t xml:space="preserve">aph </w:t>
      </w:r>
      <w:r w:rsidR="00C03250" w:rsidRPr="00EC7B27">
        <w:rPr>
          <w:sz w:val="20"/>
          <w:lang w:val="en-US"/>
        </w:rPr>
        <w:t xml:space="preserve">2 – </w:t>
      </w:r>
      <w:r w:rsidR="006907E8" w:rsidRPr="00EC7B27">
        <w:rPr>
          <w:sz w:val="20"/>
          <w:lang w:val="en-US"/>
        </w:rPr>
        <w:t>Premature campaign cases by perpetrators/political subjects (</w:t>
      </w:r>
      <w:r w:rsidR="00C03250" w:rsidRPr="00EC7B27">
        <w:rPr>
          <w:sz w:val="20"/>
          <w:lang w:val="en-US"/>
        </w:rPr>
        <w:t xml:space="preserve">top 5) </w:t>
      </w:r>
    </w:p>
    <w:p w14:paraId="12A984ED" w14:textId="77777777" w:rsidR="006907E8" w:rsidRPr="00EC7B27" w:rsidRDefault="006907E8">
      <w:pPr>
        <w:spacing w:after="0" w:line="270" w:lineRule="auto"/>
        <w:ind w:right="10"/>
        <w:jc w:val="center"/>
        <w:rPr>
          <w:lang w:val="en-US"/>
        </w:rPr>
      </w:pPr>
    </w:p>
    <w:p w14:paraId="652644B6" w14:textId="0F2FCECE" w:rsidR="003954BE" w:rsidRPr="00EC7B27" w:rsidRDefault="00C03250">
      <w:pPr>
        <w:pStyle w:val="Heading3"/>
        <w:ind w:left="715"/>
        <w:rPr>
          <w:color w:val="auto"/>
          <w:lang w:val="en-US"/>
        </w:rPr>
      </w:pPr>
      <w:r w:rsidRPr="00FE6E56">
        <w:rPr>
          <w:lang w:val="en-US"/>
        </w:rPr>
        <w:t xml:space="preserve">4.1.2. </w:t>
      </w:r>
      <w:r w:rsidR="002E654D" w:rsidRPr="00FE6E56">
        <w:rPr>
          <w:lang w:val="en-US"/>
        </w:rPr>
        <w:t xml:space="preserve">Accuracy of the Central Voter's Register </w:t>
      </w:r>
      <w:r w:rsidRPr="00FE6E56">
        <w:rPr>
          <w:lang w:val="en-US"/>
        </w:rPr>
        <w:t>(C</w:t>
      </w:r>
      <w:r w:rsidR="002E654D" w:rsidRPr="00FE6E56">
        <w:rPr>
          <w:lang w:val="en-US"/>
        </w:rPr>
        <w:t>VR</w:t>
      </w:r>
      <w:r w:rsidRPr="00EC7B27">
        <w:rPr>
          <w:color w:val="auto"/>
          <w:lang w:val="en-US"/>
        </w:rPr>
        <w:t xml:space="preserve">) </w:t>
      </w:r>
    </w:p>
    <w:p w14:paraId="7684549A" w14:textId="392D5B67" w:rsidR="009F646E" w:rsidRDefault="002E654D" w:rsidP="009F646E">
      <w:pPr>
        <w:spacing w:after="0"/>
        <w:ind w:left="-5" w:right="0"/>
        <w:rPr>
          <w:rFonts w:asciiTheme="minorHAnsi" w:hAnsiTheme="minorHAnsi" w:cstheme="minorHAnsi"/>
          <w:color w:val="auto"/>
          <w:lang w:val="en-US"/>
        </w:rPr>
      </w:pPr>
      <w:r w:rsidRPr="009F646E">
        <w:rPr>
          <w:rFonts w:asciiTheme="minorHAnsi" w:hAnsiTheme="minorHAnsi" w:cstheme="minorHAnsi"/>
          <w:color w:val="auto"/>
          <w:lang w:val="en-US"/>
        </w:rPr>
        <w:t xml:space="preserve">The registration of voters in </w:t>
      </w:r>
      <w:proofErr w:type="spellStart"/>
      <w:r w:rsidRPr="009F646E">
        <w:rPr>
          <w:rFonts w:asciiTheme="minorHAnsi" w:hAnsiTheme="minorHAnsi" w:cstheme="minorHAnsi"/>
          <w:color w:val="auto"/>
          <w:lang w:val="en-US"/>
        </w:rPr>
        <w:t>BiH</w:t>
      </w:r>
      <w:proofErr w:type="spellEnd"/>
      <w:r w:rsidRPr="009F646E">
        <w:rPr>
          <w:rFonts w:asciiTheme="minorHAnsi" w:hAnsiTheme="minorHAnsi" w:cstheme="minorHAnsi"/>
          <w:color w:val="auto"/>
          <w:lang w:val="en-US"/>
        </w:rPr>
        <w:t xml:space="preserve"> has been </w:t>
      </w:r>
      <w:r w:rsidRPr="009F646E">
        <w:rPr>
          <w:rStyle w:val="highlight"/>
          <w:rFonts w:asciiTheme="minorHAnsi" w:hAnsiTheme="minorHAnsi" w:cstheme="minorHAnsi"/>
          <w:color w:val="auto"/>
          <w:lang w:val="en-US"/>
        </w:rPr>
        <w:t xml:space="preserve">passive </w:t>
      </w:r>
      <w:r w:rsidRPr="009F646E">
        <w:rPr>
          <w:rFonts w:asciiTheme="minorHAnsi" w:hAnsiTheme="minorHAnsi" w:cstheme="minorHAnsi"/>
          <w:color w:val="auto"/>
          <w:lang w:val="en-US"/>
        </w:rPr>
        <w:t xml:space="preserve">since 2006, while the active registration is still in place for the voters who vote outside Bosnia and Herzegovina. A total of 3 282 380 voters are registered </w:t>
      </w:r>
      <w:r w:rsidR="002708DF" w:rsidRPr="009F646E">
        <w:rPr>
          <w:rFonts w:asciiTheme="minorHAnsi" w:hAnsiTheme="minorHAnsi" w:cstheme="minorHAnsi"/>
          <w:color w:val="auto"/>
          <w:lang w:val="en-US"/>
        </w:rPr>
        <w:t>in</w:t>
      </w:r>
      <w:r w:rsidRPr="009F646E">
        <w:rPr>
          <w:rFonts w:asciiTheme="minorHAnsi" w:hAnsiTheme="minorHAnsi" w:cstheme="minorHAnsi"/>
          <w:color w:val="auto"/>
          <w:lang w:val="en-US"/>
        </w:rPr>
        <w:t xml:space="preserve"> the C</w:t>
      </w:r>
      <w:r w:rsidR="002708DF" w:rsidRPr="009F646E">
        <w:rPr>
          <w:rFonts w:asciiTheme="minorHAnsi" w:hAnsiTheme="minorHAnsi" w:cstheme="minorHAnsi"/>
          <w:color w:val="auto"/>
          <w:lang w:val="en-US"/>
        </w:rPr>
        <w:t>VR as of October 1</w:t>
      </w:r>
      <w:r w:rsidR="00C12D22">
        <w:rPr>
          <w:rFonts w:asciiTheme="minorHAnsi" w:hAnsiTheme="minorHAnsi" w:cstheme="minorHAnsi"/>
          <w:color w:val="auto"/>
          <w:lang w:val="en-US"/>
        </w:rPr>
        <w:t>,</w:t>
      </w:r>
      <w:r w:rsidR="002708DF" w:rsidRPr="009F646E">
        <w:rPr>
          <w:rFonts w:asciiTheme="minorHAnsi" w:hAnsiTheme="minorHAnsi" w:cstheme="minorHAnsi"/>
          <w:color w:val="auto"/>
          <w:lang w:val="en-US"/>
        </w:rPr>
        <w:t xml:space="preserve"> 2020. </w:t>
      </w:r>
    </w:p>
    <w:p w14:paraId="3A6F4540" w14:textId="77777777" w:rsidR="009F646E" w:rsidRDefault="009F646E" w:rsidP="009F646E">
      <w:pPr>
        <w:spacing w:after="0"/>
        <w:ind w:left="-5" w:right="0"/>
        <w:rPr>
          <w:rFonts w:asciiTheme="minorHAnsi" w:hAnsiTheme="minorHAnsi" w:cstheme="minorHAnsi"/>
          <w:color w:val="auto"/>
          <w:lang w:val="en-US"/>
        </w:rPr>
      </w:pPr>
    </w:p>
    <w:p w14:paraId="7FA9354F" w14:textId="130AA620" w:rsidR="002708DF" w:rsidRDefault="002708DF" w:rsidP="009F646E">
      <w:pPr>
        <w:spacing w:after="0"/>
        <w:ind w:left="-5" w:right="0"/>
        <w:rPr>
          <w:color w:val="auto"/>
          <w:lang w:val="en-US"/>
        </w:rPr>
      </w:pPr>
      <w:r w:rsidRPr="009F646E">
        <w:rPr>
          <w:rFonts w:asciiTheme="minorHAnsi" w:hAnsiTheme="minorHAnsi" w:cstheme="minorHAnsi"/>
          <w:color w:val="auto"/>
          <w:lang w:val="en-US"/>
        </w:rPr>
        <w:t xml:space="preserve">The </w:t>
      </w:r>
      <w:r w:rsidR="009F646E" w:rsidRPr="009F646E">
        <w:rPr>
          <w:rFonts w:asciiTheme="minorHAnsi" w:hAnsiTheme="minorHAnsi" w:cstheme="minorHAnsi"/>
          <w:color w:val="auto"/>
          <w:lang w:val="en-US"/>
        </w:rPr>
        <w:t>Coalition’s</w:t>
      </w:r>
      <w:r w:rsidRPr="009F646E">
        <w:rPr>
          <w:rFonts w:asciiTheme="minorHAnsi" w:hAnsiTheme="minorHAnsi" w:cstheme="minorHAnsi"/>
          <w:color w:val="auto"/>
          <w:lang w:val="en-US"/>
        </w:rPr>
        <w:t xml:space="preserve"> observers recorded suspicions concerning the accuracy of the voter's register in 17</w:t>
      </w:r>
      <w:r w:rsidR="00A37A3A">
        <w:rPr>
          <w:rStyle w:val="FootnoteReference"/>
          <w:rFonts w:asciiTheme="minorHAnsi" w:hAnsiTheme="minorHAnsi" w:cstheme="minorHAnsi"/>
          <w:color w:val="auto"/>
          <w:lang w:val="en-US"/>
        </w:rPr>
        <w:footnoteReference w:id="6"/>
      </w:r>
      <w:r w:rsidR="00C03250" w:rsidRPr="009F646E">
        <w:rPr>
          <w:rFonts w:asciiTheme="minorHAnsi" w:hAnsiTheme="minorHAnsi" w:cstheme="minorHAnsi"/>
          <w:color w:val="auto"/>
          <w:lang w:val="en-US"/>
        </w:rPr>
        <w:t xml:space="preserve"> </w:t>
      </w:r>
      <w:r w:rsidRPr="009F646E">
        <w:rPr>
          <w:rFonts w:asciiTheme="minorHAnsi" w:hAnsiTheme="minorHAnsi" w:cstheme="minorHAnsi"/>
          <w:color w:val="auto"/>
          <w:lang w:val="en-US"/>
        </w:rPr>
        <w:t>municipalities/cities in BiH</w:t>
      </w:r>
      <w:r w:rsidR="00C03250" w:rsidRPr="009F646E">
        <w:rPr>
          <w:rFonts w:asciiTheme="minorHAnsi" w:hAnsiTheme="minorHAnsi" w:cstheme="minorHAnsi"/>
          <w:color w:val="auto"/>
          <w:vertAlign w:val="superscript"/>
          <w:lang w:val="en-US"/>
        </w:rPr>
        <w:t>4</w:t>
      </w:r>
      <w:r w:rsidR="00C03250" w:rsidRPr="009F646E">
        <w:rPr>
          <w:rFonts w:asciiTheme="minorHAnsi" w:hAnsiTheme="minorHAnsi" w:cstheme="minorHAnsi"/>
          <w:color w:val="auto"/>
          <w:lang w:val="en-US"/>
        </w:rPr>
        <w:t xml:space="preserve">. </w:t>
      </w:r>
      <w:r w:rsidRPr="009F646E">
        <w:rPr>
          <w:rFonts w:asciiTheme="minorHAnsi" w:hAnsiTheme="minorHAnsi" w:cstheme="minorHAnsi"/>
          <w:color w:val="auto"/>
          <w:lang w:val="en-US"/>
        </w:rPr>
        <w:t>A high</w:t>
      </w:r>
      <w:r w:rsidR="009F646E">
        <w:rPr>
          <w:rFonts w:asciiTheme="minorHAnsi" w:hAnsiTheme="minorHAnsi" w:cstheme="minorHAnsi"/>
          <w:color w:val="auto"/>
          <w:lang w:val="en-US"/>
        </w:rPr>
        <w:t xml:space="preserve"> </w:t>
      </w:r>
      <w:r w:rsidRPr="009F646E">
        <w:rPr>
          <w:rFonts w:asciiTheme="minorHAnsi" w:hAnsiTheme="minorHAnsi" w:cstheme="minorHAnsi"/>
          <w:color w:val="auto"/>
          <w:lang w:val="en-US"/>
        </w:rPr>
        <w:t>number of cases of registration/deregis</w:t>
      </w:r>
      <w:r w:rsidR="009F646E">
        <w:rPr>
          <w:rFonts w:asciiTheme="minorHAnsi" w:hAnsiTheme="minorHAnsi" w:cstheme="minorHAnsi"/>
          <w:color w:val="auto"/>
          <w:lang w:val="en-US"/>
        </w:rPr>
        <w:t>t</w:t>
      </w:r>
      <w:r w:rsidRPr="009F646E">
        <w:rPr>
          <w:rFonts w:asciiTheme="minorHAnsi" w:hAnsiTheme="minorHAnsi" w:cstheme="minorHAnsi"/>
          <w:color w:val="auto"/>
          <w:lang w:val="en-US"/>
        </w:rPr>
        <w:t>ration of voters implying the change in the number of voters of more</w:t>
      </w:r>
      <w:r w:rsidRPr="00EC7B27">
        <w:rPr>
          <w:color w:val="auto"/>
          <w:lang w:val="en-US"/>
        </w:rPr>
        <w:t xml:space="preserve"> than 5% in relation to the total number of </w:t>
      </w:r>
      <w:r w:rsidR="009F646E" w:rsidRPr="00EC7B27">
        <w:rPr>
          <w:color w:val="auto"/>
          <w:lang w:val="en-US"/>
        </w:rPr>
        <w:t>registered</w:t>
      </w:r>
      <w:r w:rsidRPr="00EC7B27">
        <w:rPr>
          <w:color w:val="auto"/>
          <w:lang w:val="en-US"/>
        </w:rPr>
        <w:t xml:space="preserve"> voters were recorded in 7 municipalities </w:t>
      </w:r>
      <w:r w:rsidR="00C03250" w:rsidRPr="00EC7B27">
        <w:rPr>
          <w:color w:val="auto"/>
          <w:lang w:val="en-US"/>
        </w:rPr>
        <w:t xml:space="preserve">(Srebrenica, </w:t>
      </w:r>
      <w:proofErr w:type="spellStart"/>
      <w:r w:rsidR="00C03250" w:rsidRPr="00EC7B27">
        <w:rPr>
          <w:color w:val="auto"/>
          <w:lang w:val="en-US"/>
        </w:rPr>
        <w:t>Nevesinje</w:t>
      </w:r>
      <w:proofErr w:type="spellEnd"/>
      <w:r w:rsidR="00C03250" w:rsidRPr="00EC7B27">
        <w:rPr>
          <w:color w:val="auto"/>
          <w:lang w:val="en-US"/>
        </w:rPr>
        <w:t xml:space="preserve">, </w:t>
      </w:r>
      <w:proofErr w:type="spellStart"/>
      <w:r w:rsidR="00C03250" w:rsidRPr="00EC7B27">
        <w:rPr>
          <w:color w:val="auto"/>
          <w:lang w:val="en-US"/>
        </w:rPr>
        <w:t>Trnovo</w:t>
      </w:r>
      <w:proofErr w:type="spellEnd"/>
      <w:r w:rsidR="00C03250" w:rsidRPr="00EC7B27">
        <w:rPr>
          <w:color w:val="auto"/>
          <w:lang w:val="en-US"/>
        </w:rPr>
        <w:t xml:space="preserve"> (</w:t>
      </w:r>
      <w:proofErr w:type="spellStart"/>
      <w:r w:rsidR="00C03250" w:rsidRPr="00EC7B27">
        <w:rPr>
          <w:color w:val="auto"/>
          <w:lang w:val="en-US"/>
        </w:rPr>
        <w:t>FBiH</w:t>
      </w:r>
      <w:proofErr w:type="spellEnd"/>
      <w:r w:rsidR="00C03250" w:rsidRPr="00EC7B27">
        <w:rPr>
          <w:color w:val="auto"/>
          <w:lang w:val="en-US"/>
        </w:rPr>
        <w:t xml:space="preserve">), Bratunac, </w:t>
      </w:r>
      <w:proofErr w:type="spellStart"/>
      <w:r w:rsidR="00C03250" w:rsidRPr="00EC7B27">
        <w:rPr>
          <w:color w:val="auto"/>
          <w:lang w:val="en-US"/>
        </w:rPr>
        <w:t>Istočni</w:t>
      </w:r>
      <w:proofErr w:type="spellEnd"/>
      <w:r w:rsidR="00C03250" w:rsidRPr="00EC7B27">
        <w:rPr>
          <w:color w:val="auto"/>
          <w:lang w:val="en-US"/>
        </w:rPr>
        <w:t xml:space="preserve"> </w:t>
      </w:r>
      <w:proofErr w:type="spellStart"/>
      <w:r w:rsidR="00C03250" w:rsidRPr="00EC7B27">
        <w:rPr>
          <w:color w:val="auto"/>
          <w:lang w:val="en-US"/>
        </w:rPr>
        <w:t>Drvar</w:t>
      </w:r>
      <w:proofErr w:type="spellEnd"/>
      <w:r w:rsidR="00C03250" w:rsidRPr="00EC7B27">
        <w:rPr>
          <w:color w:val="auto"/>
          <w:lang w:val="en-US"/>
        </w:rPr>
        <w:t xml:space="preserve">, </w:t>
      </w:r>
      <w:proofErr w:type="spellStart"/>
      <w:r w:rsidR="00C03250" w:rsidRPr="00EC7B27">
        <w:rPr>
          <w:color w:val="auto"/>
          <w:lang w:val="en-US"/>
        </w:rPr>
        <w:t>Višegrad</w:t>
      </w:r>
      <w:proofErr w:type="spellEnd"/>
      <w:r w:rsidR="00C03250" w:rsidRPr="00EC7B27">
        <w:rPr>
          <w:color w:val="auto"/>
          <w:lang w:val="en-US"/>
        </w:rPr>
        <w:t xml:space="preserve"> </w:t>
      </w:r>
      <w:r w:rsidRPr="00EC7B27">
        <w:rPr>
          <w:color w:val="auto"/>
          <w:lang w:val="en-US"/>
        </w:rPr>
        <w:t>and</w:t>
      </w:r>
      <w:r w:rsidR="00C03250" w:rsidRPr="00EC7B27">
        <w:rPr>
          <w:color w:val="auto"/>
          <w:lang w:val="en-US"/>
        </w:rPr>
        <w:t xml:space="preserve"> </w:t>
      </w:r>
      <w:proofErr w:type="spellStart"/>
      <w:r w:rsidR="00C03250" w:rsidRPr="00EC7B27">
        <w:rPr>
          <w:color w:val="auto"/>
          <w:lang w:val="en-US"/>
        </w:rPr>
        <w:t>Žepče</w:t>
      </w:r>
      <w:proofErr w:type="spellEnd"/>
      <w:r w:rsidR="00C03250" w:rsidRPr="00EC7B27">
        <w:rPr>
          <w:color w:val="auto"/>
          <w:lang w:val="en-US"/>
        </w:rPr>
        <w:t>).</w:t>
      </w:r>
      <w:r w:rsidRPr="00EC7B27">
        <w:rPr>
          <w:color w:val="auto"/>
          <w:lang w:val="en-US"/>
        </w:rPr>
        <w:t xml:space="preserve"> There were no recorded cases of a large number of the </w:t>
      </w:r>
      <w:r w:rsidR="009F646E" w:rsidRPr="00EC7B27">
        <w:rPr>
          <w:color w:val="auto"/>
          <w:lang w:val="en-US"/>
        </w:rPr>
        <w:t>deceased on</w:t>
      </w:r>
      <w:r w:rsidRPr="00EC7B27">
        <w:rPr>
          <w:color w:val="auto"/>
          <w:lang w:val="en-US"/>
        </w:rPr>
        <w:t xml:space="preserve"> the voter's registers, as it was the case in the previous election cycles</w:t>
      </w:r>
      <w:r w:rsidR="009F646E">
        <w:rPr>
          <w:color w:val="auto"/>
          <w:lang w:val="en-US"/>
        </w:rPr>
        <w:t>. These were</w:t>
      </w:r>
      <w:r w:rsidRPr="00EC7B27">
        <w:rPr>
          <w:color w:val="auto"/>
          <w:lang w:val="en-US"/>
        </w:rPr>
        <w:t xml:space="preserve"> incidental cases.</w:t>
      </w:r>
    </w:p>
    <w:p w14:paraId="79EDCD70" w14:textId="77777777" w:rsidR="009F646E" w:rsidRPr="00EC7B27" w:rsidRDefault="009F646E" w:rsidP="009F646E">
      <w:pPr>
        <w:spacing w:after="0"/>
        <w:ind w:left="-5" w:right="0"/>
        <w:rPr>
          <w:color w:val="auto"/>
          <w:lang w:val="en-US"/>
        </w:rPr>
      </w:pPr>
    </w:p>
    <w:p w14:paraId="220E97B4" w14:textId="01AB5B7F" w:rsidR="003954BE" w:rsidRPr="00FE6E56" w:rsidRDefault="00C03250" w:rsidP="00FE6E56">
      <w:pPr>
        <w:pStyle w:val="Heading3"/>
      </w:pPr>
      <w:r w:rsidRPr="00FE6E56">
        <w:t>4.1.3.</w:t>
      </w:r>
      <w:r w:rsidR="00EE1970" w:rsidRPr="00FE6E56">
        <w:t xml:space="preserve"> Illegal trading </w:t>
      </w:r>
      <w:r w:rsidR="00AC5E1C">
        <w:rPr>
          <w:lang w:val="bs-Latn-BA"/>
        </w:rPr>
        <w:t xml:space="preserve">of </w:t>
      </w:r>
      <w:r w:rsidR="00EE1970" w:rsidRPr="00FE6E56">
        <w:t xml:space="preserve">seats on the polling station </w:t>
      </w:r>
      <w:r w:rsidR="009F646E" w:rsidRPr="00FE6E56">
        <w:t>committees</w:t>
      </w:r>
      <w:r w:rsidR="00EE1970" w:rsidRPr="00FE6E56">
        <w:t xml:space="preserve"> </w:t>
      </w:r>
    </w:p>
    <w:p w14:paraId="1E3400B2" w14:textId="2AFD25E0" w:rsidR="0041202E" w:rsidRPr="00EC7B27" w:rsidRDefault="00EE1970">
      <w:pPr>
        <w:spacing w:after="319"/>
        <w:ind w:left="-5" w:right="0"/>
        <w:rPr>
          <w:color w:val="auto"/>
          <w:lang w:val="en-US"/>
        </w:rPr>
      </w:pPr>
      <w:r w:rsidRPr="00EC7B27">
        <w:rPr>
          <w:color w:val="auto"/>
          <w:lang w:val="en-US"/>
        </w:rPr>
        <w:t xml:space="preserve">The Election Law of </w:t>
      </w:r>
      <w:proofErr w:type="spellStart"/>
      <w:r w:rsidRPr="00EC7B27">
        <w:rPr>
          <w:color w:val="auto"/>
          <w:lang w:val="en-US"/>
        </w:rPr>
        <w:t>BiH</w:t>
      </w:r>
      <w:proofErr w:type="spellEnd"/>
      <w:r w:rsidRPr="00EC7B27">
        <w:rPr>
          <w:color w:val="auto"/>
          <w:lang w:val="en-US"/>
        </w:rPr>
        <w:t xml:space="preserve"> provides that the </w:t>
      </w:r>
      <w:r w:rsidR="009F646E" w:rsidRPr="00EC7B27">
        <w:rPr>
          <w:color w:val="auto"/>
          <w:lang w:val="en-US"/>
        </w:rPr>
        <w:t>political</w:t>
      </w:r>
      <w:r w:rsidRPr="00EC7B27">
        <w:rPr>
          <w:color w:val="auto"/>
          <w:lang w:val="en-US"/>
        </w:rPr>
        <w:t xml:space="preserve"> subject certified for participation in the election </w:t>
      </w:r>
      <w:proofErr w:type="gramStart"/>
      <w:r w:rsidR="00AC5E1C">
        <w:rPr>
          <w:color w:val="auto"/>
          <w:lang w:val="en-US"/>
        </w:rPr>
        <w:t xml:space="preserve">will </w:t>
      </w:r>
      <w:r w:rsidRPr="00EC7B27">
        <w:rPr>
          <w:color w:val="auto"/>
          <w:lang w:val="en-US"/>
        </w:rPr>
        <w:t xml:space="preserve"> have</w:t>
      </w:r>
      <w:proofErr w:type="gramEnd"/>
      <w:r w:rsidRPr="00EC7B27">
        <w:rPr>
          <w:color w:val="auto"/>
          <w:lang w:val="en-US"/>
        </w:rPr>
        <w:t xml:space="preserve"> only one representative in </w:t>
      </w:r>
      <w:r w:rsidR="0041202E" w:rsidRPr="00EC7B27">
        <w:rPr>
          <w:color w:val="auto"/>
          <w:lang w:val="en-US"/>
        </w:rPr>
        <w:t xml:space="preserve">the composition of a polling station committee. Despite this clear </w:t>
      </w:r>
      <w:r w:rsidR="0041202E" w:rsidRPr="00EC7B27">
        <w:rPr>
          <w:color w:val="auto"/>
          <w:lang w:val="en-US"/>
        </w:rPr>
        <w:lastRenderedPageBreak/>
        <w:t xml:space="preserve">provision, the political subjects </w:t>
      </w:r>
      <w:r w:rsidR="009F646E">
        <w:rPr>
          <w:color w:val="auto"/>
          <w:lang w:val="en-US"/>
        </w:rPr>
        <w:t xml:space="preserve">frequently </w:t>
      </w:r>
      <w:r w:rsidR="0041202E" w:rsidRPr="00EC7B27">
        <w:rPr>
          <w:color w:val="auto"/>
          <w:lang w:val="en-US"/>
        </w:rPr>
        <w:t>reach for different means to get hold of as many seats on the polling stations committees</w:t>
      </w:r>
      <w:r w:rsidR="009F646E">
        <w:rPr>
          <w:color w:val="auto"/>
          <w:lang w:val="en-US"/>
        </w:rPr>
        <w:t xml:space="preserve"> as they can</w:t>
      </w:r>
      <w:r w:rsidR="0041202E" w:rsidRPr="00EC7B27">
        <w:rPr>
          <w:color w:val="auto"/>
          <w:lang w:val="en-US"/>
        </w:rPr>
        <w:t xml:space="preserve"> by trading the seats and/or </w:t>
      </w:r>
      <w:r w:rsidR="00AC5E1C">
        <w:rPr>
          <w:color w:val="auto"/>
          <w:lang w:val="en-US"/>
        </w:rPr>
        <w:t xml:space="preserve">by </w:t>
      </w:r>
      <w:r w:rsidR="0041202E" w:rsidRPr="00EC7B27">
        <w:rPr>
          <w:color w:val="auto"/>
          <w:lang w:val="en-US"/>
        </w:rPr>
        <w:t xml:space="preserve">paying for </w:t>
      </w:r>
      <w:r w:rsidR="009F646E">
        <w:rPr>
          <w:color w:val="auto"/>
          <w:lang w:val="en-US"/>
        </w:rPr>
        <w:t xml:space="preserve">them </w:t>
      </w:r>
      <w:r w:rsidR="0041202E" w:rsidRPr="00EC7B27">
        <w:rPr>
          <w:color w:val="auto"/>
          <w:lang w:val="en-US"/>
        </w:rPr>
        <w:t xml:space="preserve">to those political subjects that </w:t>
      </w:r>
      <w:r w:rsidR="009F646E">
        <w:rPr>
          <w:color w:val="auto"/>
          <w:lang w:val="en-US"/>
        </w:rPr>
        <w:t xml:space="preserve">do not have strong interests </w:t>
      </w:r>
      <w:r w:rsidR="0041202E" w:rsidRPr="00EC7B27">
        <w:rPr>
          <w:color w:val="auto"/>
          <w:lang w:val="en-US"/>
        </w:rPr>
        <w:t>in certain electoral unit</w:t>
      </w:r>
      <w:r w:rsidR="009F646E">
        <w:rPr>
          <w:color w:val="auto"/>
          <w:lang w:val="en-US"/>
        </w:rPr>
        <w:t xml:space="preserve">s. </w:t>
      </w:r>
      <w:r w:rsidR="0041202E" w:rsidRPr="00EC7B27">
        <w:rPr>
          <w:color w:val="auto"/>
          <w:lang w:val="en-US"/>
        </w:rPr>
        <w:t xml:space="preserve">This </w:t>
      </w:r>
      <w:r w:rsidR="009F646E">
        <w:rPr>
          <w:color w:val="auto"/>
          <w:lang w:val="en-US"/>
        </w:rPr>
        <w:t>represents a</w:t>
      </w:r>
      <w:r w:rsidR="0041202E" w:rsidRPr="00EC7B27">
        <w:rPr>
          <w:color w:val="auto"/>
          <w:lang w:val="en-US"/>
        </w:rPr>
        <w:t xml:space="preserve"> violation of the law.</w:t>
      </w:r>
    </w:p>
    <w:p w14:paraId="04586408" w14:textId="1EE928CE" w:rsidR="009F646E" w:rsidRDefault="00F93F9A" w:rsidP="009E7041">
      <w:pPr>
        <w:spacing w:after="0"/>
        <w:ind w:left="-5" w:right="0" w:firstLine="0"/>
        <w:rPr>
          <w:color w:val="auto"/>
          <w:lang w:val="en-US"/>
        </w:rPr>
      </w:pPr>
      <w:r w:rsidRPr="00EC7B27">
        <w:rPr>
          <w:color w:val="auto"/>
          <w:lang w:val="en-US"/>
        </w:rPr>
        <w:t>The Coalition's observers reported allegations o</w:t>
      </w:r>
      <w:r w:rsidR="009F646E">
        <w:rPr>
          <w:color w:val="auto"/>
          <w:lang w:val="en-US"/>
        </w:rPr>
        <w:t>f</w:t>
      </w:r>
      <w:r w:rsidRPr="00EC7B27">
        <w:rPr>
          <w:color w:val="auto"/>
          <w:lang w:val="en-US"/>
        </w:rPr>
        <w:t xml:space="preserve"> 85 cases </w:t>
      </w:r>
      <w:r w:rsidR="009F646E">
        <w:rPr>
          <w:color w:val="auto"/>
          <w:lang w:val="en-US"/>
        </w:rPr>
        <w:t xml:space="preserve">involving </w:t>
      </w:r>
      <w:r w:rsidR="00AC5E1C">
        <w:rPr>
          <w:color w:val="auto"/>
          <w:lang w:val="en-US"/>
        </w:rPr>
        <w:t xml:space="preserve">the </w:t>
      </w:r>
      <w:r w:rsidRPr="00EC7B27">
        <w:rPr>
          <w:color w:val="auto"/>
          <w:lang w:val="en-US"/>
        </w:rPr>
        <w:t>trad</w:t>
      </w:r>
      <w:r w:rsidR="00AC5E1C">
        <w:rPr>
          <w:color w:val="auto"/>
          <w:lang w:val="en-US"/>
        </w:rPr>
        <w:t xml:space="preserve">e of </w:t>
      </w:r>
      <w:r w:rsidRPr="00EC7B27">
        <w:rPr>
          <w:color w:val="auto"/>
          <w:lang w:val="en-US"/>
        </w:rPr>
        <w:t>seats on the polling station committees in 36</w:t>
      </w:r>
      <w:r w:rsidR="00A37A3A">
        <w:rPr>
          <w:rStyle w:val="FootnoteReference"/>
          <w:color w:val="auto"/>
          <w:lang w:val="en-US"/>
        </w:rPr>
        <w:footnoteReference w:id="7"/>
      </w:r>
      <w:r w:rsidR="00C03250" w:rsidRPr="00EC7B27">
        <w:rPr>
          <w:color w:val="auto"/>
          <w:lang w:val="en-US"/>
        </w:rPr>
        <w:t xml:space="preserve"> </w:t>
      </w:r>
      <w:r w:rsidRPr="00EC7B27">
        <w:rPr>
          <w:color w:val="auto"/>
          <w:lang w:val="en-US"/>
        </w:rPr>
        <w:t xml:space="preserve">municipalities. </w:t>
      </w:r>
      <w:r w:rsidR="009F646E">
        <w:rPr>
          <w:color w:val="auto"/>
          <w:lang w:val="en-US"/>
        </w:rPr>
        <w:t xml:space="preserve">From the </w:t>
      </w:r>
      <w:r w:rsidRPr="00EC7B27">
        <w:rPr>
          <w:color w:val="auto"/>
          <w:lang w:val="en-US"/>
        </w:rPr>
        <w:t xml:space="preserve">list of the political subjects certified to participate in the Local elections, it is evident that there is </w:t>
      </w:r>
      <w:r w:rsidR="009F646E">
        <w:rPr>
          <w:color w:val="auto"/>
          <w:lang w:val="en-US"/>
        </w:rPr>
        <w:t>a</w:t>
      </w:r>
      <w:r w:rsidRPr="00EC7B27">
        <w:rPr>
          <w:color w:val="auto"/>
          <w:lang w:val="en-US"/>
        </w:rPr>
        <w:t xml:space="preserve">n increase in the number of </w:t>
      </w:r>
      <w:r w:rsidR="009F646E" w:rsidRPr="00EC7B27">
        <w:rPr>
          <w:color w:val="auto"/>
          <w:lang w:val="en-US"/>
        </w:rPr>
        <w:t>political</w:t>
      </w:r>
      <w:r w:rsidRPr="00EC7B27">
        <w:rPr>
          <w:color w:val="auto"/>
          <w:lang w:val="en-US"/>
        </w:rPr>
        <w:t xml:space="preserve"> subjects </w:t>
      </w:r>
      <w:r w:rsidR="009F646E">
        <w:rPr>
          <w:color w:val="auto"/>
          <w:lang w:val="en-US"/>
        </w:rPr>
        <w:t xml:space="preserve">in </w:t>
      </w:r>
      <w:proofErr w:type="spellStart"/>
      <w:r w:rsidRPr="00EC7B27">
        <w:rPr>
          <w:color w:val="auto"/>
          <w:lang w:val="en-US"/>
        </w:rPr>
        <w:t>BiH</w:t>
      </w:r>
      <w:proofErr w:type="spellEnd"/>
      <w:r w:rsidRPr="00EC7B27">
        <w:rPr>
          <w:color w:val="auto"/>
          <w:lang w:val="en-US"/>
        </w:rPr>
        <w:t xml:space="preserve"> applying </w:t>
      </w:r>
      <w:r w:rsidR="00920C92" w:rsidRPr="00EC7B27">
        <w:rPr>
          <w:color w:val="auto"/>
          <w:lang w:val="en-US"/>
        </w:rPr>
        <w:t xml:space="preserve">for participation in the elections in the basic </w:t>
      </w:r>
      <w:r w:rsidR="009F646E" w:rsidRPr="00EC7B27">
        <w:rPr>
          <w:color w:val="auto"/>
          <w:lang w:val="en-US"/>
        </w:rPr>
        <w:t>electrical</w:t>
      </w:r>
      <w:r w:rsidR="00920C92" w:rsidRPr="00EC7B27">
        <w:rPr>
          <w:color w:val="auto"/>
          <w:lang w:val="en-US"/>
        </w:rPr>
        <w:t xml:space="preserve"> units in which they do not have any activity, municipal committee or</w:t>
      </w:r>
      <w:r w:rsidR="009F646E">
        <w:rPr>
          <w:color w:val="auto"/>
          <w:lang w:val="en-US"/>
        </w:rPr>
        <w:t xml:space="preserve"> office</w:t>
      </w:r>
      <w:r w:rsidR="00920C92" w:rsidRPr="00EC7B27">
        <w:rPr>
          <w:color w:val="auto"/>
          <w:lang w:val="en-US"/>
        </w:rPr>
        <w:t xml:space="preserve"> space</w:t>
      </w:r>
      <w:r w:rsidR="009F646E">
        <w:rPr>
          <w:color w:val="auto"/>
          <w:lang w:val="en-US"/>
        </w:rPr>
        <w:t xml:space="preserve">. They do not event </w:t>
      </w:r>
      <w:r w:rsidR="00920C92" w:rsidRPr="00EC7B27">
        <w:rPr>
          <w:color w:val="auto"/>
          <w:lang w:val="en-US"/>
        </w:rPr>
        <w:t xml:space="preserve">have serious plans to compete in the election race. They apply with only one candidate, which may point to a conclusion that they are doing this </w:t>
      </w:r>
      <w:r w:rsidR="00AC5E1C">
        <w:rPr>
          <w:color w:val="auto"/>
          <w:lang w:val="en-US"/>
        </w:rPr>
        <w:t xml:space="preserve">with a purpose to trade seats </w:t>
      </w:r>
      <w:r w:rsidR="00920C92" w:rsidRPr="00EC7B27">
        <w:rPr>
          <w:color w:val="auto"/>
          <w:lang w:val="en-US"/>
        </w:rPr>
        <w:t xml:space="preserve">on the polling station committees. These phantom political subjects serve primarily for illegal control of the polling station </w:t>
      </w:r>
      <w:r w:rsidR="009F646E" w:rsidRPr="00EC7B27">
        <w:rPr>
          <w:color w:val="auto"/>
          <w:lang w:val="en-US"/>
        </w:rPr>
        <w:t>committees</w:t>
      </w:r>
      <w:r w:rsidR="00920C92" w:rsidRPr="00EC7B27">
        <w:rPr>
          <w:color w:val="auto"/>
          <w:lang w:val="en-US"/>
        </w:rPr>
        <w:t xml:space="preserve">' seats. </w:t>
      </w:r>
    </w:p>
    <w:p w14:paraId="19A12327" w14:textId="7F3ED3F9" w:rsidR="009E7041" w:rsidRPr="00EC7B27" w:rsidRDefault="00920C92" w:rsidP="003134DF">
      <w:pPr>
        <w:spacing w:after="0"/>
        <w:ind w:left="0" w:right="0" w:firstLine="0"/>
        <w:rPr>
          <w:color w:val="auto"/>
          <w:lang w:val="en-US"/>
        </w:rPr>
      </w:pPr>
      <w:r w:rsidRPr="00EC7B27">
        <w:rPr>
          <w:color w:val="auto"/>
          <w:lang w:val="en-US"/>
        </w:rPr>
        <w:t>According to the preliminary surv</w:t>
      </w:r>
      <w:r w:rsidR="009F646E">
        <w:rPr>
          <w:color w:val="auto"/>
          <w:lang w:val="en-US"/>
        </w:rPr>
        <w:t>eys</w:t>
      </w:r>
      <w:r w:rsidRPr="00EC7B27">
        <w:rPr>
          <w:color w:val="auto"/>
          <w:lang w:val="en-US"/>
        </w:rPr>
        <w:t xml:space="preserve">, </w:t>
      </w:r>
      <w:r w:rsidRPr="00AC5E1C">
        <w:rPr>
          <w:color w:val="auto"/>
          <w:lang w:val="en-US"/>
        </w:rPr>
        <w:t>they are</w:t>
      </w:r>
      <w:r w:rsidR="00AC5E1C" w:rsidRPr="00AC5E1C">
        <w:rPr>
          <w:color w:val="auto"/>
          <w:lang w:val="en-US"/>
        </w:rPr>
        <w:t xml:space="preserve"> in the</w:t>
      </w:r>
      <w:r w:rsidRPr="00AC5E1C">
        <w:rPr>
          <w:color w:val="auto"/>
          <w:lang w:val="en-US"/>
        </w:rPr>
        <w:t xml:space="preserve"> majority</w:t>
      </w:r>
      <w:r w:rsidRPr="00EC7B27">
        <w:rPr>
          <w:color w:val="auto"/>
          <w:lang w:val="en-US"/>
        </w:rPr>
        <w:t xml:space="preserve"> relative to the total number of the political subjects. For example, in Rogatica, 15 political subjects</w:t>
      </w:r>
      <w:r w:rsidR="00E662A3">
        <w:rPr>
          <w:color w:val="auto"/>
          <w:lang w:val="en-US"/>
        </w:rPr>
        <w:t xml:space="preserve"> </w:t>
      </w:r>
      <w:r w:rsidRPr="00EC7B27">
        <w:rPr>
          <w:color w:val="auto"/>
          <w:lang w:val="en-US"/>
        </w:rPr>
        <w:t xml:space="preserve">registered </w:t>
      </w:r>
      <w:r w:rsidR="009F646E">
        <w:rPr>
          <w:color w:val="auto"/>
          <w:lang w:val="en-US"/>
        </w:rPr>
        <w:t xml:space="preserve">only </w:t>
      </w:r>
      <w:r w:rsidRPr="00EC7B27">
        <w:rPr>
          <w:color w:val="auto"/>
          <w:lang w:val="en-US"/>
        </w:rPr>
        <w:t>one candidate</w:t>
      </w:r>
      <w:r w:rsidR="009F646E">
        <w:rPr>
          <w:color w:val="auto"/>
          <w:lang w:val="en-US"/>
        </w:rPr>
        <w:t xml:space="preserve">. </w:t>
      </w:r>
      <w:r w:rsidRPr="00EC7B27">
        <w:rPr>
          <w:color w:val="auto"/>
          <w:lang w:val="en-US"/>
        </w:rPr>
        <w:t xml:space="preserve"> Alliance for </w:t>
      </w:r>
      <w:proofErr w:type="spellStart"/>
      <w:r w:rsidRPr="00EC7B27">
        <w:rPr>
          <w:color w:val="auto"/>
          <w:lang w:val="en-US"/>
        </w:rPr>
        <w:t>Stari</w:t>
      </w:r>
      <w:proofErr w:type="spellEnd"/>
      <w:r w:rsidRPr="00EC7B27">
        <w:rPr>
          <w:color w:val="auto"/>
          <w:lang w:val="en-US"/>
        </w:rPr>
        <w:t xml:space="preserve"> Grad Sarajevo, </w:t>
      </w:r>
      <w:r w:rsidR="009F646E">
        <w:rPr>
          <w:color w:val="auto"/>
          <w:lang w:val="en-US"/>
        </w:rPr>
        <w:t xml:space="preserve">an </w:t>
      </w:r>
      <w:r w:rsidRPr="00EC7B27">
        <w:rPr>
          <w:color w:val="auto"/>
          <w:lang w:val="en-US"/>
        </w:rPr>
        <w:t xml:space="preserve">exclusively locally oriented party, certified the lists with only one candidate in 9 of 13 municipalities/cities in Tuzla Canton; local political party in Herzegovina </w:t>
      </w:r>
      <w:proofErr w:type="spellStart"/>
      <w:r w:rsidRPr="00EC7B27">
        <w:rPr>
          <w:color w:val="auto"/>
          <w:lang w:val="en-US"/>
        </w:rPr>
        <w:t>Čapljina</w:t>
      </w:r>
      <w:proofErr w:type="spellEnd"/>
      <w:r w:rsidRPr="00EC7B27">
        <w:rPr>
          <w:color w:val="auto"/>
          <w:lang w:val="en-US"/>
        </w:rPr>
        <w:t xml:space="preserve"> </w:t>
      </w:r>
      <w:r w:rsidR="009F646E" w:rsidRPr="00EC7B27">
        <w:rPr>
          <w:color w:val="auto"/>
          <w:lang w:val="en-US"/>
        </w:rPr>
        <w:t>Independent</w:t>
      </w:r>
      <w:r w:rsidRPr="00EC7B27">
        <w:rPr>
          <w:color w:val="auto"/>
          <w:lang w:val="en-US"/>
        </w:rPr>
        <w:t xml:space="preserve"> Party – </w:t>
      </w:r>
      <w:proofErr w:type="spellStart"/>
      <w:r w:rsidRPr="00EC7B27">
        <w:rPr>
          <w:color w:val="auto"/>
          <w:lang w:val="en-US"/>
        </w:rPr>
        <w:t>Čapljina</w:t>
      </w:r>
      <w:proofErr w:type="spellEnd"/>
      <w:r w:rsidRPr="00EC7B27">
        <w:rPr>
          <w:color w:val="auto"/>
          <w:lang w:val="en-US"/>
        </w:rPr>
        <w:t xml:space="preserve"> in my heart has only one ca</w:t>
      </w:r>
      <w:r w:rsidR="009E7041" w:rsidRPr="00EC7B27">
        <w:rPr>
          <w:color w:val="auto"/>
          <w:lang w:val="en-US"/>
        </w:rPr>
        <w:t>n</w:t>
      </w:r>
      <w:r w:rsidRPr="00EC7B27">
        <w:rPr>
          <w:color w:val="auto"/>
          <w:lang w:val="en-US"/>
        </w:rPr>
        <w:t>didate on the list in 5 municipalities/cities in Tuzla Canton</w:t>
      </w:r>
      <w:r w:rsidR="009F646E">
        <w:rPr>
          <w:color w:val="auto"/>
          <w:lang w:val="en-US"/>
        </w:rPr>
        <w:t>.</w:t>
      </w:r>
      <w:r w:rsidR="00D6520D">
        <w:rPr>
          <w:color w:val="auto"/>
          <w:lang w:val="en-US"/>
        </w:rPr>
        <w:t xml:space="preserve"> By looking at the </w:t>
      </w:r>
      <w:r w:rsidR="009E7041" w:rsidRPr="00EC7B27">
        <w:rPr>
          <w:color w:val="auto"/>
          <w:lang w:val="en-US"/>
        </w:rPr>
        <w:t>lists of</w:t>
      </w:r>
      <w:r w:rsidR="00E662A3">
        <w:rPr>
          <w:color w:val="auto"/>
          <w:lang w:val="en-US"/>
        </w:rPr>
        <w:t xml:space="preserve"> the</w:t>
      </w:r>
      <w:r w:rsidR="009E7041" w:rsidRPr="00EC7B27">
        <w:rPr>
          <w:color w:val="auto"/>
          <w:lang w:val="en-US"/>
        </w:rPr>
        <w:t xml:space="preserve"> </w:t>
      </w:r>
      <w:r w:rsidR="00E662A3">
        <w:rPr>
          <w:color w:val="auto"/>
          <w:lang w:val="en-US"/>
        </w:rPr>
        <w:t xml:space="preserve">polling station </w:t>
      </w:r>
      <w:r w:rsidR="009E7041" w:rsidRPr="00EC7B27">
        <w:rPr>
          <w:color w:val="auto"/>
          <w:lang w:val="en-US"/>
        </w:rPr>
        <w:t>members</w:t>
      </w:r>
      <w:r w:rsidR="00E662A3">
        <w:rPr>
          <w:color w:val="auto"/>
          <w:lang w:val="en-US"/>
        </w:rPr>
        <w:t xml:space="preserve">  </w:t>
      </w:r>
      <w:r w:rsidR="009E7041" w:rsidRPr="00EC7B27">
        <w:rPr>
          <w:color w:val="auto"/>
          <w:lang w:val="en-US"/>
        </w:rPr>
        <w:t xml:space="preserve">in </w:t>
      </w:r>
      <w:proofErr w:type="spellStart"/>
      <w:r w:rsidR="009E7041" w:rsidRPr="00EC7B27">
        <w:rPr>
          <w:color w:val="auto"/>
          <w:lang w:val="en-US"/>
        </w:rPr>
        <w:t>Derventa</w:t>
      </w:r>
      <w:proofErr w:type="spellEnd"/>
      <w:r w:rsidR="009E7041" w:rsidRPr="00EC7B27">
        <w:rPr>
          <w:color w:val="auto"/>
          <w:lang w:val="en-US"/>
        </w:rPr>
        <w:t xml:space="preserve"> proposed by</w:t>
      </w:r>
      <w:r w:rsidR="00E662A3">
        <w:rPr>
          <w:color w:val="auto"/>
          <w:lang w:val="en-US"/>
        </w:rPr>
        <w:t xml:space="preserve"> the</w:t>
      </w:r>
      <w:r w:rsidR="009E7041" w:rsidRPr="00EC7B27">
        <w:rPr>
          <w:color w:val="auto"/>
          <w:lang w:val="en-US"/>
        </w:rPr>
        <w:t xml:space="preserve"> political subjects that do not participate actively in the political life of </w:t>
      </w:r>
      <w:proofErr w:type="spellStart"/>
      <w:r w:rsidR="009E7041" w:rsidRPr="00EC7B27">
        <w:rPr>
          <w:color w:val="auto"/>
          <w:lang w:val="en-US"/>
        </w:rPr>
        <w:t>Derventa</w:t>
      </w:r>
      <w:proofErr w:type="spellEnd"/>
      <w:r w:rsidR="009E7041" w:rsidRPr="00EC7B27">
        <w:rPr>
          <w:color w:val="auto"/>
          <w:lang w:val="en-US"/>
        </w:rPr>
        <w:t xml:space="preserve"> (</w:t>
      </w:r>
      <w:proofErr w:type="spellStart"/>
      <w:r w:rsidR="00C03250" w:rsidRPr="00EC7B27">
        <w:rPr>
          <w:color w:val="auto"/>
          <w:lang w:val="en-US"/>
        </w:rPr>
        <w:t>Hrvatski</w:t>
      </w:r>
      <w:proofErr w:type="spellEnd"/>
      <w:r w:rsidR="00C03250" w:rsidRPr="00EC7B27">
        <w:rPr>
          <w:color w:val="auto"/>
          <w:lang w:val="en-US"/>
        </w:rPr>
        <w:t xml:space="preserve"> </w:t>
      </w:r>
      <w:proofErr w:type="spellStart"/>
      <w:r w:rsidR="00C03250" w:rsidRPr="00EC7B27">
        <w:rPr>
          <w:color w:val="auto"/>
          <w:lang w:val="en-US"/>
        </w:rPr>
        <w:t>blok</w:t>
      </w:r>
      <w:proofErr w:type="spellEnd"/>
      <w:r w:rsidR="00B82936" w:rsidRPr="00EC7B27">
        <w:rPr>
          <w:color w:val="auto"/>
          <w:lang w:val="en-US"/>
        </w:rPr>
        <w:t xml:space="preserve"> -Croatian Block,</w:t>
      </w:r>
      <w:r w:rsidR="00C03250" w:rsidRPr="00EC7B27">
        <w:rPr>
          <w:color w:val="auto"/>
          <w:lang w:val="en-US"/>
        </w:rPr>
        <w:t xml:space="preserve"> </w:t>
      </w:r>
      <w:proofErr w:type="spellStart"/>
      <w:r w:rsidR="00C03250" w:rsidRPr="00EC7B27">
        <w:rPr>
          <w:color w:val="auto"/>
          <w:lang w:val="en-US"/>
        </w:rPr>
        <w:t>Lijevo</w:t>
      </w:r>
      <w:proofErr w:type="spellEnd"/>
      <w:r w:rsidR="00C03250" w:rsidRPr="00EC7B27">
        <w:rPr>
          <w:color w:val="auto"/>
          <w:lang w:val="en-US"/>
        </w:rPr>
        <w:t xml:space="preserve"> </w:t>
      </w:r>
      <w:proofErr w:type="spellStart"/>
      <w:r w:rsidR="00C03250" w:rsidRPr="00EC7B27">
        <w:rPr>
          <w:color w:val="auto"/>
          <w:lang w:val="en-US"/>
        </w:rPr>
        <w:t>krilo</w:t>
      </w:r>
      <w:proofErr w:type="spellEnd"/>
      <w:r w:rsidR="00B82936" w:rsidRPr="00EC7B27">
        <w:rPr>
          <w:color w:val="auto"/>
          <w:lang w:val="en-US"/>
        </w:rPr>
        <w:t xml:space="preserve"> -Left Wing</w:t>
      </w:r>
      <w:r w:rsidR="00C03250" w:rsidRPr="00EC7B27">
        <w:rPr>
          <w:color w:val="auto"/>
          <w:lang w:val="en-US"/>
        </w:rPr>
        <w:t>, Krug</w:t>
      </w:r>
      <w:r w:rsidR="00B82936" w:rsidRPr="00EC7B27">
        <w:rPr>
          <w:color w:val="auto"/>
          <w:lang w:val="en-US"/>
        </w:rPr>
        <w:t xml:space="preserve"> -Circle</w:t>
      </w:r>
      <w:r w:rsidR="00C03250" w:rsidRPr="00EC7B27">
        <w:rPr>
          <w:color w:val="auto"/>
          <w:lang w:val="en-US"/>
        </w:rPr>
        <w:t xml:space="preserve">, </w:t>
      </w:r>
      <w:proofErr w:type="spellStart"/>
      <w:r w:rsidR="00C03250" w:rsidRPr="00EC7B27">
        <w:rPr>
          <w:color w:val="auto"/>
          <w:lang w:val="en-US"/>
        </w:rPr>
        <w:t>Narodni</w:t>
      </w:r>
      <w:proofErr w:type="spellEnd"/>
      <w:r w:rsidR="00C03250" w:rsidRPr="00EC7B27">
        <w:rPr>
          <w:color w:val="auto"/>
          <w:lang w:val="en-US"/>
        </w:rPr>
        <w:t xml:space="preserve"> </w:t>
      </w:r>
      <w:proofErr w:type="spellStart"/>
      <w:r w:rsidR="00C03250" w:rsidRPr="00EC7B27">
        <w:rPr>
          <w:color w:val="auto"/>
          <w:lang w:val="en-US"/>
        </w:rPr>
        <w:t>pokret</w:t>
      </w:r>
      <w:proofErr w:type="spellEnd"/>
      <w:r w:rsidR="00C03250" w:rsidRPr="00EC7B27">
        <w:rPr>
          <w:color w:val="auto"/>
          <w:lang w:val="en-US"/>
        </w:rPr>
        <w:t xml:space="preserve"> </w:t>
      </w:r>
      <w:proofErr w:type="spellStart"/>
      <w:r w:rsidR="00C03250" w:rsidRPr="00EC7B27">
        <w:rPr>
          <w:color w:val="auto"/>
          <w:lang w:val="en-US"/>
        </w:rPr>
        <w:t>Banjaluka</w:t>
      </w:r>
      <w:proofErr w:type="spellEnd"/>
      <w:r w:rsidR="00C03250" w:rsidRPr="00EC7B27">
        <w:rPr>
          <w:color w:val="auto"/>
          <w:lang w:val="en-US"/>
        </w:rPr>
        <w:t xml:space="preserve"> </w:t>
      </w:r>
      <w:proofErr w:type="spellStart"/>
      <w:r w:rsidR="00C03250" w:rsidRPr="00EC7B27">
        <w:rPr>
          <w:color w:val="auto"/>
          <w:lang w:val="en-US"/>
        </w:rPr>
        <w:t>zove</w:t>
      </w:r>
      <w:proofErr w:type="spellEnd"/>
      <w:r w:rsidR="00B82936" w:rsidRPr="00EC7B27">
        <w:rPr>
          <w:color w:val="auto"/>
          <w:lang w:val="en-US"/>
        </w:rPr>
        <w:t>-People's Movement Banja Luka is calling</w:t>
      </w:r>
      <w:r w:rsidR="00C03250" w:rsidRPr="00EC7B27">
        <w:rPr>
          <w:color w:val="auto"/>
          <w:lang w:val="en-US"/>
        </w:rPr>
        <w:t xml:space="preserve">, </w:t>
      </w:r>
      <w:proofErr w:type="spellStart"/>
      <w:r w:rsidR="00C03250" w:rsidRPr="00EC7B27">
        <w:rPr>
          <w:color w:val="auto"/>
          <w:lang w:val="en-US"/>
        </w:rPr>
        <w:t>Zavičajni</w:t>
      </w:r>
      <w:proofErr w:type="spellEnd"/>
      <w:r w:rsidR="00C03250" w:rsidRPr="00EC7B27">
        <w:rPr>
          <w:color w:val="auto"/>
          <w:lang w:val="en-US"/>
        </w:rPr>
        <w:t xml:space="preserve"> </w:t>
      </w:r>
      <w:proofErr w:type="spellStart"/>
      <w:r w:rsidR="00C03250" w:rsidRPr="00EC7B27">
        <w:rPr>
          <w:color w:val="auto"/>
          <w:lang w:val="en-US"/>
        </w:rPr>
        <w:t>socijaldemokrati</w:t>
      </w:r>
      <w:proofErr w:type="spellEnd"/>
      <w:r w:rsidR="00B82936" w:rsidRPr="00EC7B27">
        <w:rPr>
          <w:color w:val="auto"/>
          <w:lang w:val="en-US"/>
        </w:rPr>
        <w:t xml:space="preserve"> – Regional Social Democrats, </w:t>
      </w:r>
      <w:r w:rsidR="00C03250" w:rsidRPr="00EC7B27">
        <w:rPr>
          <w:color w:val="auto"/>
          <w:lang w:val="en-US"/>
        </w:rPr>
        <w:t xml:space="preserve"> </w:t>
      </w:r>
      <w:proofErr w:type="spellStart"/>
      <w:r w:rsidR="00C03250" w:rsidRPr="00EC7B27">
        <w:rPr>
          <w:color w:val="auto"/>
          <w:lang w:val="en-US"/>
        </w:rPr>
        <w:t>Otadžbinska</w:t>
      </w:r>
      <w:proofErr w:type="spellEnd"/>
      <w:r w:rsidR="00C03250" w:rsidRPr="00EC7B27">
        <w:rPr>
          <w:color w:val="auto"/>
          <w:lang w:val="en-US"/>
        </w:rPr>
        <w:t xml:space="preserve"> </w:t>
      </w:r>
      <w:proofErr w:type="spellStart"/>
      <w:r w:rsidR="00C03250" w:rsidRPr="00EC7B27">
        <w:rPr>
          <w:color w:val="auto"/>
          <w:lang w:val="en-US"/>
        </w:rPr>
        <w:t>stranka</w:t>
      </w:r>
      <w:proofErr w:type="spellEnd"/>
      <w:r w:rsidR="00B82936" w:rsidRPr="00EC7B27">
        <w:rPr>
          <w:color w:val="auto"/>
          <w:lang w:val="en-US"/>
        </w:rPr>
        <w:t xml:space="preserve"> – Homeland Party, </w:t>
      </w:r>
      <w:r w:rsidR="00C03250" w:rsidRPr="00EC7B27">
        <w:rPr>
          <w:color w:val="auto"/>
          <w:lang w:val="en-US"/>
        </w:rPr>
        <w:t xml:space="preserve">DCRS, </w:t>
      </w:r>
      <w:proofErr w:type="spellStart"/>
      <w:r w:rsidR="00C03250" w:rsidRPr="00EC7B27">
        <w:rPr>
          <w:color w:val="auto"/>
          <w:lang w:val="en-US"/>
        </w:rPr>
        <w:t>Pokret</w:t>
      </w:r>
      <w:proofErr w:type="spellEnd"/>
      <w:r w:rsidR="00C03250" w:rsidRPr="00EC7B27">
        <w:rPr>
          <w:color w:val="auto"/>
          <w:lang w:val="en-US"/>
        </w:rPr>
        <w:t xml:space="preserve"> </w:t>
      </w:r>
      <w:proofErr w:type="spellStart"/>
      <w:r w:rsidR="00C03250" w:rsidRPr="00EC7B27">
        <w:rPr>
          <w:color w:val="auto"/>
          <w:lang w:val="en-US"/>
        </w:rPr>
        <w:t>Volim</w:t>
      </w:r>
      <w:proofErr w:type="spellEnd"/>
      <w:r w:rsidR="00C03250" w:rsidRPr="00EC7B27">
        <w:rPr>
          <w:color w:val="auto"/>
          <w:lang w:val="en-US"/>
        </w:rPr>
        <w:t xml:space="preserve"> </w:t>
      </w:r>
      <w:proofErr w:type="spellStart"/>
      <w:r w:rsidR="00C03250" w:rsidRPr="00EC7B27">
        <w:rPr>
          <w:color w:val="auto"/>
          <w:lang w:val="en-US"/>
        </w:rPr>
        <w:t>Srpsku</w:t>
      </w:r>
      <w:proofErr w:type="spellEnd"/>
      <w:r w:rsidR="00B82936" w:rsidRPr="00EC7B27">
        <w:rPr>
          <w:color w:val="auto"/>
          <w:lang w:val="en-US"/>
        </w:rPr>
        <w:t>- Movement I Love Srpska</w:t>
      </w:r>
      <w:r w:rsidR="00C03250" w:rsidRPr="00EC7B27">
        <w:rPr>
          <w:color w:val="auto"/>
          <w:lang w:val="en-US"/>
        </w:rPr>
        <w:t>)</w:t>
      </w:r>
      <w:r w:rsidR="00D6520D">
        <w:rPr>
          <w:color w:val="auto"/>
          <w:lang w:val="en-US"/>
        </w:rPr>
        <w:t>,</w:t>
      </w:r>
      <w:r w:rsidR="009E7041" w:rsidRPr="00EC7B27">
        <w:rPr>
          <w:color w:val="auto"/>
          <w:lang w:val="en-US"/>
        </w:rPr>
        <w:t xml:space="preserve"> it can be inferred that the proposed members </w:t>
      </w:r>
      <w:r w:rsidR="00D6520D">
        <w:rPr>
          <w:color w:val="auto"/>
          <w:lang w:val="en-US"/>
        </w:rPr>
        <w:t xml:space="preserve">have close ties </w:t>
      </w:r>
      <w:r w:rsidR="009E7041" w:rsidRPr="00EC7B27">
        <w:rPr>
          <w:color w:val="auto"/>
          <w:lang w:val="en-US"/>
        </w:rPr>
        <w:t xml:space="preserve">with position and opposition parties </w:t>
      </w:r>
      <w:r w:rsidR="00D6520D" w:rsidRPr="00EC7B27">
        <w:rPr>
          <w:color w:val="auto"/>
          <w:lang w:val="en-US"/>
        </w:rPr>
        <w:t>participating</w:t>
      </w:r>
      <w:r w:rsidR="009E7041" w:rsidRPr="00EC7B27">
        <w:rPr>
          <w:color w:val="auto"/>
          <w:lang w:val="en-US"/>
        </w:rPr>
        <w:t xml:space="preserve"> in the elections in this basic electoral unit. </w:t>
      </w:r>
    </w:p>
    <w:p w14:paraId="5230632A" w14:textId="77777777" w:rsidR="00D6520D" w:rsidRDefault="00D6520D" w:rsidP="009E7041">
      <w:pPr>
        <w:spacing w:after="0"/>
        <w:ind w:left="-5" w:right="0" w:firstLine="0"/>
        <w:rPr>
          <w:color w:val="auto"/>
          <w:lang w:val="en-US"/>
        </w:rPr>
      </w:pPr>
    </w:p>
    <w:p w14:paraId="2F8666B2" w14:textId="6C12CCB9" w:rsidR="00863C15" w:rsidRPr="00EC7B27" w:rsidRDefault="00863C15" w:rsidP="009E7041">
      <w:pPr>
        <w:spacing w:after="0"/>
        <w:ind w:left="-5" w:right="0" w:firstLine="0"/>
        <w:rPr>
          <w:color w:val="auto"/>
          <w:lang w:val="en-US"/>
        </w:rPr>
      </w:pPr>
      <w:r w:rsidRPr="00EC7B27">
        <w:rPr>
          <w:color w:val="auto"/>
          <w:lang w:val="en-US"/>
        </w:rPr>
        <w:t xml:space="preserve">The Coalition Pod </w:t>
      </w:r>
      <w:proofErr w:type="spellStart"/>
      <w:r w:rsidRPr="00EC7B27">
        <w:rPr>
          <w:color w:val="auto"/>
          <w:lang w:val="en-US"/>
        </w:rPr>
        <w:t>Lupom</w:t>
      </w:r>
      <w:proofErr w:type="spellEnd"/>
      <w:r w:rsidRPr="00EC7B27">
        <w:rPr>
          <w:color w:val="auto"/>
          <w:lang w:val="en-US"/>
        </w:rPr>
        <w:t xml:space="preserve"> has repeatedly over the years warned about this wide-spread irregularity. It is evident that there is a need </w:t>
      </w:r>
      <w:r w:rsidR="00D6520D">
        <w:rPr>
          <w:color w:val="auto"/>
          <w:lang w:val="en-US"/>
        </w:rPr>
        <w:t xml:space="preserve">to change </w:t>
      </w:r>
      <w:r w:rsidRPr="00EC7B27">
        <w:rPr>
          <w:color w:val="auto"/>
          <w:lang w:val="en-US"/>
        </w:rPr>
        <w:t>the legal framework that regulates</w:t>
      </w:r>
      <w:r w:rsidR="00D6520D">
        <w:rPr>
          <w:color w:val="auto"/>
          <w:lang w:val="en-US"/>
        </w:rPr>
        <w:t xml:space="preserve"> the</w:t>
      </w:r>
      <w:r w:rsidRPr="00EC7B27">
        <w:rPr>
          <w:color w:val="auto"/>
          <w:lang w:val="en-US"/>
        </w:rPr>
        <w:t xml:space="preserve"> </w:t>
      </w:r>
      <w:r w:rsidR="00D6520D" w:rsidRPr="00EC7B27">
        <w:rPr>
          <w:color w:val="auto"/>
          <w:lang w:val="en-US"/>
        </w:rPr>
        <w:t>appointment</w:t>
      </w:r>
      <w:r w:rsidRPr="00EC7B27">
        <w:rPr>
          <w:color w:val="auto"/>
          <w:lang w:val="en-US"/>
        </w:rPr>
        <w:t xml:space="preserve"> of the polling station </w:t>
      </w:r>
      <w:r w:rsidR="00D6520D" w:rsidRPr="00EC7B27">
        <w:rPr>
          <w:color w:val="auto"/>
          <w:lang w:val="en-US"/>
        </w:rPr>
        <w:t>committees</w:t>
      </w:r>
      <w:r w:rsidR="00E662A3">
        <w:rPr>
          <w:color w:val="auto"/>
          <w:lang w:val="en-US"/>
        </w:rPr>
        <w:t xml:space="preserve"> in order</w:t>
      </w:r>
      <w:r w:rsidRPr="00EC7B27">
        <w:rPr>
          <w:color w:val="auto"/>
          <w:lang w:val="en-US"/>
        </w:rPr>
        <w:t xml:space="preserve"> </w:t>
      </w:r>
      <w:r w:rsidR="00D6520D">
        <w:rPr>
          <w:color w:val="auto"/>
          <w:lang w:val="en-US"/>
        </w:rPr>
        <w:t xml:space="preserve">to end this </w:t>
      </w:r>
      <w:r w:rsidRPr="00EC7B27">
        <w:rPr>
          <w:color w:val="auto"/>
          <w:lang w:val="en-US"/>
        </w:rPr>
        <w:t xml:space="preserve">abuse. </w:t>
      </w:r>
    </w:p>
    <w:p w14:paraId="77A48805" w14:textId="77777777" w:rsidR="00863C15" w:rsidRPr="00EC7B27" w:rsidRDefault="00863C15" w:rsidP="009E7041">
      <w:pPr>
        <w:spacing w:after="0"/>
        <w:ind w:left="-5" w:right="0" w:firstLine="0"/>
        <w:rPr>
          <w:color w:val="auto"/>
          <w:lang w:val="en-US"/>
        </w:rPr>
      </w:pPr>
    </w:p>
    <w:p w14:paraId="677902D8" w14:textId="590D99ED" w:rsidR="003954BE" w:rsidRPr="00FE6E56" w:rsidRDefault="00C03250" w:rsidP="00FE6E56">
      <w:pPr>
        <w:pStyle w:val="Heading3"/>
      </w:pPr>
      <w:r w:rsidRPr="00FE6E56">
        <w:t xml:space="preserve">4.1.4. </w:t>
      </w:r>
      <w:r w:rsidR="00D6520D">
        <w:rPr>
          <w:lang w:val="bs-Latn-BA"/>
        </w:rPr>
        <w:t xml:space="preserve"> </w:t>
      </w:r>
      <w:r w:rsidR="00B82936" w:rsidRPr="00FE6E56">
        <w:t>Abuse of Personal Data for the Purpose of Registering Voters for</w:t>
      </w:r>
      <w:r w:rsidR="00D6520D">
        <w:rPr>
          <w:lang w:val="bs-Latn-BA"/>
        </w:rPr>
        <w:t xml:space="preserve"> Out-Of-Country</w:t>
      </w:r>
      <w:r w:rsidR="00B82936" w:rsidRPr="00FE6E56">
        <w:t xml:space="preserve"> Voting </w:t>
      </w:r>
      <w:r w:rsidRPr="00FE6E56">
        <w:t xml:space="preserve"> </w:t>
      </w:r>
    </w:p>
    <w:p w14:paraId="01FC62C8" w14:textId="1FE20BD8" w:rsidR="00AA3172" w:rsidRPr="00EC7B27" w:rsidRDefault="00B82936">
      <w:pPr>
        <w:ind w:left="-5" w:right="0"/>
        <w:rPr>
          <w:color w:val="C00000"/>
          <w:lang w:val="en-US"/>
        </w:rPr>
      </w:pPr>
      <w:r w:rsidRPr="00EC7B27">
        <w:rPr>
          <w:color w:val="auto"/>
          <w:lang w:val="en-US"/>
        </w:rPr>
        <w:t xml:space="preserve">The deadline for voter registration for </w:t>
      </w:r>
      <w:r w:rsidR="00D6520D">
        <w:rPr>
          <w:color w:val="auto"/>
          <w:lang w:val="en-US"/>
        </w:rPr>
        <w:t xml:space="preserve">out-of-country </w:t>
      </w:r>
      <w:r w:rsidRPr="00EC7B27">
        <w:rPr>
          <w:color w:val="auto"/>
          <w:lang w:val="en-US"/>
        </w:rPr>
        <w:t xml:space="preserve">voting was September 1, 2020, after which the CEC </w:t>
      </w:r>
      <w:r w:rsidR="00B008A3" w:rsidRPr="00EC7B27">
        <w:rPr>
          <w:color w:val="auto"/>
          <w:lang w:val="en-US"/>
        </w:rPr>
        <w:t xml:space="preserve">registered </w:t>
      </w:r>
      <w:r w:rsidR="00D6520D">
        <w:rPr>
          <w:color w:val="auto"/>
          <w:lang w:val="en-US"/>
        </w:rPr>
        <w:t>a</w:t>
      </w:r>
      <w:r w:rsidR="00B008A3" w:rsidRPr="00EC7B27">
        <w:rPr>
          <w:color w:val="auto"/>
          <w:lang w:val="en-US"/>
        </w:rPr>
        <w:t xml:space="preserve"> total of 101 771 voters. This number increased</w:t>
      </w:r>
      <w:r w:rsidR="00D6520D">
        <w:rPr>
          <w:color w:val="auto"/>
          <w:lang w:val="en-US"/>
        </w:rPr>
        <w:t xml:space="preserve"> so </w:t>
      </w:r>
      <w:r w:rsidR="00B008A3" w:rsidRPr="00EC7B27">
        <w:rPr>
          <w:color w:val="auto"/>
          <w:lang w:val="en-US"/>
        </w:rPr>
        <w:t xml:space="preserve">the total number of the voters registered for </w:t>
      </w:r>
      <w:r w:rsidR="00D6520D">
        <w:rPr>
          <w:color w:val="auto"/>
          <w:lang w:val="en-US"/>
        </w:rPr>
        <w:t xml:space="preserve">out-of-country </w:t>
      </w:r>
      <w:r w:rsidR="00B008A3" w:rsidRPr="00EC7B27">
        <w:rPr>
          <w:color w:val="auto"/>
          <w:lang w:val="en-US"/>
        </w:rPr>
        <w:t xml:space="preserve">voting </w:t>
      </w:r>
      <w:r w:rsidR="007D19BA" w:rsidRPr="00EC7B27">
        <w:rPr>
          <w:color w:val="auto"/>
          <w:lang w:val="en-US"/>
        </w:rPr>
        <w:t xml:space="preserve">was 103 </w:t>
      </w:r>
      <w:r w:rsidR="00D6520D">
        <w:rPr>
          <w:color w:val="auto"/>
          <w:lang w:val="en-US"/>
        </w:rPr>
        <w:t>081</w:t>
      </w:r>
      <w:r w:rsidR="00B008A3" w:rsidRPr="00EC7B27">
        <w:rPr>
          <w:color w:val="auto"/>
          <w:lang w:val="en-US"/>
        </w:rPr>
        <w:t xml:space="preserve"> (after accepting appeals and/or review of the </w:t>
      </w:r>
      <w:r w:rsidR="00B008A3" w:rsidRPr="00EC7B27">
        <w:rPr>
          <w:color w:val="auto"/>
          <w:lang w:val="en-US"/>
        </w:rPr>
        <w:lastRenderedPageBreak/>
        <w:t xml:space="preserve">individual appeals). The CEC of </w:t>
      </w:r>
      <w:proofErr w:type="spellStart"/>
      <w:r w:rsidR="00B008A3" w:rsidRPr="00EC7B27">
        <w:rPr>
          <w:color w:val="auto"/>
          <w:lang w:val="en-US"/>
        </w:rPr>
        <w:t>BiH</w:t>
      </w:r>
      <w:proofErr w:type="spellEnd"/>
      <w:r w:rsidR="00B008A3" w:rsidRPr="00EC7B27">
        <w:rPr>
          <w:color w:val="auto"/>
          <w:lang w:val="en-US"/>
        </w:rPr>
        <w:t xml:space="preserve"> </w:t>
      </w:r>
      <w:r w:rsidR="00E662A3">
        <w:rPr>
          <w:color w:val="auto"/>
          <w:lang w:val="en-US"/>
        </w:rPr>
        <w:t xml:space="preserve">has on various grounds </w:t>
      </w:r>
      <w:r w:rsidR="00D6520D">
        <w:rPr>
          <w:color w:val="auto"/>
          <w:lang w:val="en-US"/>
        </w:rPr>
        <w:t xml:space="preserve">rejected </w:t>
      </w:r>
      <w:r w:rsidR="00B008A3" w:rsidRPr="00EC7B27">
        <w:rPr>
          <w:color w:val="auto"/>
          <w:lang w:val="en-US"/>
        </w:rPr>
        <w:t xml:space="preserve">applications for </w:t>
      </w:r>
      <w:r w:rsidR="00D6520D">
        <w:rPr>
          <w:color w:val="auto"/>
          <w:lang w:val="en-US"/>
        </w:rPr>
        <w:t xml:space="preserve">out-of-country </w:t>
      </w:r>
      <w:r w:rsidR="00B008A3" w:rsidRPr="00EC7B27">
        <w:rPr>
          <w:color w:val="auto"/>
          <w:lang w:val="en-US"/>
        </w:rPr>
        <w:t>voting</w:t>
      </w:r>
      <w:r w:rsidR="00D6520D">
        <w:rPr>
          <w:color w:val="auto"/>
          <w:lang w:val="en-US"/>
        </w:rPr>
        <w:t xml:space="preserve"> </w:t>
      </w:r>
      <w:r w:rsidR="00B008A3" w:rsidRPr="00EC7B27">
        <w:rPr>
          <w:color w:val="auto"/>
          <w:lang w:val="en-US"/>
        </w:rPr>
        <w:t>f</w:t>
      </w:r>
      <w:r w:rsidR="00D6520D">
        <w:rPr>
          <w:color w:val="auto"/>
          <w:lang w:val="en-US"/>
        </w:rPr>
        <w:t>rom</w:t>
      </w:r>
      <w:r w:rsidR="00B008A3" w:rsidRPr="00EC7B27">
        <w:rPr>
          <w:color w:val="auto"/>
          <w:lang w:val="en-US"/>
        </w:rPr>
        <w:t xml:space="preserve"> a to</w:t>
      </w:r>
      <w:r w:rsidR="007D19BA" w:rsidRPr="00EC7B27">
        <w:rPr>
          <w:color w:val="auto"/>
          <w:lang w:val="en-US"/>
        </w:rPr>
        <w:t>t</w:t>
      </w:r>
      <w:r w:rsidR="00B008A3" w:rsidRPr="00EC7B27">
        <w:rPr>
          <w:color w:val="auto"/>
          <w:lang w:val="en-US"/>
        </w:rPr>
        <w:t>al of 27 960 voters</w:t>
      </w:r>
      <w:r w:rsidR="00E662A3">
        <w:rPr>
          <w:color w:val="auto"/>
          <w:lang w:val="en-US"/>
        </w:rPr>
        <w:t xml:space="preserve">. </w:t>
      </w:r>
      <w:r w:rsidR="007D19BA" w:rsidRPr="00EC7B27">
        <w:rPr>
          <w:color w:val="auto"/>
          <w:lang w:val="en-US"/>
        </w:rPr>
        <w:t xml:space="preserve">The vast </w:t>
      </w:r>
      <w:r w:rsidR="00D6520D" w:rsidRPr="00EC7B27">
        <w:rPr>
          <w:color w:val="auto"/>
          <w:lang w:val="en-US"/>
        </w:rPr>
        <w:t>majority</w:t>
      </w:r>
      <w:r w:rsidR="007D19BA" w:rsidRPr="00EC7B27">
        <w:rPr>
          <w:color w:val="auto"/>
          <w:lang w:val="en-US"/>
        </w:rPr>
        <w:t xml:space="preserve"> of the applications w</w:t>
      </w:r>
      <w:r w:rsidR="00D6520D">
        <w:rPr>
          <w:color w:val="auto"/>
          <w:lang w:val="en-US"/>
        </w:rPr>
        <w:t xml:space="preserve">ere rejected </w:t>
      </w:r>
      <w:r w:rsidR="007D19BA" w:rsidRPr="00EC7B27">
        <w:rPr>
          <w:color w:val="auto"/>
          <w:lang w:val="en-US"/>
        </w:rPr>
        <w:t>on the grounds of multiple applications for one person (</w:t>
      </w:r>
      <w:r w:rsidR="00C03250" w:rsidRPr="00EC7B27">
        <w:rPr>
          <w:color w:val="auto"/>
          <w:lang w:val="en-US"/>
        </w:rPr>
        <w:t>7</w:t>
      </w:r>
      <w:r w:rsidR="007D19BA" w:rsidRPr="00EC7B27">
        <w:rPr>
          <w:color w:val="auto"/>
          <w:lang w:val="en-US"/>
        </w:rPr>
        <w:t xml:space="preserve"> </w:t>
      </w:r>
      <w:r w:rsidR="00C03250" w:rsidRPr="00EC7B27">
        <w:rPr>
          <w:color w:val="auto"/>
          <w:lang w:val="en-US"/>
        </w:rPr>
        <w:t xml:space="preserve">623), </w:t>
      </w:r>
      <w:r w:rsidR="007D19BA" w:rsidRPr="00EC7B27">
        <w:rPr>
          <w:color w:val="auto"/>
          <w:lang w:val="en-US"/>
        </w:rPr>
        <w:t xml:space="preserve">more than 6 persons registered at the same address outside </w:t>
      </w:r>
      <w:proofErr w:type="spellStart"/>
      <w:r w:rsidR="007D19BA" w:rsidRPr="00EC7B27">
        <w:rPr>
          <w:color w:val="auto"/>
          <w:lang w:val="en-US"/>
        </w:rPr>
        <w:t>BiH</w:t>
      </w:r>
      <w:proofErr w:type="spellEnd"/>
      <w:r w:rsidR="00C03250" w:rsidRPr="00EC7B27">
        <w:rPr>
          <w:color w:val="auto"/>
          <w:lang w:val="en-US"/>
        </w:rPr>
        <w:t xml:space="preserve"> (4</w:t>
      </w:r>
      <w:r w:rsidR="00D6520D">
        <w:rPr>
          <w:color w:val="auto"/>
          <w:lang w:val="en-US"/>
        </w:rPr>
        <w:t xml:space="preserve"> </w:t>
      </w:r>
      <w:r w:rsidR="00C03250" w:rsidRPr="00EC7B27">
        <w:rPr>
          <w:color w:val="auto"/>
          <w:lang w:val="en-US"/>
        </w:rPr>
        <w:t xml:space="preserve">760), </w:t>
      </w:r>
      <w:r w:rsidR="007D19BA" w:rsidRPr="00EC7B27">
        <w:rPr>
          <w:color w:val="auto"/>
          <w:lang w:val="en-US"/>
        </w:rPr>
        <w:t>in</w:t>
      </w:r>
      <w:r w:rsidR="00AA3172" w:rsidRPr="00EC7B27">
        <w:rPr>
          <w:color w:val="auto"/>
          <w:lang w:val="en-US"/>
        </w:rPr>
        <w:t xml:space="preserve">valid </w:t>
      </w:r>
      <w:r w:rsidR="007D19BA" w:rsidRPr="00EC7B27">
        <w:rPr>
          <w:color w:val="auto"/>
          <w:lang w:val="en-US"/>
        </w:rPr>
        <w:t>proof of ide</w:t>
      </w:r>
      <w:r w:rsidR="00AA3172" w:rsidRPr="00EC7B27">
        <w:rPr>
          <w:color w:val="auto"/>
          <w:lang w:val="en-US"/>
        </w:rPr>
        <w:t xml:space="preserve">ntity </w:t>
      </w:r>
      <w:r w:rsidR="00C03250" w:rsidRPr="00EC7B27">
        <w:rPr>
          <w:color w:val="auto"/>
          <w:lang w:val="en-US"/>
        </w:rPr>
        <w:t>(3</w:t>
      </w:r>
      <w:r w:rsidR="00AA3172" w:rsidRPr="00EC7B27">
        <w:rPr>
          <w:color w:val="auto"/>
          <w:lang w:val="en-US"/>
        </w:rPr>
        <w:t xml:space="preserve"> </w:t>
      </w:r>
      <w:r w:rsidR="00C03250" w:rsidRPr="00EC7B27">
        <w:rPr>
          <w:color w:val="auto"/>
          <w:lang w:val="en-US"/>
        </w:rPr>
        <w:t xml:space="preserve">617), </w:t>
      </w:r>
      <w:r w:rsidR="00AA3172" w:rsidRPr="00EC7B27">
        <w:rPr>
          <w:color w:val="auto"/>
          <w:lang w:val="en-US"/>
        </w:rPr>
        <w:t xml:space="preserve">lack of proof of residence in </w:t>
      </w:r>
      <w:proofErr w:type="spellStart"/>
      <w:r w:rsidR="00AA3172" w:rsidRPr="00EC7B27">
        <w:rPr>
          <w:color w:val="auto"/>
          <w:lang w:val="en-US"/>
        </w:rPr>
        <w:t>BiH</w:t>
      </w:r>
      <w:proofErr w:type="spellEnd"/>
      <w:r w:rsidR="00AA3172" w:rsidRPr="00EC7B27">
        <w:rPr>
          <w:color w:val="auto"/>
          <w:lang w:val="en-US"/>
        </w:rPr>
        <w:t xml:space="preserve"> (2 700), lack of valid proof of identity </w:t>
      </w:r>
      <w:r w:rsidR="00C03250" w:rsidRPr="00EC7B27">
        <w:rPr>
          <w:color w:val="auto"/>
          <w:lang w:val="en-US"/>
        </w:rPr>
        <w:t>(2</w:t>
      </w:r>
      <w:r w:rsidR="00AA3172" w:rsidRPr="00EC7B27">
        <w:rPr>
          <w:color w:val="auto"/>
          <w:lang w:val="en-US"/>
        </w:rPr>
        <w:t xml:space="preserve"> </w:t>
      </w:r>
      <w:r w:rsidR="00C03250" w:rsidRPr="00EC7B27">
        <w:rPr>
          <w:color w:val="auto"/>
          <w:lang w:val="en-US"/>
        </w:rPr>
        <w:t>567),</w:t>
      </w:r>
      <w:r w:rsidR="00AA3172" w:rsidRPr="00EC7B27">
        <w:rPr>
          <w:color w:val="auto"/>
          <w:lang w:val="en-US"/>
        </w:rPr>
        <w:t xml:space="preserve"> multiple flaws </w:t>
      </w:r>
      <w:r w:rsidR="00C03250" w:rsidRPr="00EC7B27">
        <w:rPr>
          <w:color w:val="auto"/>
          <w:lang w:val="en-US"/>
        </w:rPr>
        <w:t>(2</w:t>
      </w:r>
      <w:r w:rsidR="00AA3172" w:rsidRPr="00EC7B27">
        <w:rPr>
          <w:color w:val="auto"/>
          <w:lang w:val="en-US"/>
        </w:rPr>
        <w:t xml:space="preserve"> </w:t>
      </w:r>
      <w:r w:rsidR="00C03250" w:rsidRPr="00EC7B27">
        <w:rPr>
          <w:color w:val="auto"/>
          <w:lang w:val="en-US"/>
        </w:rPr>
        <w:t xml:space="preserve">021), </w:t>
      </w:r>
      <w:r w:rsidR="00AA3172" w:rsidRPr="00EC7B27">
        <w:rPr>
          <w:color w:val="auto"/>
          <w:lang w:val="en-US"/>
        </w:rPr>
        <w:t xml:space="preserve">etc. The CEC of </w:t>
      </w:r>
      <w:proofErr w:type="spellStart"/>
      <w:r w:rsidR="00AA3172" w:rsidRPr="00EC7B27">
        <w:rPr>
          <w:color w:val="auto"/>
          <w:lang w:val="en-US"/>
        </w:rPr>
        <w:t>BiH</w:t>
      </w:r>
      <w:proofErr w:type="spellEnd"/>
      <w:r w:rsidR="00AA3172" w:rsidRPr="00EC7B27">
        <w:rPr>
          <w:color w:val="auto"/>
          <w:lang w:val="en-US"/>
        </w:rPr>
        <w:t xml:space="preserve"> received over 5 000 complaints concerning the </w:t>
      </w:r>
      <w:r w:rsidR="00E662A3">
        <w:rPr>
          <w:color w:val="auto"/>
          <w:lang w:val="en-US"/>
        </w:rPr>
        <w:t xml:space="preserve">by-mail voting </w:t>
      </w:r>
      <w:r w:rsidR="00AA3172" w:rsidRPr="00EC7B27">
        <w:rPr>
          <w:color w:val="auto"/>
          <w:lang w:val="en-US"/>
        </w:rPr>
        <w:t>registration</w:t>
      </w:r>
      <w:r w:rsidR="00E662A3">
        <w:rPr>
          <w:color w:val="auto"/>
          <w:lang w:val="en-US"/>
        </w:rPr>
        <w:t>.</w:t>
      </w:r>
      <w:r w:rsidR="00AA3172" w:rsidRPr="00EC7B27">
        <w:rPr>
          <w:color w:val="auto"/>
          <w:lang w:val="en-US"/>
        </w:rPr>
        <w:t xml:space="preserve"> A significant number of these complaints refer to identity theft i.e., abuse of personal data</w:t>
      </w:r>
      <w:r w:rsidR="00C03250" w:rsidRPr="00EC7B27">
        <w:rPr>
          <w:color w:val="auto"/>
          <w:lang w:val="en-US"/>
        </w:rPr>
        <w:t xml:space="preserve"> </w:t>
      </w:r>
      <w:r w:rsidR="00E662A3">
        <w:rPr>
          <w:color w:val="auto"/>
          <w:lang w:val="en-US"/>
        </w:rPr>
        <w:t>in vote by mail registration, w</w:t>
      </w:r>
      <w:r w:rsidR="00AA3172" w:rsidRPr="00EC7B27">
        <w:rPr>
          <w:color w:val="auto"/>
          <w:lang w:val="en-US"/>
        </w:rPr>
        <w:t xml:space="preserve">ithout </w:t>
      </w:r>
      <w:r w:rsidR="00D6520D">
        <w:rPr>
          <w:color w:val="auto"/>
          <w:lang w:val="en-US"/>
        </w:rPr>
        <w:t xml:space="preserve">citizens’ </w:t>
      </w:r>
      <w:r w:rsidR="00AA3172" w:rsidRPr="00EC7B27">
        <w:rPr>
          <w:color w:val="auto"/>
          <w:lang w:val="en-US"/>
        </w:rPr>
        <w:t>knowledge</w:t>
      </w:r>
      <w:r w:rsidR="00D6520D">
        <w:rPr>
          <w:color w:val="auto"/>
          <w:lang w:val="en-US"/>
        </w:rPr>
        <w:t>.</w:t>
      </w:r>
      <w:r w:rsidR="00AA3172" w:rsidRPr="00EC7B27">
        <w:rPr>
          <w:color w:val="auto"/>
          <w:lang w:val="en-US"/>
        </w:rPr>
        <w:t xml:space="preserve"> This irregularity represents a criminal act</w:t>
      </w:r>
      <w:r w:rsidR="00AA3172" w:rsidRPr="00EC7B27">
        <w:rPr>
          <w:color w:val="C00000"/>
          <w:lang w:val="en-US"/>
        </w:rPr>
        <w:t>.</w:t>
      </w:r>
    </w:p>
    <w:p w14:paraId="3F161A2B" w14:textId="2D733B2E" w:rsidR="00380755" w:rsidRPr="00EC7B27" w:rsidRDefault="005345C1" w:rsidP="005345C1">
      <w:pPr>
        <w:ind w:left="-5" w:right="0"/>
        <w:rPr>
          <w:color w:val="auto"/>
          <w:lang w:val="en-US"/>
        </w:rPr>
      </w:pPr>
      <w:r w:rsidRPr="003134DF">
        <w:rPr>
          <w:color w:val="auto"/>
          <w:lang w:val="en-US"/>
        </w:rPr>
        <w:t>Compared to</w:t>
      </w:r>
      <w:r w:rsidRPr="00EC7B27">
        <w:rPr>
          <w:color w:val="auto"/>
          <w:lang w:val="en-US"/>
        </w:rPr>
        <w:t xml:space="preserve"> the election </w:t>
      </w:r>
      <w:r w:rsidR="00B26102" w:rsidRPr="00EC7B27">
        <w:rPr>
          <w:color w:val="auto"/>
          <w:lang w:val="en-US"/>
        </w:rPr>
        <w:t>cycles in the past six years, the CEC received a record high number of applications for by-mail voting</w:t>
      </w:r>
      <w:r w:rsidR="003556F1">
        <w:rPr>
          <w:color w:val="auto"/>
          <w:lang w:val="en-US"/>
        </w:rPr>
        <w:t xml:space="preserve"> - </w:t>
      </w:r>
      <w:r w:rsidR="00B26102" w:rsidRPr="00EC7B27">
        <w:rPr>
          <w:color w:val="auto"/>
          <w:lang w:val="en-US"/>
        </w:rPr>
        <w:t xml:space="preserve">close to 130 000 applications. The number of rejected applications is also </w:t>
      </w:r>
      <w:r w:rsidR="003556F1">
        <w:rPr>
          <w:color w:val="auto"/>
          <w:lang w:val="en-US"/>
        </w:rPr>
        <w:t xml:space="preserve">a </w:t>
      </w:r>
      <w:r w:rsidR="00B26102" w:rsidRPr="00EC7B27">
        <w:rPr>
          <w:color w:val="auto"/>
          <w:lang w:val="en-US"/>
        </w:rPr>
        <w:t>record high. Particularly troubling is the information</w:t>
      </w:r>
      <w:r w:rsidR="003556F1">
        <w:rPr>
          <w:color w:val="auto"/>
          <w:lang w:val="en-US"/>
        </w:rPr>
        <w:t xml:space="preserve"> concerning </w:t>
      </w:r>
      <w:r w:rsidR="00B26102" w:rsidRPr="00EC7B27">
        <w:rPr>
          <w:color w:val="auto"/>
          <w:lang w:val="en-US"/>
        </w:rPr>
        <w:t>the large nu</w:t>
      </w:r>
      <w:r w:rsidR="00380755" w:rsidRPr="00EC7B27">
        <w:rPr>
          <w:color w:val="auto"/>
          <w:lang w:val="en-US"/>
        </w:rPr>
        <w:t>m</w:t>
      </w:r>
      <w:r w:rsidR="00B26102" w:rsidRPr="00EC7B27">
        <w:rPr>
          <w:color w:val="auto"/>
          <w:lang w:val="en-US"/>
        </w:rPr>
        <w:t xml:space="preserve">ber of applications for one person as well as the large number of applications for </w:t>
      </w:r>
      <w:r w:rsidR="00E662A3">
        <w:rPr>
          <w:color w:val="auto"/>
          <w:lang w:val="en-US"/>
        </w:rPr>
        <w:t xml:space="preserve">multiple </w:t>
      </w:r>
      <w:r w:rsidR="00B26102" w:rsidRPr="00EC7B27">
        <w:rPr>
          <w:color w:val="auto"/>
          <w:lang w:val="en-US"/>
        </w:rPr>
        <w:t xml:space="preserve">persons from the same address, which can point to attempts to abuse </w:t>
      </w:r>
      <w:r w:rsidR="003556F1">
        <w:rPr>
          <w:color w:val="auto"/>
          <w:lang w:val="en-US"/>
        </w:rPr>
        <w:t xml:space="preserve">by-mail </w:t>
      </w:r>
      <w:r w:rsidR="00B26102" w:rsidRPr="00EC7B27">
        <w:rPr>
          <w:color w:val="auto"/>
          <w:lang w:val="en-US"/>
        </w:rPr>
        <w:t>voting</w:t>
      </w:r>
      <w:r w:rsidR="003556F1">
        <w:rPr>
          <w:color w:val="auto"/>
          <w:lang w:val="en-US"/>
        </w:rPr>
        <w:t xml:space="preserve">. </w:t>
      </w:r>
      <w:r w:rsidR="00B26102" w:rsidRPr="00EC7B27">
        <w:rPr>
          <w:color w:val="auto"/>
          <w:lang w:val="en-US"/>
        </w:rPr>
        <w:t xml:space="preserve">The CEC of </w:t>
      </w:r>
      <w:proofErr w:type="spellStart"/>
      <w:r w:rsidR="00B26102" w:rsidRPr="00EC7B27">
        <w:rPr>
          <w:color w:val="auto"/>
          <w:lang w:val="en-US"/>
        </w:rPr>
        <w:t>BiH</w:t>
      </w:r>
      <w:proofErr w:type="spellEnd"/>
      <w:r w:rsidR="00B26102" w:rsidRPr="00EC7B27">
        <w:rPr>
          <w:color w:val="auto"/>
          <w:lang w:val="en-US"/>
        </w:rPr>
        <w:t xml:space="preserve"> notified </w:t>
      </w:r>
      <w:r w:rsidR="003D3E8E" w:rsidRPr="00EC7B27">
        <w:rPr>
          <w:color w:val="auto"/>
          <w:lang w:val="en-US"/>
        </w:rPr>
        <w:t xml:space="preserve">the competent bodies (SIPA and Prosecutor's Office) </w:t>
      </w:r>
      <w:r w:rsidR="00380755" w:rsidRPr="00EC7B27">
        <w:rPr>
          <w:color w:val="auto"/>
          <w:lang w:val="en-US"/>
        </w:rPr>
        <w:t xml:space="preserve">about </w:t>
      </w:r>
      <w:r w:rsidR="003D3E8E" w:rsidRPr="00EC7B27">
        <w:rPr>
          <w:color w:val="auto"/>
          <w:lang w:val="en-US"/>
        </w:rPr>
        <w:t>the possible abuse</w:t>
      </w:r>
      <w:r w:rsidR="00F15006">
        <w:rPr>
          <w:color w:val="auto"/>
          <w:lang w:val="en-US"/>
        </w:rPr>
        <w:t>,</w:t>
      </w:r>
      <w:r w:rsidR="003D3E8E" w:rsidRPr="00EC7B27">
        <w:rPr>
          <w:color w:val="auto"/>
          <w:lang w:val="en-US"/>
        </w:rPr>
        <w:t xml:space="preserve"> </w:t>
      </w:r>
      <w:r w:rsidR="00380755" w:rsidRPr="00EC7B27">
        <w:rPr>
          <w:color w:val="auto"/>
          <w:lang w:val="en-US"/>
        </w:rPr>
        <w:t>seeking th</w:t>
      </w:r>
      <w:r w:rsidR="003D3E8E" w:rsidRPr="00EC7B27">
        <w:rPr>
          <w:color w:val="auto"/>
          <w:lang w:val="en-US"/>
        </w:rPr>
        <w:t xml:space="preserve">eir </w:t>
      </w:r>
      <w:r w:rsidR="003556F1" w:rsidRPr="00EC7B27">
        <w:rPr>
          <w:color w:val="auto"/>
          <w:lang w:val="en-US"/>
        </w:rPr>
        <w:t>further</w:t>
      </w:r>
      <w:r w:rsidR="003D3E8E" w:rsidRPr="00EC7B27">
        <w:rPr>
          <w:color w:val="auto"/>
          <w:lang w:val="en-US"/>
        </w:rPr>
        <w:t xml:space="preserve"> action. For the purpose of preventing the abuse of </w:t>
      </w:r>
      <w:r w:rsidR="003556F1">
        <w:rPr>
          <w:color w:val="auto"/>
          <w:lang w:val="en-US"/>
        </w:rPr>
        <w:t xml:space="preserve">by-mail </w:t>
      </w:r>
      <w:r w:rsidR="003D3E8E" w:rsidRPr="00EC7B27">
        <w:rPr>
          <w:color w:val="auto"/>
          <w:lang w:val="en-US"/>
        </w:rPr>
        <w:t>voting, the CEC allowed the public insight in the Central Voter's Register</w:t>
      </w:r>
      <w:r w:rsidR="003556F1">
        <w:rPr>
          <w:color w:val="auto"/>
          <w:lang w:val="en-US"/>
        </w:rPr>
        <w:t>;</w:t>
      </w:r>
      <w:r w:rsidR="003D3E8E" w:rsidRPr="00EC7B27">
        <w:rPr>
          <w:color w:val="auto"/>
          <w:lang w:val="en-US"/>
        </w:rPr>
        <w:t xml:space="preserve"> however, the CEC </w:t>
      </w:r>
      <w:r w:rsidR="00380755" w:rsidRPr="00EC7B27">
        <w:rPr>
          <w:color w:val="auto"/>
          <w:lang w:val="en-US"/>
        </w:rPr>
        <w:t>was later instructed by the Perso</w:t>
      </w:r>
      <w:r w:rsidR="003556F1">
        <w:rPr>
          <w:color w:val="auto"/>
          <w:lang w:val="en-US"/>
        </w:rPr>
        <w:t>n</w:t>
      </w:r>
      <w:r w:rsidR="00380755" w:rsidRPr="00EC7B27">
        <w:rPr>
          <w:color w:val="auto"/>
          <w:lang w:val="en-US"/>
        </w:rPr>
        <w:t xml:space="preserve">al Data Protection Agency of </w:t>
      </w:r>
      <w:proofErr w:type="spellStart"/>
      <w:r w:rsidR="00380755" w:rsidRPr="00EC7B27">
        <w:rPr>
          <w:color w:val="auto"/>
          <w:lang w:val="en-US"/>
        </w:rPr>
        <w:t>BiH</w:t>
      </w:r>
      <w:proofErr w:type="spellEnd"/>
      <w:r w:rsidR="00380755" w:rsidRPr="00EC7B27">
        <w:rPr>
          <w:color w:val="auto"/>
          <w:lang w:val="en-US"/>
        </w:rPr>
        <w:t xml:space="preserve"> to remove the excerpts from the official web page.</w:t>
      </w:r>
    </w:p>
    <w:p w14:paraId="3BD16F9A" w14:textId="47E419CE" w:rsidR="003954BE" w:rsidRPr="00EC7B27" w:rsidRDefault="004311AF" w:rsidP="004311AF">
      <w:pPr>
        <w:spacing w:after="305"/>
        <w:ind w:left="-5" w:right="0"/>
        <w:rPr>
          <w:color w:val="auto"/>
          <w:lang w:val="en-US"/>
        </w:rPr>
      </w:pPr>
      <w:r w:rsidRPr="00EC7B27">
        <w:rPr>
          <w:color w:val="auto"/>
          <w:lang w:val="en-US"/>
        </w:rPr>
        <w:t xml:space="preserve">The Coalition's observers recorded a total of 76 different cases </w:t>
      </w:r>
      <w:r w:rsidR="003556F1" w:rsidRPr="00EC7B27">
        <w:rPr>
          <w:color w:val="auto"/>
          <w:lang w:val="en-US"/>
        </w:rPr>
        <w:t>concerning</w:t>
      </w:r>
      <w:r w:rsidRPr="00EC7B27">
        <w:rPr>
          <w:color w:val="auto"/>
          <w:lang w:val="en-US"/>
        </w:rPr>
        <w:t xml:space="preserve"> the abuse of </w:t>
      </w:r>
      <w:r w:rsidR="003556F1" w:rsidRPr="00EC7B27">
        <w:rPr>
          <w:color w:val="auto"/>
          <w:lang w:val="en-US"/>
        </w:rPr>
        <w:t>personal</w:t>
      </w:r>
      <w:r w:rsidRPr="00EC7B27">
        <w:rPr>
          <w:color w:val="auto"/>
          <w:lang w:val="en-US"/>
        </w:rPr>
        <w:t xml:space="preserve"> data </w:t>
      </w:r>
      <w:r w:rsidR="00F15006">
        <w:rPr>
          <w:color w:val="auto"/>
          <w:lang w:val="en-US"/>
        </w:rPr>
        <w:t xml:space="preserve">in </w:t>
      </w:r>
      <w:r w:rsidRPr="00EC7B27">
        <w:rPr>
          <w:color w:val="auto"/>
          <w:lang w:val="en-US"/>
        </w:rPr>
        <w:t xml:space="preserve">by-mail voting in 29 municipalities and cities in </w:t>
      </w:r>
      <w:proofErr w:type="spellStart"/>
      <w:r w:rsidRPr="00EC7B27">
        <w:rPr>
          <w:color w:val="auto"/>
          <w:lang w:val="en-US"/>
        </w:rPr>
        <w:t>BiH</w:t>
      </w:r>
      <w:proofErr w:type="spellEnd"/>
      <w:r w:rsidRPr="00EC7B27">
        <w:rPr>
          <w:color w:val="auto"/>
          <w:lang w:val="en-US"/>
        </w:rPr>
        <w:t>.</w:t>
      </w:r>
      <w:r w:rsidR="00A37A3A">
        <w:rPr>
          <w:rStyle w:val="FootnoteReference"/>
          <w:color w:val="auto"/>
          <w:lang w:val="en-US"/>
        </w:rPr>
        <w:footnoteReference w:id="8"/>
      </w:r>
      <w:r w:rsidR="00C03250" w:rsidRPr="00EC7B27">
        <w:rPr>
          <w:color w:val="auto"/>
          <w:lang w:val="en-US"/>
        </w:rPr>
        <w:t xml:space="preserve"> </w:t>
      </w:r>
      <w:r w:rsidRPr="00EC7B27">
        <w:rPr>
          <w:color w:val="auto"/>
          <w:lang w:val="en-US"/>
        </w:rPr>
        <w:t xml:space="preserve"> The Coalition Pod </w:t>
      </w:r>
      <w:proofErr w:type="spellStart"/>
      <w:r w:rsidRPr="00EC7B27">
        <w:rPr>
          <w:color w:val="auto"/>
          <w:lang w:val="en-US"/>
        </w:rPr>
        <w:t>Lupom</w:t>
      </w:r>
      <w:proofErr w:type="spellEnd"/>
      <w:r w:rsidRPr="00EC7B27">
        <w:rPr>
          <w:color w:val="auto"/>
          <w:lang w:val="en-US"/>
        </w:rPr>
        <w:t xml:space="preserve"> was notified of five different </w:t>
      </w:r>
      <w:r w:rsidR="00F15006">
        <w:rPr>
          <w:color w:val="auto"/>
          <w:lang w:val="en-US"/>
        </w:rPr>
        <w:t xml:space="preserve">types </w:t>
      </w:r>
      <w:r w:rsidRPr="00EC7B27">
        <w:rPr>
          <w:color w:val="auto"/>
          <w:lang w:val="en-US"/>
        </w:rPr>
        <w:t xml:space="preserve">of </w:t>
      </w:r>
      <w:r w:rsidR="003556F1" w:rsidRPr="00EC7B27">
        <w:rPr>
          <w:color w:val="auto"/>
          <w:lang w:val="en-US"/>
        </w:rPr>
        <w:t>possible</w:t>
      </w:r>
      <w:r w:rsidRPr="00EC7B27">
        <w:rPr>
          <w:color w:val="auto"/>
          <w:lang w:val="en-US"/>
        </w:rPr>
        <w:t xml:space="preserve"> abuse of personal data </w:t>
      </w:r>
      <w:r w:rsidR="00F15006">
        <w:rPr>
          <w:color w:val="auto"/>
          <w:lang w:val="en-US"/>
        </w:rPr>
        <w:t xml:space="preserve">in registering </w:t>
      </w:r>
      <w:r w:rsidRPr="00EC7B27">
        <w:rPr>
          <w:color w:val="auto"/>
          <w:lang w:val="en-US"/>
        </w:rPr>
        <w:t xml:space="preserve">for by-mail voting relating to hundreds of voters. The Coalition notified the CEC of </w:t>
      </w:r>
      <w:proofErr w:type="spellStart"/>
      <w:r w:rsidRPr="00EC7B27">
        <w:rPr>
          <w:color w:val="auto"/>
          <w:lang w:val="en-US"/>
        </w:rPr>
        <w:t>BiH</w:t>
      </w:r>
      <w:proofErr w:type="spellEnd"/>
      <w:r w:rsidRPr="00EC7B27">
        <w:rPr>
          <w:color w:val="auto"/>
          <w:lang w:val="en-US"/>
        </w:rPr>
        <w:t xml:space="preserve"> (see point 5 of this Report).</w:t>
      </w:r>
    </w:p>
    <w:p w14:paraId="3D620732" w14:textId="4A07A6E0" w:rsidR="007A36FB" w:rsidRPr="00EC7B27" w:rsidRDefault="004311AF">
      <w:pPr>
        <w:spacing w:after="231"/>
        <w:ind w:left="-5" w:right="0"/>
        <w:rPr>
          <w:color w:val="auto"/>
          <w:lang w:val="en-US"/>
        </w:rPr>
      </w:pPr>
      <w:r w:rsidRPr="00EC7B27">
        <w:rPr>
          <w:color w:val="auto"/>
          <w:lang w:val="en-US"/>
        </w:rPr>
        <w:t xml:space="preserve">The </w:t>
      </w:r>
      <w:r w:rsidR="007A36FB" w:rsidRPr="00EC7B27">
        <w:rPr>
          <w:color w:val="auto"/>
          <w:lang w:val="en-US"/>
        </w:rPr>
        <w:t xml:space="preserve">largest number of the registered for </w:t>
      </w:r>
      <w:r w:rsidR="00F15006">
        <w:rPr>
          <w:color w:val="auto"/>
          <w:lang w:val="en-US"/>
        </w:rPr>
        <w:t xml:space="preserve">vote </w:t>
      </w:r>
      <w:r w:rsidR="007A36FB" w:rsidRPr="00EC7B27">
        <w:rPr>
          <w:color w:val="auto"/>
          <w:lang w:val="en-US"/>
        </w:rPr>
        <w:t>by</w:t>
      </w:r>
      <w:r w:rsidR="00F15006">
        <w:rPr>
          <w:color w:val="auto"/>
          <w:lang w:val="en-US"/>
        </w:rPr>
        <w:t xml:space="preserve"> </w:t>
      </w:r>
      <w:r w:rsidR="007A36FB" w:rsidRPr="00EC7B27">
        <w:rPr>
          <w:color w:val="auto"/>
          <w:lang w:val="en-US"/>
        </w:rPr>
        <w:t xml:space="preserve">mail comes from the </w:t>
      </w:r>
      <w:r w:rsidR="003556F1" w:rsidRPr="00EC7B27">
        <w:rPr>
          <w:color w:val="auto"/>
          <w:lang w:val="en-US"/>
        </w:rPr>
        <w:t>neighboring</w:t>
      </w:r>
      <w:r w:rsidR="007A36FB" w:rsidRPr="00EC7B27">
        <w:rPr>
          <w:color w:val="auto"/>
          <w:lang w:val="en-US"/>
        </w:rPr>
        <w:t xml:space="preserve"> countries</w:t>
      </w:r>
      <w:r w:rsidR="003556F1">
        <w:rPr>
          <w:color w:val="auto"/>
          <w:lang w:val="en-US"/>
        </w:rPr>
        <w:t xml:space="preserve"> -</w:t>
      </w:r>
      <w:r w:rsidR="007A36FB" w:rsidRPr="00EC7B27">
        <w:rPr>
          <w:color w:val="auto"/>
          <w:lang w:val="en-US"/>
        </w:rPr>
        <w:t xml:space="preserve">Serbia (27 500) and Croatia (19 000). Other countries </w:t>
      </w:r>
      <w:r w:rsidR="003556F1">
        <w:rPr>
          <w:color w:val="auto"/>
          <w:lang w:val="en-US"/>
        </w:rPr>
        <w:t xml:space="preserve">with more than 5 000 of registered voters are </w:t>
      </w:r>
      <w:r w:rsidR="007A36FB" w:rsidRPr="00EC7B27">
        <w:rPr>
          <w:color w:val="auto"/>
          <w:lang w:val="en-US"/>
        </w:rPr>
        <w:t>Germany, Austria, Switzerland</w:t>
      </w:r>
      <w:r w:rsidR="00F15006">
        <w:rPr>
          <w:color w:val="auto"/>
          <w:lang w:val="en-US"/>
        </w:rPr>
        <w:t>,</w:t>
      </w:r>
      <w:r w:rsidR="007A36FB" w:rsidRPr="00EC7B27">
        <w:rPr>
          <w:color w:val="auto"/>
          <w:lang w:val="en-US"/>
        </w:rPr>
        <w:t xml:space="preserve"> and Slovenia</w:t>
      </w:r>
      <w:r w:rsidR="003556F1">
        <w:rPr>
          <w:color w:val="auto"/>
          <w:lang w:val="en-US"/>
        </w:rPr>
        <w:t xml:space="preserve">. </w:t>
      </w:r>
      <w:r w:rsidR="007A36FB" w:rsidRPr="00EC7B27">
        <w:rPr>
          <w:color w:val="auto"/>
          <w:lang w:val="en-US"/>
        </w:rPr>
        <w:t xml:space="preserve"> </w:t>
      </w:r>
    </w:p>
    <w:p w14:paraId="6CB32D13" w14:textId="0FCD9FEB" w:rsidR="003954BE" w:rsidRPr="00EC7B27" w:rsidRDefault="00C03250">
      <w:pPr>
        <w:spacing w:after="231"/>
        <w:ind w:left="-5" w:right="0"/>
        <w:rPr>
          <w:color w:val="auto"/>
          <w:lang w:val="en-US"/>
        </w:rPr>
      </w:pPr>
      <w:r w:rsidRPr="00EC7B27">
        <w:rPr>
          <w:color w:val="auto"/>
          <w:lang w:val="en-US"/>
        </w:rPr>
        <w:t xml:space="preserve"> </w:t>
      </w:r>
    </w:p>
    <w:p w14:paraId="30D532B5" w14:textId="0C58D653" w:rsidR="003954BE" w:rsidRPr="00EC7B27" w:rsidRDefault="0011065C">
      <w:pPr>
        <w:spacing w:after="222" w:line="259" w:lineRule="auto"/>
        <w:ind w:left="1945" w:right="0" w:firstLine="0"/>
        <w:jc w:val="left"/>
        <w:rPr>
          <w:color w:val="C00000"/>
          <w:lang w:val="en-US"/>
        </w:rPr>
      </w:pPr>
      <w:r>
        <w:rPr>
          <w:noProof/>
          <w:color w:val="C00000"/>
          <w:lang w:val="en-US"/>
        </w:rPr>
        <w:lastRenderedPageBreak/>
        <w:drawing>
          <wp:inline distT="0" distB="0" distL="0" distR="0" wp14:anchorId="4722F03D" wp14:editId="49405921">
            <wp:extent cx="3635891" cy="2727101"/>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647996" cy="2736180"/>
                    </a:xfrm>
                    <a:prstGeom prst="rect">
                      <a:avLst/>
                    </a:prstGeom>
                  </pic:spPr>
                </pic:pic>
              </a:graphicData>
            </a:graphic>
          </wp:inline>
        </w:drawing>
      </w:r>
      <w:r w:rsidR="00C03250" w:rsidRPr="00EC7B27">
        <w:rPr>
          <w:color w:val="C00000"/>
          <w:lang w:val="en-US"/>
        </w:rPr>
        <w:t xml:space="preserve"> </w:t>
      </w:r>
    </w:p>
    <w:p w14:paraId="7E070684" w14:textId="3EFE322B" w:rsidR="003954BE" w:rsidRPr="00EC7B27" w:rsidRDefault="00380755">
      <w:pPr>
        <w:spacing w:after="345" w:line="270" w:lineRule="auto"/>
        <w:ind w:right="5"/>
        <w:jc w:val="center"/>
        <w:rPr>
          <w:color w:val="auto"/>
          <w:lang w:val="en-US"/>
        </w:rPr>
      </w:pPr>
      <w:r w:rsidRPr="00EC7B27">
        <w:rPr>
          <w:color w:val="auto"/>
          <w:sz w:val="20"/>
          <w:lang w:val="en-US"/>
        </w:rPr>
        <w:t xml:space="preserve">Graph 3 </w:t>
      </w:r>
      <w:proofErr w:type="gramStart"/>
      <w:r w:rsidR="00C03250" w:rsidRPr="00EC7B27">
        <w:rPr>
          <w:color w:val="auto"/>
          <w:sz w:val="20"/>
          <w:lang w:val="en-US"/>
        </w:rPr>
        <w:t xml:space="preserve">– </w:t>
      </w:r>
      <w:r w:rsidR="00296DC3">
        <w:rPr>
          <w:color w:val="auto"/>
          <w:sz w:val="20"/>
          <w:lang w:val="en-US"/>
        </w:rPr>
        <w:t xml:space="preserve"> N</w:t>
      </w:r>
      <w:r w:rsidRPr="00EC7B27">
        <w:rPr>
          <w:color w:val="auto"/>
          <w:sz w:val="20"/>
          <w:lang w:val="en-US"/>
        </w:rPr>
        <w:t>umber</w:t>
      </w:r>
      <w:proofErr w:type="gramEnd"/>
      <w:r w:rsidRPr="00EC7B27">
        <w:rPr>
          <w:color w:val="auto"/>
          <w:sz w:val="20"/>
          <w:lang w:val="en-US"/>
        </w:rPr>
        <w:t xml:space="preserve"> of applications for </w:t>
      </w:r>
      <w:r w:rsidR="003556F1">
        <w:rPr>
          <w:color w:val="auto"/>
          <w:sz w:val="20"/>
          <w:lang w:val="en-US"/>
        </w:rPr>
        <w:t xml:space="preserve">by-mail </w:t>
      </w:r>
      <w:r w:rsidRPr="00EC7B27">
        <w:rPr>
          <w:color w:val="auto"/>
          <w:sz w:val="20"/>
          <w:lang w:val="en-US"/>
        </w:rPr>
        <w:t xml:space="preserve">voting by country </w:t>
      </w:r>
      <w:r w:rsidR="00C03250" w:rsidRPr="00EC7B27">
        <w:rPr>
          <w:color w:val="auto"/>
          <w:sz w:val="20"/>
          <w:lang w:val="en-US"/>
        </w:rPr>
        <w:t xml:space="preserve">(top 10) </w:t>
      </w:r>
    </w:p>
    <w:p w14:paraId="75956875" w14:textId="3D23112C" w:rsidR="0046030C" w:rsidRPr="00EC7B27" w:rsidRDefault="00584902" w:rsidP="0046030C">
      <w:pPr>
        <w:ind w:left="0" w:firstLine="0"/>
        <w:rPr>
          <w:color w:val="auto"/>
          <w:lang w:val="en-US"/>
        </w:rPr>
      </w:pPr>
      <w:r w:rsidRPr="00EC7B27">
        <w:rPr>
          <w:lang w:val="en-US"/>
        </w:rPr>
        <w:t xml:space="preserve">There are some </w:t>
      </w:r>
      <w:r w:rsidR="003556F1">
        <w:rPr>
          <w:lang w:val="en-US"/>
        </w:rPr>
        <w:t xml:space="preserve">radical </w:t>
      </w:r>
      <w:r w:rsidRPr="00EC7B27">
        <w:rPr>
          <w:color w:val="auto"/>
          <w:lang w:val="en-US"/>
        </w:rPr>
        <w:t xml:space="preserve">examples showing the number of </w:t>
      </w:r>
      <w:proofErr w:type="gramStart"/>
      <w:r w:rsidR="00F15006">
        <w:rPr>
          <w:color w:val="auto"/>
          <w:lang w:val="en-US"/>
        </w:rPr>
        <w:t>vote</w:t>
      </w:r>
      <w:proofErr w:type="gramEnd"/>
      <w:r w:rsidR="00F15006">
        <w:rPr>
          <w:color w:val="auto"/>
          <w:lang w:val="en-US"/>
        </w:rPr>
        <w:t xml:space="preserve"> by mail </w:t>
      </w:r>
      <w:r w:rsidRPr="00EC7B27">
        <w:rPr>
          <w:color w:val="auto"/>
          <w:lang w:val="en-US"/>
        </w:rPr>
        <w:t xml:space="preserve">applications in </w:t>
      </w:r>
      <w:proofErr w:type="spellStart"/>
      <w:r w:rsidRPr="00EC7B27">
        <w:rPr>
          <w:color w:val="auto"/>
          <w:lang w:val="en-US"/>
        </w:rPr>
        <w:t>BiH</w:t>
      </w:r>
      <w:proofErr w:type="spellEnd"/>
      <w:r w:rsidRPr="00EC7B27">
        <w:rPr>
          <w:color w:val="auto"/>
          <w:lang w:val="en-US"/>
        </w:rPr>
        <w:t xml:space="preserve"> municipalities and cities – in </w:t>
      </w:r>
      <w:proofErr w:type="spellStart"/>
      <w:r w:rsidRPr="00EC7B27">
        <w:rPr>
          <w:color w:val="auto"/>
          <w:lang w:val="en-US"/>
        </w:rPr>
        <w:t>Dobreti</w:t>
      </w:r>
      <w:r w:rsidR="0046030C" w:rsidRPr="00EC7B27">
        <w:rPr>
          <w:color w:val="auto"/>
          <w:lang w:val="en-US"/>
        </w:rPr>
        <w:t>ć</w:t>
      </w:r>
      <w:r w:rsidRPr="00EC7B27">
        <w:rPr>
          <w:color w:val="auto"/>
          <w:lang w:val="en-US"/>
        </w:rPr>
        <w:t>i</w:t>
      </w:r>
      <w:proofErr w:type="spellEnd"/>
      <w:r w:rsidRPr="00EC7B27">
        <w:rPr>
          <w:color w:val="auto"/>
          <w:lang w:val="en-US"/>
        </w:rPr>
        <w:t xml:space="preserve">, a small municipality in Central Bosnia, almost 37% of the total electorate registered </w:t>
      </w:r>
      <w:r w:rsidR="003556F1">
        <w:rPr>
          <w:color w:val="auto"/>
          <w:lang w:val="en-US"/>
        </w:rPr>
        <w:t xml:space="preserve">to vote by </w:t>
      </w:r>
      <w:r w:rsidRPr="00EC7B27">
        <w:rPr>
          <w:color w:val="auto"/>
          <w:lang w:val="en-US"/>
        </w:rPr>
        <w:t>mail.</w:t>
      </w:r>
      <w:r w:rsidR="0046030C" w:rsidRPr="00EC7B27">
        <w:rPr>
          <w:color w:val="auto"/>
          <w:lang w:val="en-US"/>
        </w:rPr>
        <w:t xml:space="preserve"> </w:t>
      </w:r>
      <w:r w:rsidR="003556F1" w:rsidRPr="00EC7B27">
        <w:rPr>
          <w:color w:val="auto"/>
          <w:lang w:val="en-US"/>
        </w:rPr>
        <w:t>Considering</w:t>
      </w:r>
      <w:r w:rsidR="0046030C" w:rsidRPr="00EC7B27">
        <w:rPr>
          <w:color w:val="auto"/>
          <w:lang w:val="en-US"/>
        </w:rPr>
        <w:t xml:space="preserve"> a traditionally low turnout in this municipality (below 50%), in practice</w:t>
      </w:r>
      <w:r w:rsidR="003556F1">
        <w:rPr>
          <w:color w:val="auto"/>
          <w:lang w:val="en-US"/>
        </w:rPr>
        <w:t xml:space="preserve"> this </w:t>
      </w:r>
      <w:r w:rsidR="0046030C" w:rsidRPr="00EC7B27">
        <w:rPr>
          <w:color w:val="auto"/>
          <w:lang w:val="en-US"/>
        </w:rPr>
        <w:t xml:space="preserve">means that on </w:t>
      </w:r>
      <w:r w:rsidR="003556F1">
        <w:rPr>
          <w:color w:val="auto"/>
          <w:lang w:val="en-US"/>
        </w:rPr>
        <w:t xml:space="preserve">the </w:t>
      </w:r>
      <w:r w:rsidR="0046030C" w:rsidRPr="00EC7B27">
        <w:rPr>
          <w:color w:val="auto"/>
          <w:lang w:val="en-US"/>
        </w:rPr>
        <w:t xml:space="preserve">Election </w:t>
      </w:r>
      <w:r w:rsidR="00F15006">
        <w:rPr>
          <w:color w:val="auto"/>
          <w:lang w:val="en-US"/>
        </w:rPr>
        <w:t>D</w:t>
      </w:r>
      <w:r w:rsidR="0046030C" w:rsidRPr="00EC7B27">
        <w:rPr>
          <w:color w:val="auto"/>
          <w:lang w:val="en-US"/>
        </w:rPr>
        <w:t xml:space="preserve">ay more people </w:t>
      </w:r>
      <w:r w:rsidR="00F15006">
        <w:rPr>
          <w:color w:val="auto"/>
          <w:lang w:val="en-US"/>
        </w:rPr>
        <w:t xml:space="preserve">are going to </w:t>
      </w:r>
      <w:r w:rsidR="0046030C" w:rsidRPr="00EC7B27">
        <w:rPr>
          <w:color w:val="auto"/>
          <w:lang w:val="en-US"/>
        </w:rPr>
        <w:t xml:space="preserve">vote by mail from abroad than in </w:t>
      </w:r>
      <w:proofErr w:type="spellStart"/>
      <w:r w:rsidR="0046030C" w:rsidRPr="00EC7B27">
        <w:rPr>
          <w:color w:val="auto"/>
          <w:lang w:val="en-US"/>
        </w:rPr>
        <w:t>Dobretići</w:t>
      </w:r>
      <w:proofErr w:type="spellEnd"/>
      <w:r w:rsidR="0046030C" w:rsidRPr="00EC7B27">
        <w:rPr>
          <w:color w:val="auto"/>
          <w:lang w:val="en-US"/>
        </w:rPr>
        <w:t xml:space="preserve">. It is interesting that the mayoral candidate that won in the 2016 Local elections in </w:t>
      </w:r>
      <w:proofErr w:type="spellStart"/>
      <w:r w:rsidR="0046030C" w:rsidRPr="00EC7B27">
        <w:rPr>
          <w:color w:val="auto"/>
          <w:lang w:val="en-US"/>
        </w:rPr>
        <w:t>BiH</w:t>
      </w:r>
      <w:proofErr w:type="spellEnd"/>
      <w:r w:rsidR="0046030C" w:rsidRPr="00EC7B27">
        <w:rPr>
          <w:color w:val="auto"/>
          <w:lang w:val="en-US"/>
        </w:rPr>
        <w:t xml:space="preserve"> had more votes from</w:t>
      </w:r>
      <w:r w:rsidR="003556F1">
        <w:rPr>
          <w:color w:val="auto"/>
          <w:lang w:val="en-US"/>
        </w:rPr>
        <w:t xml:space="preserve"> the</w:t>
      </w:r>
      <w:r w:rsidR="0046030C" w:rsidRPr="00EC7B27">
        <w:rPr>
          <w:color w:val="auto"/>
          <w:lang w:val="en-US"/>
        </w:rPr>
        <w:t xml:space="preserve"> voters from abroad than from those living in </w:t>
      </w:r>
      <w:proofErr w:type="spellStart"/>
      <w:r w:rsidR="0046030C" w:rsidRPr="00EC7B27">
        <w:rPr>
          <w:color w:val="auto"/>
          <w:lang w:val="en-US"/>
        </w:rPr>
        <w:t>Dobretići</w:t>
      </w:r>
      <w:proofErr w:type="spellEnd"/>
      <w:r w:rsidR="0046030C" w:rsidRPr="00EC7B27">
        <w:rPr>
          <w:color w:val="auto"/>
          <w:lang w:val="en-US"/>
        </w:rPr>
        <w:t>.</w:t>
      </w:r>
    </w:p>
    <w:p w14:paraId="3CE7215A" w14:textId="6C79D0D3" w:rsidR="003556F1" w:rsidRDefault="0046030C" w:rsidP="003556F1">
      <w:pPr>
        <w:ind w:left="-5" w:right="0"/>
        <w:rPr>
          <w:color w:val="auto"/>
          <w:lang w:val="en-US"/>
        </w:rPr>
      </w:pPr>
      <w:r w:rsidRPr="00EC7B27">
        <w:rPr>
          <w:color w:val="auto"/>
          <w:lang w:val="en-US"/>
        </w:rPr>
        <w:t xml:space="preserve">Other municipalities in </w:t>
      </w:r>
      <w:proofErr w:type="spellStart"/>
      <w:r w:rsidRPr="00EC7B27">
        <w:rPr>
          <w:color w:val="auto"/>
          <w:lang w:val="en-US"/>
        </w:rPr>
        <w:t>BiH</w:t>
      </w:r>
      <w:proofErr w:type="spellEnd"/>
      <w:r w:rsidRPr="00EC7B27">
        <w:rPr>
          <w:color w:val="auto"/>
          <w:lang w:val="en-US"/>
        </w:rPr>
        <w:t xml:space="preserve"> also have a considerable share of votes by mail in the total electorate. </w:t>
      </w:r>
      <w:r w:rsidR="003556F1">
        <w:rPr>
          <w:color w:val="auto"/>
          <w:lang w:val="en-US"/>
        </w:rPr>
        <w:t>The v</w:t>
      </w:r>
      <w:r w:rsidRPr="00EC7B27">
        <w:rPr>
          <w:color w:val="auto"/>
          <w:lang w:val="en-US"/>
        </w:rPr>
        <w:t xml:space="preserve">oters outside </w:t>
      </w:r>
      <w:proofErr w:type="spellStart"/>
      <w:r w:rsidRPr="00EC7B27">
        <w:rPr>
          <w:color w:val="auto"/>
          <w:lang w:val="en-US"/>
        </w:rPr>
        <w:t>BiH</w:t>
      </w:r>
      <w:proofErr w:type="spellEnd"/>
      <w:r w:rsidRPr="00EC7B27">
        <w:rPr>
          <w:color w:val="auto"/>
          <w:lang w:val="en-US"/>
        </w:rPr>
        <w:t xml:space="preserve"> can have a significant impact </w:t>
      </w:r>
      <w:r w:rsidR="00AF6EED" w:rsidRPr="00EC7B27">
        <w:rPr>
          <w:color w:val="auto"/>
          <w:lang w:val="en-US"/>
        </w:rPr>
        <w:t xml:space="preserve">on the outcome of the elections in these local </w:t>
      </w:r>
      <w:r w:rsidR="003556F1">
        <w:rPr>
          <w:color w:val="auto"/>
          <w:lang w:val="en-US"/>
        </w:rPr>
        <w:t>communities.</w:t>
      </w:r>
    </w:p>
    <w:p w14:paraId="56C3DEB6" w14:textId="03ED825A" w:rsidR="003954BE" w:rsidRPr="00EC7B27" w:rsidRDefault="00C03250" w:rsidP="003556F1">
      <w:pPr>
        <w:ind w:left="1440" w:right="0" w:firstLine="720"/>
        <w:rPr>
          <w:color w:val="C00000"/>
          <w:lang w:val="en-US"/>
        </w:rPr>
      </w:pPr>
      <w:r w:rsidRPr="00EC7B27">
        <w:rPr>
          <w:color w:val="auto"/>
          <w:lang w:val="en-US"/>
        </w:rPr>
        <w:t xml:space="preserve"> </w:t>
      </w:r>
      <w:r w:rsidR="0011065C">
        <w:rPr>
          <w:noProof/>
          <w:color w:val="C00000"/>
          <w:lang w:val="en-US"/>
        </w:rPr>
        <w:drawing>
          <wp:inline distT="0" distB="0" distL="0" distR="0" wp14:anchorId="49AE6B86" wp14:editId="436FD69D">
            <wp:extent cx="3379551" cy="253483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391223" cy="2543588"/>
                    </a:xfrm>
                    <a:prstGeom prst="rect">
                      <a:avLst/>
                    </a:prstGeom>
                  </pic:spPr>
                </pic:pic>
              </a:graphicData>
            </a:graphic>
          </wp:inline>
        </w:drawing>
      </w:r>
      <w:r w:rsidRPr="00EC7B27">
        <w:rPr>
          <w:color w:val="C00000"/>
          <w:lang w:val="en-US"/>
        </w:rPr>
        <w:t xml:space="preserve"> </w:t>
      </w:r>
    </w:p>
    <w:p w14:paraId="3343CE59" w14:textId="66377B71" w:rsidR="003954BE" w:rsidRPr="00EC7B27" w:rsidRDefault="00380755">
      <w:pPr>
        <w:spacing w:after="384" w:line="270" w:lineRule="auto"/>
        <w:ind w:right="5"/>
        <w:jc w:val="center"/>
        <w:rPr>
          <w:color w:val="auto"/>
          <w:lang w:val="en-US"/>
        </w:rPr>
      </w:pPr>
      <w:r w:rsidRPr="00EC7B27">
        <w:rPr>
          <w:color w:val="auto"/>
          <w:sz w:val="20"/>
          <w:lang w:val="en-US"/>
        </w:rPr>
        <w:t xml:space="preserve">Graph 4 </w:t>
      </w:r>
      <w:r w:rsidR="00C03250" w:rsidRPr="00EC7B27">
        <w:rPr>
          <w:color w:val="auto"/>
          <w:sz w:val="20"/>
          <w:lang w:val="en-US"/>
        </w:rPr>
        <w:t xml:space="preserve">– </w:t>
      </w:r>
      <w:r w:rsidR="00311DD2">
        <w:rPr>
          <w:color w:val="auto"/>
          <w:sz w:val="20"/>
          <w:lang w:val="en-US"/>
        </w:rPr>
        <w:t>N</w:t>
      </w:r>
      <w:r w:rsidRPr="00EC7B27">
        <w:rPr>
          <w:color w:val="auto"/>
          <w:sz w:val="20"/>
          <w:lang w:val="en-US"/>
        </w:rPr>
        <w:t xml:space="preserve">umber of </w:t>
      </w:r>
      <w:proofErr w:type="gramStart"/>
      <w:r w:rsidR="00F15006">
        <w:rPr>
          <w:color w:val="auto"/>
          <w:sz w:val="20"/>
          <w:lang w:val="en-US"/>
        </w:rPr>
        <w:t>vote</w:t>
      </w:r>
      <w:proofErr w:type="gramEnd"/>
      <w:r w:rsidR="00F15006">
        <w:rPr>
          <w:color w:val="auto"/>
          <w:sz w:val="20"/>
          <w:lang w:val="en-US"/>
        </w:rPr>
        <w:t xml:space="preserve"> by</w:t>
      </w:r>
      <w:r w:rsidR="00311DD2">
        <w:rPr>
          <w:color w:val="auto"/>
          <w:sz w:val="20"/>
          <w:lang w:val="en-US"/>
        </w:rPr>
        <w:t>-</w:t>
      </w:r>
      <w:r w:rsidR="00F15006">
        <w:rPr>
          <w:color w:val="auto"/>
          <w:sz w:val="20"/>
          <w:lang w:val="en-US"/>
        </w:rPr>
        <w:t xml:space="preserve">mail </w:t>
      </w:r>
      <w:r w:rsidRPr="00EC7B27">
        <w:rPr>
          <w:color w:val="auto"/>
          <w:sz w:val="20"/>
          <w:lang w:val="en-US"/>
        </w:rPr>
        <w:t>applications by municipalities</w:t>
      </w:r>
      <w:r w:rsidR="00311DD2">
        <w:rPr>
          <w:color w:val="auto"/>
          <w:sz w:val="20"/>
          <w:lang w:val="en-US"/>
        </w:rPr>
        <w:t>/</w:t>
      </w:r>
      <w:r w:rsidRPr="00EC7B27">
        <w:rPr>
          <w:color w:val="auto"/>
          <w:sz w:val="20"/>
          <w:lang w:val="en-US"/>
        </w:rPr>
        <w:t xml:space="preserve">cities as a share in </w:t>
      </w:r>
      <w:r w:rsidR="00F15006">
        <w:rPr>
          <w:color w:val="auto"/>
          <w:sz w:val="20"/>
          <w:lang w:val="en-US"/>
        </w:rPr>
        <w:t xml:space="preserve">total </w:t>
      </w:r>
      <w:r w:rsidRPr="00EC7B27">
        <w:rPr>
          <w:color w:val="auto"/>
          <w:sz w:val="20"/>
          <w:lang w:val="en-US"/>
        </w:rPr>
        <w:t xml:space="preserve">electorate </w:t>
      </w:r>
      <w:r w:rsidR="00C03250" w:rsidRPr="00EC7B27">
        <w:rPr>
          <w:color w:val="auto"/>
          <w:sz w:val="20"/>
          <w:lang w:val="en-US"/>
        </w:rPr>
        <w:t xml:space="preserve">(top 10) </w:t>
      </w:r>
    </w:p>
    <w:p w14:paraId="4B500B31" w14:textId="07092E6A" w:rsidR="003954BE" w:rsidRPr="00FE6E56" w:rsidRDefault="00C03250" w:rsidP="00FE6E56">
      <w:pPr>
        <w:pStyle w:val="Heading3"/>
      </w:pPr>
      <w:r w:rsidRPr="00FE6E56">
        <w:lastRenderedPageBreak/>
        <w:t xml:space="preserve">4.1.5. </w:t>
      </w:r>
      <w:r w:rsidR="003B141A" w:rsidRPr="00FE6E56">
        <w:t xml:space="preserve">Illegitimate pressure on voters and vote-buying </w:t>
      </w:r>
      <w:r w:rsidRPr="00FE6E56">
        <w:t xml:space="preserve"> </w:t>
      </w:r>
    </w:p>
    <w:p w14:paraId="67C8FA47" w14:textId="3D9154F0" w:rsidR="005049F9" w:rsidRPr="00EC7B27" w:rsidRDefault="003B141A">
      <w:pPr>
        <w:ind w:left="-5" w:right="0"/>
        <w:rPr>
          <w:color w:val="auto"/>
          <w:lang w:val="en-US"/>
        </w:rPr>
      </w:pPr>
      <w:r w:rsidRPr="00EC7B27">
        <w:rPr>
          <w:color w:val="auto"/>
          <w:lang w:val="en-US"/>
        </w:rPr>
        <w:t xml:space="preserve">Although illegitimate, pressure on voters and vote-buying in elections in </w:t>
      </w:r>
      <w:proofErr w:type="spellStart"/>
      <w:r w:rsidRPr="00EC7B27">
        <w:rPr>
          <w:color w:val="auto"/>
          <w:lang w:val="en-US"/>
        </w:rPr>
        <w:t>BiH</w:t>
      </w:r>
      <w:proofErr w:type="spellEnd"/>
      <w:r w:rsidRPr="00EC7B27">
        <w:rPr>
          <w:color w:val="auto"/>
          <w:lang w:val="en-US"/>
        </w:rPr>
        <w:t xml:space="preserve"> have become </w:t>
      </w:r>
      <w:r w:rsidR="00F15006">
        <w:rPr>
          <w:color w:val="auto"/>
          <w:lang w:val="en-US"/>
        </w:rPr>
        <w:t xml:space="preserve">a </w:t>
      </w:r>
      <w:r w:rsidRPr="00EC7B27">
        <w:rPr>
          <w:color w:val="auto"/>
          <w:lang w:val="en-US"/>
        </w:rPr>
        <w:t>usual practice. The Coalition's observers reported 77 such c</w:t>
      </w:r>
      <w:r w:rsidR="002A7303">
        <w:rPr>
          <w:color w:val="auto"/>
          <w:lang w:val="en-US"/>
        </w:rPr>
        <w:t>a</w:t>
      </w:r>
      <w:r w:rsidRPr="00EC7B27">
        <w:rPr>
          <w:color w:val="auto"/>
          <w:lang w:val="en-US"/>
        </w:rPr>
        <w:t>ses in 45 municipalities/cities</w:t>
      </w:r>
      <w:r w:rsidR="00A37A3A">
        <w:rPr>
          <w:rStyle w:val="FootnoteReference"/>
          <w:color w:val="auto"/>
          <w:lang w:val="en-US"/>
        </w:rPr>
        <w:footnoteReference w:id="9"/>
      </w:r>
      <w:r w:rsidR="00C03250" w:rsidRPr="00EC7B27">
        <w:rPr>
          <w:color w:val="auto"/>
          <w:lang w:val="en-US"/>
        </w:rPr>
        <w:t xml:space="preserve">. </w:t>
      </w:r>
      <w:r w:rsidRPr="00EC7B27">
        <w:rPr>
          <w:color w:val="auto"/>
          <w:lang w:val="en-US"/>
        </w:rPr>
        <w:t>These cases re</w:t>
      </w:r>
      <w:r w:rsidR="002A7303">
        <w:rPr>
          <w:color w:val="auto"/>
          <w:lang w:val="en-US"/>
        </w:rPr>
        <w:t>f</w:t>
      </w:r>
      <w:r w:rsidRPr="00EC7B27">
        <w:rPr>
          <w:color w:val="auto"/>
          <w:lang w:val="en-US"/>
        </w:rPr>
        <w:t>er to the allegations of offering money in exchange for a vote, pressure on employees in the public companies, distribution of pa</w:t>
      </w:r>
      <w:r w:rsidR="002A7303">
        <w:rPr>
          <w:color w:val="auto"/>
          <w:lang w:val="en-US"/>
        </w:rPr>
        <w:t xml:space="preserve">ckages </w:t>
      </w:r>
      <w:r w:rsidRPr="00EC7B27">
        <w:rPr>
          <w:color w:val="auto"/>
          <w:lang w:val="en-US"/>
        </w:rPr>
        <w:t>to citizens, etc.</w:t>
      </w:r>
      <w:r w:rsidR="00C03250" w:rsidRPr="00EC7B27">
        <w:rPr>
          <w:color w:val="auto"/>
          <w:lang w:val="en-US"/>
        </w:rPr>
        <w:t xml:space="preserve"> </w:t>
      </w:r>
      <w:r w:rsidRPr="00EC7B27">
        <w:rPr>
          <w:color w:val="auto"/>
          <w:lang w:val="en-US"/>
        </w:rPr>
        <w:t xml:space="preserve">An allegation was recorded that the president of the SNSD </w:t>
      </w:r>
      <w:proofErr w:type="spellStart"/>
      <w:r w:rsidRPr="00EC7B27">
        <w:rPr>
          <w:color w:val="auto"/>
          <w:lang w:val="en-US"/>
        </w:rPr>
        <w:t>Zvornik</w:t>
      </w:r>
      <w:proofErr w:type="spellEnd"/>
      <w:r w:rsidRPr="00EC7B27">
        <w:rPr>
          <w:color w:val="auto"/>
          <w:lang w:val="en-US"/>
        </w:rPr>
        <w:t xml:space="preserve"> City Commit</w:t>
      </w:r>
      <w:r w:rsidR="002A7303">
        <w:rPr>
          <w:color w:val="auto"/>
          <w:lang w:val="en-US"/>
        </w:rPr>
        <w:t>t</w:t>
      </w:r>
      <w:r w:rsidRPr="00EC7B27">
        <w:rPr>
          <w:color w:val="auto"/>
          <w:lang w:val="en-US"/>
        </w:rPr>
        <w:t>ee</w:t>
      </w:r>
      <w:r w:rsidR="002A7303">
        <w:rPr>
          <w:color w:val="auto"/>
          <w:lang w:val="en-US"/>
        </w:rPr>
        <w:t xml:space="preserve"> exerted </w:t>
      </w:r>
      <w:r w:rsidR="005049F9" w:rsidRPr="00EC7B27">
        <w:rPr>
          <w:color w:val="auto"/>
          <w:lang w:val="en-US"/>
        </w:rPr>
        <w:t>pressure</w:t>
      </w:r>
      <w:r w:rsidR="002A7303">
        <w:rPr>
          <w:color w:val="auto"/>
          <w:lang w:val="en-US"/>
        </w:rPr>
        <w:t xml:space="preserve"> on </w:t>
      </w:r>
      <w:r w:rsidR="005049F9" w:rsidRPr="00EC7B27">
        <w:rPr>
          <w:color w:val="auto"/>
          <w:lang w:val="en-US"/>
        </w:rPr>
        <w:t>directors of t</w:t>
      </w:r>
      <w:r w:rsidR="002A7303">
        <w:rPr>
          <w:color w:val="auto"/>
          <w:lang w:val="en-US"/>
        </w:rPr>
        <w:t>h</w:t>
      </w:r>
      <w:r w:rsidR="005049F9" w:rsidRPr="00EC7B27">
        <w:rPr>
          <w:color w:val="auto"/>
          <w:lang w:val="en-US"/>
        </w:rPr>
        <w:t xml:space="preserve">e public companies that they had to </w:t>
      </w:r>
      <w:r w:rsidR="002A7303">
        <w:rPr>
          <w:color w:val="auto"/>
          <w:lang w:val="en-US"/>
        </w:rPr>
        <w:t>“</w:t>
      </w:r>
      <w:r w:rsidR="005049F9" w:rsidRPr="00EC7B27">
        <w:rPr>
          <w:color w:val="auto"/>
          <w:lang w:val="en-US"/>
        </w:rPr>
        <w:t>collect a certain number of votes</w:t>
      </w:r>
      <w:r w:rsidR="002A7303">
        <w:rPr>
          <w:color w:val="auto"/>
          <w:lang w:val="en-US"/>
        </w:rPr>
        <w:t>”</w:t>
      </w:r>
      <w:r w:rsidR="005049F9" w:rsidRPr="00EC7B27">
        <w:rPr>
          <w:color w:val="auto"/>
          <w:lang w:val="en-US"/>
        </w:rPr>
        <w:t xml:space="preserve">; </w:t>
      </w:r>
      <w:r w:rsidR="002A7303">
        <w:rPr>
          <w:color w:val="auto"/>
          <w:lang w:val="en-US"/>
        </w:rPr>
        <w:t>i</w:t>
      </w:r>
      <w:r w:rsidR="005049F9" w:rsidRPr="00EC7B27">
        <w:rPr>
          <w:color w:val="auto"/>
          <w:lang w:val="en-US"/>
        </w:rPr>
        <w:t xml:space="preserve">n </w:t>
      </w:r>
      <w:proofErr w:type="spellStart"/>
      <w:r w:rsidR="005049F9" w:rsidRPr="00EC7B27">
        <w:rPr>
          <w:color w:val="auto"/>
          <w:lang w:val="en-US"/>
        </w:rPr>
        <w:t>Rudo</w:t>
      </w:r>
      <w:proofErr w:type="spellEnd"/>
      <w:r w:rsidR="005049F9" w:rsidRPr="00EC7B27">
        <w:rPr>
          <w:color w:val="auto"/>
          <w:lang w:val="en-US"/>
        </w:rPr>
        <w:t xml:space="preserve">, the threats that some will </w:t>
      </w:r>
      <w:r w:rsidR="002A7303">
        <w:rPr>
          <w:color w:val="auto"/>
          <w:lang w:val="en-US"/>
        </w:rPr>
        <w:t xml:space="preserve">lose </w:t>
      </w:r>
      <w:r w:rsidR="005049F9" w:rsidRPr="00EC7B27">
        <w:rPr>
          <w:color w:val="auto"/>
          <w:lang w:val="en-US"/>
        </w:rPr>
        <w:t xml:space="preserve">jobs when </w:t>
      </w:r>
      <w:r w:rsidR="002A7303">
        <w:rPr>
          <w:color w:val="auto"/>
          <w:lang w:val="en-US"/>
        </w:rPr>
        <w:t>“</w:t>
      </w:r>
      <w:r w:rsidR="005049F9" w:rsidRPr="00EC7B27">
        <w:rPr>
          <w:color w:val="auto"/>
          <w:lang w:val="en-US"/>
        </w:rPr>
        <w:t>they</w:t>
      </w:r>
      <w:r w:rsidR="002A7303">
        <w:rPr>
          <w:color w:val="auto"/>
          <w:lang w:val="en-US"/>
        </w:rPr>
        <w:t>”</w:t>
      </w:r>
      <w:r w:rsidR="005049F9" w:rsidRPr="00EC7B27">
        <w:rPr>
          <w:color w:val="auto"/>
          <w:lang w:val="en-US"/>
        </w:rPr>
        <w:t xml:space="preserve"> come to power“, rumors in </w:t>
      </w:r>
      <w:proofErr w:type="spellStart"/>
      <w:r w:rsidR="005049F9" w:rsidRPr="00EC7B27">
        <w:rPr>
          <w:color w:val="auto"/>
          <w:lang w:val="en-US"/>
        </w:rPr>
        <w:t>Lukavac</w:t>
      </w:r>
      <w:proofErr w:type="spellEnd"/>
      <w:r w:rsidR="005049F9" w:rsidRPr="00EC7B27">
        <w:rPr>
          <w:color w:val="auto"/>
          <w:lang w:val="en-US"/>
        </w:rPr>
        <w:t xml:space="preserve"> about buying</w:t>
      </w:r>
      <w:r w:rsidR="002A7303">
        <w:rPr>
          <w:color w:val="auto"/>
          <w:lang w:val="en-US"/>
        </w:rPr>
        <w:t xml:space="preserve"> votes</w:t>
      </w:r>
      <w:r w:rsidR="005049F9" w:rsidRPr="00EC7B27">
        <w:rPr>
          <w:color w:val="auto"/>
          <w:lang w:val="en-US"/>
        </w:rPr>
        <w:t xml:space="preserve"> for 50 KM, pressure on employees in municipal </w:t>
      </w:r>
      <w:r w:rsidR="002A7303" w:rsidRPr="00EC7B27">
        <w:rPr>
          <w:color w:val="auto"/>
          <w:lang w:val="en-US"/>
        </w:rPr>
        <w:t>administration</w:t>
      </w:r>
      <w:r w:rsidR="005049F9" w:rsidRPr="00EC7B27">
        <w:rPr>
          <w:color w:val="auto"/>
          <w:lang w:val="en-US"/>
        </w:rPr>
        <w:t xml:space="preserve"> and public companies in Sapna to support the mayor in the election race, </w:t>
      </w:r>
      <w:r w:rsidR="002A7303" w:rsidRPr="00EC7B27">
        <w:rPr>
          <w:color w:val="auto"/>
          <w:lang w:val="en-US"/>
        </w:rPr>
        <w:t>report</w:t>
      </w:r>
      <w:r w:rsidR="005049F9" w:rsidRPr="00EC7B27">
        <w:rPr>
          <w:color w:val="auto"/>
          <w:lang w:val="en-US"/>
        </w:rPr>
        <w:t xml:space="preserve"> in Bijeljina that one of the inspection administrations is promising </w:t>
      </w:r>
      <w:r w:rsidR="002A7303">
        <w:rPr>
          <w:color w:val="auto"/>
          <w:lang w:val="en-US"/>
        </w:rPr>
        <w:t>no</w:t>
      </w:r>
      <w:r w:rsidR="005049F9" w:rsidRPr="00EC7B27">
        <w:rPr>
          <w:color w:val="auto"/>
          <w:lang w:val="en-US"/>
        </w:rPr>
        <w:t xml:space="preserve"> inspection control if a certain candidate is supported, etc. </w:t>
      </w:r>
    </w:p>
    <w:p w14:paraId="5F2AD7B4" w14:textId="4FD6DD49" w:rsidR="005049F9" w:rsidRPr="00EC7B27" w:rsidRDefault="005049F9">
      <w:pPr>
        <w:ind w:left="-5" w:right="0"/>
        <w:rPr>
          <w:color w:val="auto"/>
          <w:lang w:val="en-US"/>
        </w:rPr>
      </w:pPr>
      <w:r w:rsidRPr="00EC7B27">
        <w:rPr>
          <w:color w:val="auto"/>
          <w:lang w:val="en-US"/>
        </w:rPr>
        <w:t xml:space="preserve">The rumors about vote-buying are recorded in several municipalities/cities where the </w:t>
      </w:r>
      <w:r w:rsidR="002A7303">
        <w:rPr>
          <w:color w:val="auto"/>
          <w:lang w:val="en-US"/>
        </w:rPr>
        <w:t xml:space="preserve">vote price </w:t>
      </w:r>
      <w:r w:rsidRPr="00EC7B27">
        <w:rPr>
          <w:color w:val="auto"/>
          <w:lang w:val="en-US"/>
        </w:rPr>
        <w:t xml:space="preserve">ranges from 50 to 150 KM. Remarks by the long-term observers that such discussions and arrangements are generally accepted and that citizens are not reluctant to sell their votes are </w:t>
      </w:r>
      <w:r w:rsidR="002A7303" w:rsidRPr="00EC7B27">
        <w:rPr>
          <w:color w:val="auto"/>
          <w:lang w:val="en-US"/>
        </w:rPr>
        <w:t>raising</w:t>
      </w:r>
      <w:r w:rsidRPr="00EC7B27">
        <w:rPr>
          <w:color w:val="auto"/>
          <w:lang w:val="en-US"/>
        </w:rPr>
        <w:t xml:space="preserve"> concerns. Social media play role even in this irregularity</w:t>
      </w:r>
      <w:r w:rsidR="002A7303">
        <w:rPr>
          <w:color w:val="auto"/>
          <w:lang w:val="en-US"/>
        </w:rPr>
        <w:t>,</w:t>
      </w:r>
      <w:r w:rsidRPr="00EC7B27">
        <w:rPr>
          <w:color w:val="auto"/>
          <w:lang w:val="en-US"/>
        </w:rPr>
        <w:t xml:space="preserve"> as they are used</w:t>
      </w:r>
      <w:r w:rsidR="002A7303">
        <w:rPr>
          <w:color w:val="auto"/>
          <w:lang w:val="en-US"/>
        </w:rPr>
        <w:t xml:space="preserve"> for </w:t>
      </w:r>
      <w:r w:rsidRPr="00EC7B27">
        <w:rPr>
          <w:color w:val="auto"/>
          <w:lang w:val="en-US"/>
        </w:rPr>
        <w:t>offer</w:t>
      </w:r>
      <w:r w:rsidR="002A7303">
        <w:rPr>
          <w:color w:val="auto"/>
          <w:lang w:val="en-US"/>
        </w:rPr>
        <w:t>ing</w:t>
      </w:r>
      <w:r w:rsidRPr="00EC7B27">
        <w:rPr>
          <w:color w:val="auto"/>
          <w:lang w:val="en-US"/>
        </w:rPr>
        <w:t xml:space="preserve"> money in exchange for </w:t>
      </w:r>
      <w:r w:rsidR="002A7303">
        <w:rPr>
          <w:color w:val="auto"/>
          <w:lang w:val="en-US"/>
        </w:rPr>
        <w:t xml:space="preserve">a </w:t>
      </w:r>
      <w:r w:rsidRPr="00EC7B27">
        <w:rPr>
          <w:color w:val="auto"/>
          <w:lang w:val="en-US"/>
        </w:rPr>
        <w:t xml:space="preserve">vote (for example in </w:t>
      </w:r>
      <w:proofErr w:type="spellStart"/>
      <w:r w:rsidRPr="00EC7B27">
        <w:rPr>
          <w:color w:val="auto"/>
          <w:lang w:val="en-US"/>
        </w:rPr>
        <w:t>Brčko</w:t>
      </w:r>
      <w:proofErr w:type="spellEnd"/>
      <w:r w:rsidRPr="00EC7B27">
        <w:rPr>
          <w:color w:val="auto"/>
          <w:lang w:val="en-US"/>
        </w:rPr>
        <w:t xml:space="preserve"> District), of which the CEC of </w:t>
      </w:r>
      <w:proofErr w:type="spellStart"/>
      <w:r w:rsidRPr="00EC7B27">
        <w:rPr>
          <w:color w:val="auto"/>
          <w:lang w:val="en-US"/>
        </w:rPr>
        <w:t>BiH</w:t>
      </w:r>
      <w:proofErr w:type="spellEnd"/>
      <w:r w:rsidRPr="00EC7B27">
        <w:rPr>
          <w:color w:val="auto"/>
          <w:lang w:val="en-US"/>
        </w:rPr>
        <w:t xml:space="preserve"> has been notified.</w:t>
      </w:r>
    </w:p>
    <w:p w14:paraId="7B7B94C3" w14:textId="0BDE10E2" w:rsidR="00380755" w:rsidRPr="00EC7B27" w:rsidRDefault="00C03250" w:rsidP="00A37A3A">
      <w:pPr>
        <w:spacing w:after="95" w:line="259" w:lineRule="auto"/>
        <w:ind w:left="0" w:right="0" w:firstLine="0"/>
        <w:jc w:val="left"/>
        <w:rPr>
          <w:rFonts w:ascii="Microsoft Sans Serif" w:eastAsia="Microsoft Sans Serif" w:hAnsi="Microsoft Sans Serif" w:cs="Microsoft Sans Serif"/>
          <w:color w:val="C00000"/>
          <w:sz w:val="20"/>
          <w:lang w:val="en-US"/>
        </w:rPr>
      </w:pPr>
      <w:r w:rsidRPr="00EC7B27">
        <w:rPr>
          <w:rFonts w:ascii="Microsoft Sans Serif" w:eastAsia="Microsoft Sans Serif" w:hAnsi="Microsoft Sans Serif" w:cs="Microsoft Sans Serif"/>
          <w:strike/>
          <w:color w:val="auto"/>
          <w:lang w:val="en-US"/>
        </w:rPr>
        <w:t xml:space="preserve">                                          </w:t>
      </w:r>
      <w:r w:rsidRPr="00EC7B27">
        <w:rPr>
          <w:rFonts w:ascii="Microsoft Sans Serif" w:eastAsia="Microsoft Sans Serif" w:hAnsi="Microsoft Sans Serif" w:cs="Microsoft Sans Serif"/>
          <w:color w:val="auto"/>
          <w:lang w:val="en-US"/>
        </w:rPr>
        <w:t xml:space="preserve">  </w:t>
      </w:r>
    </w:p>
    <w:p w14:paraId="06F1ACE5" w14:textId="1B60F479" w:rsidR="003954BE" w:rsidRPr="00FE6E56" w:rsidRDefault="00C03250" w:rsidP="00FE6E56">
      <w:pPr>
        <w:pStyle w:val="Heading3"/>
      </w:pPr>
      <w:r w:rsidRPr="00FE6E56">
        <w:t>4.1.6.</w:t>
      </w:r>
      <w:r w:rsidR="00D403FE" w:rsidRPr="00FE6E56">
        <w:t xml:space="preserve"> </w:t>
      </w:r>
      <w:r w:rsidR="005049F9" w:rsidRPr="00FE6E56">
        <w:t xml:space="preserve">Abuse of public resources and public office for election </w:t>
      </w:r>
      <w:r w:rsidR="00ED5E32" w:rsidRPr="00FE6E56">
        <w:t xml:space="preserve">purpose </w:t>
      </w:r>
      <w:r w:rsidRPr="00FE6E56">
        <w:t xml:space="preserve"> </w:t>
      </w:r>
    </w:p>
    <w:p w14:paraId="02410CD7" w14:textId="4604CB1A" w:rsidR="00ED5E32" w:rsidRPr="00EC7B27" w:rsidRDefault="00ED5E32" w:rsidP="00F15006">
      <w:pPr>
        <w:spacing w:after="0"/>
        <w:ind w:left="-6" w:right="0" w:hanging="11"/>
        <w:rPr>
          <w:color w:val="auto"/>
          <w:lang w:val="en-US"/>
        </w:rPr>
      </w:pPr>
      <w:r w:rsidRPr="00EC7B27">
        <w:rPr>
          <w:color w:val="auto"/>
          <w:lang w:val="en-US"/>
        </w:rPr>
        <w:t xml:space="preserve">The abuse of the public resources and/or public office for </w:t>
      </w:r>
      <w:r w:rsidR="002A7303" w:rsidRPr="00EC7B27">
        <w:rPr>
          <w:color w:val="auto"/>
          <w:lang w:val="en-US"/>
        </w:rPr>
        <w:t>election</w:t>
      </w:r>
      <w:r w:rsidRPr="00EC7B27">
        <w:rPr>
          <w:color w:val="auto"/>
          <w:lang w:val="en-US"/>
        </w:rPr>
        <w:t xml:space="preserve"> purpose</w:t>
      </w:r>
      <w:r w:rsidR="002A7303">
        <w:rPr>
          <w:color w:val="auto"/>
          <w:lang w:val="en-US"/>
        </w:rPr>
        <w:t xml:space="preserve">s refer </w:t>
      </w:r>
      <w:r w:rsidRPr="00EC7B27">
        <w:rPr>
          <w:color w:val="auto"/>
          <w:lang w:val="en-US"/>
        </w:rPr>
        <w:t xml:space="preserve">to </w:t>
      </w:r>
      <w:r w:rsidR="00F15006">
        <w:rPr>
          <w:color w:val="auto"/>
          <w:lang w:val="en-US"/>
        </w:rPr>
        <w:t xml:space="preserve">abuse of </w:t>
      </w:r>
      <w:r w:rsidRPr="00EC7B27">
        <w:rPr>
          <w:color w:val="auto"/>
          <w:lang w:val="en-US"/>
        </w:rPr>
        <w:t xml:space="preserve">the budget funds and other public money </w:t>
      </w:r>
      <w:r w:rsidR="002A7303">
        <w:rPr>
          <w:color w:val="auto"/>
          <w:lang w:val="en-US"/>
        </w:rPr>
        <w:t>a</w:t>
      </w:r>
      <w:r w:rsidR="00F15006">
        <w:rPr>
          <w:color w:val="auto"/>
          <w:lang w:val="en-US"/>
        </w:rPr>
        <w:t xml:space="preserve">s well as </w:t>
      </w:r>
      <w:r w:rsidRPr="00EC7B27">
        <w:rPr>
          <w:color w:val="auto"/>
          <w:lang w:val="en-US"/>
        </w:rPr>
        <w:t>the</w:t>
      </w:r>
      <w:r w:rsidR="00F15006">
        <w:rPr>
          <w:color w:val="auto"/>
          <w:lang w:val="en-US"/>
        </w:rPr>
        <w:t xml:space="preserve"> abuse of the</w:t>
      </w:r>
      <w:r w:rsidRPr="00EC7B27">
        <w:rPr>
          <w:color w:val="auto"/>
          <w:lang w:val="en-US"/>
        </w:rPr>
        <w:t xml:space="preserve"> public companies and appointive public office by political subjects or candidates in the election race. Almost always, </w:t>
      </w:r>
      <w:r w:rsidR="00F15006">
        <w:rPr>
          <w:color w:val="auto"/>
          <w:lang w:val="en-US"/>
        </w:rPr>
        <w:t xml:space="preserve">the </w:t>
      </w:r>
      <w:r w:rsidRPr="00EC7B27">
        <w:rPr>
          <w:color w:val="auto"/>
          <w:lang w:val="en-US"/>
        </w:rPr>
        <w:t>abuse of the public resources</w:t>
      </w:r>
      <w:r w:rsidR="002A7303">
        <w:rPr>
          <w:color w:val="auto"/>
          <w:lang w:val="en-US"/>
        </w:rPr>
        <w:t xml:space="preserve"> is </w:t>
      </w:r>
      <w:r w:rsidRPr="00EC7B27">
        <w:rPr>
          <w:color w:val="auto"/>
          <w:lang w:val="en-US"/>
        </w:rPr>
        <w:t>done by thos</w:t>
      </w:r>
      <w:r w:rsidR="00F75552" w:rsidRPr="00EC7B27">
        <w:rPr>
          <w:color w:val="auto"/>
          <w:lang w:val="en-US"/>
        </w:rPr>
        <w:t>e</w:t>
      </w:r>
      <w:r w:rsidRPr="00EC7B27">
        <w:rPr>
          <w:color w:val="auto"/>
          <w:lang w:val="en-US"/>
        </w:rPr>
        <w:t xml:space="preserve"> </w:t>
      </w:r>
      <w:r w:rsidR="00030281">
        <w:rPr>
          <w:color w:val="auto"/>
          <w:lang w:val="en-US"/>
        </w:rPr>
        <w:t xml:space="preserve">who are </w:t>
      </w:r>
      <w:r w:rsidRPr="00EC7B27">
        <w:rPr>
          <w:color w:val="auto"/>
          <w:lang w:val="en-US"/>
        </w:rPr>
        <w:t>enter</w:t>
      </w:r>
      <w:r w:rsidR="00030281">
        <w:rPr>
          <w:color w:val="auto"/>
          <w:lang w:val="en-US"/>
        </w:rPr>
        <w:t xml:space="preserve">ing </w:t>
      </w:r>
      <w:r w:rsidRPr="00EC7B27">
        <w:rPr>
          <w:color w:val="auto"/>
          <w:lang w:val="en-US"/>
        </w:rPr>
        <w:t>the election</w:t>
      </w:r>
      <w:r w:rsidR="00030281">
        <w:rPr>
          <w:color w:val="auto"/>
          <w:lang w:val="en-US"/>
        </w:rPr>
        <w:t xml:space="preserve"> race while already holding public office. </w:t>
      </w:r>
    </w:p>
    <w:p w14:paraId="2007ED83" w14:textId="77777777" w:rsidR="00ED5E32" w:rsidRPr="00EC7B27" w:rsidRDefault="00ED5E32" w:rsidP="00F15006">
      <w:pPr>
        <w:spacing w:after="0"/>
        <w:ind w:left="-6" w:right="0" w:hanging="11"/>
        <w:rPr>
          <w:color w:val="auto"/>
          <w:lang w:val="en-US"/>
        </w:rPr>
      </w:pPr>
    </w:p>
    <w:p w14:paraId="529D9FB1" w14:textId="3B4B2EC5" w:rsidR="00D403FE" w:rsidRPr="00EC7B27" w:rsidRDefault="00ED5E32" w:rsidP="00F15006">
      <w:pPr>
        <w:spacing w:after="0"/>
        <w:ind w:left="-6" w:right="0" w:hanging="11"/>
        <w:rPr>
          <w:color w:val="auto"/>
          <w:lang w:val="en-US"/>
        </w:rPr>
      </w:pPr>
      <w:r w:rsidRPr="00EC7B27">
        <w:rPr>
          <w:color w:val="auto"/>
          <w:lang w:val="en-US"/>
        </w:rPr>
        <w:t xml:space="preserve">The </w:t>
      </w:r>
      <w:r w:rsidR="002A7303">
        <w:rPr>
          <w:color w:val="auto"/>
          <w:lang w:val="en-US"/>
        </w:rPr>
        <w:t xml:space="preserve">Coalition’s </w:t>
      </w:r>
      <w:r w:rsidRPr="00EC7B27">
        <w:rPr>
          <w:color w:val="auto"/>
          <w:lang w:val="en-US"/>
        </w:rPr>
        <w:t>observers reported 163 cases of abuse of the public resources in 57 municipalities/cities</w:t>
      </w:r>
      <w:r w:rsidR="00A37A3A">
        <w:rPr>
          <w:rStyle w:val="FootnoteReference"/>
          <w:color w:val="auto"/>
          <w:lang w:val="en-US"/>
        </w:rPr>
        <w:footnoteReference w:id="10"/>
      </w:r>
      <w:r w:rsidR="002A7303">
        <w:rPr>
          <w:color w:val="auto"/>
          <w:vertAlign w:val="superscript"/>
          <w:lang w:val="en-US"/>
        </w:rPr>
        <w:t>.</w:t>
      </w:r>
      <w:r w:rsidR="00C03250" w:rsidRPr="00EC7B27">
        <w:rPr>
          <w:color w:val="auto"/>
          <w:lang w:val="en-US"/>
        </w:rPr>
        <w:t xml:space="preserve"> </w:t>
      </w:r>
      <w:r w:rsidRPr="00EC7B27">
        <w:rPr>
          <w:color w:val="auto"/>
          <w:lang w:val="en-US"/>
        </w:rPr>
        <w:t xml:space="preserve">The reported cases relate </w:t>
      </w:r>
      <w:r w:rsidR="00D403FE" w:rsidRPr="00EC7B27">
        <w:rPr>
          <w:color w:val="auto"/>
          <w:lang w:val="en-US"/>
        </w:rPr>
        <w:t xml:space="preserve">mostly to </w:t>
      </w:r>
      <w:r w:rsidR="002A7303" w:rsidRPr="00EC7B27">
        <w:rPr>
          <w:color w:val="auto"/>
          <w:lang w:val="en-US"/>
        </w:rPr>
        <w:t>intensification</w:t>
      </w:r>
      <w:r w:rsidR="00D403FE" w:rsidRPr="00EC7B27">
        <w:rPr>
          <w:color w:val="auto"/>
          <w:lang w:val="en-US"/>
        </w:rPr>
        <w:t xml:space="preserve"> of the public infrastructure works and frequent and intensive visits </w:t>
      </w:r>
      <w:r w:rsidR="002A7303">
        <w:rPr>
          <w:color w:val="auto"/>
          <w:lang w:val="en-US"/>
        </w:rPr>
        <w:t xml:space="preserve">by </w:t>
      </w:r>
      <w:r w:rsidR="00D403FE" w:rsidRPr="00EC7B27">
        <w:rPr>
          <w:color w:val="auto"/>
          <w:lang w:val="en-US"/>
        </w:rPr>
        <w:t>public office holder</w:t>
      </w:r>
      <w:r w:rsidR="002A7303">
        <w:rPr>
          <w:color w:val="auto"/>
          <w:lang w:val="en-US"/>
        </w:rPr>
        <w:t>s</w:t>
      </w:r>
      <w:r w:rsidR="00D403FE" w:rsidRPr="00EC7B27">
        <w:rPr>
          <w:color w:val="auto"/>
          <w:lang w:val="en-US"/>
        </w:rPr>
        <w:t xml:space="preserve"> from higher </w:t>
      </w:r>
      <w:r w:rsidR="002A7303" w:rsidRPr="00EC7B27">
        <w:rPr>
          <w:color w:val="auto"/>
          <w:lang w:val="en-US"/>
        </w:rPr>
        <w:t>government</w:t>
      </w:r>
      <w:r w:rsidR="00D403FE" w:rsidRPr="00EC7B27">
        <w:rPr>
          <w:color w:val="auto"/>
          <w:lang w:val="en-US"/>
        </w:rPr>
        <w:t xml:space="preserve"> levels</w:t>
      </w:r>
      <w:r w:rsidR="002A7303">
        <w:rPr>
          <w:color w:val="auto"/>
          <w:lang w:val="en-US"/>
        </w:rPr>
        <w:t xml:space="preserve"> who  </w:t>
      </w:r>
      <w:r w:rsidR="00D403FE" w:rsidRPr="00EC7B27">
        <w:rPr>
          <w:color w:val="auto"/>
          <w:lang w:val="en-US"/>
        </w:rPr>
        <w:t xml:space="preserve"> </w:t>
      </w:r>
      <w:r w:rsidR="002A7303">
        <w:rPr>
          <w:color w:val="auto"/>
          <w:lang w:val="en-US"/>
        </w:rPr>
        <w:t xml:space="preserve">typically </w:t>
      </w:r>
      <w:r w:rsidR="00D403FE" w:rsidRPr="00EC7B27">
        <w:rPr>
          <w:color w:val="auto"/>
          <w:lang w:val="en-US"/>
        </w:rPr>
        <w:t xml:space="preserve">meet or </w:t>
      </w:r>
      <w:r w:rsidR="002A7303">
        <w:rPr>
          <w:color w:val="auto"/>
          <w:lang w:val="en-US"/>
        </w:rPr>
        <w:t>pay visits to t</w:t>
      </w:r>
      <w:r w:rsidR="00D403FE" w:rsidRPr="00EC7B27">
        <w:rPr>
          <w:color w:val="auto"/>
          <w:lang w:val="en-US"/>
        </w:rPr>
        <w:t xml:space="preserve">hose municipalities/cities headed by their party </w:t>
      </w:r>
      <w:r w:rsidR="002A7303" w:rsidRPr="00EC7B27">
        <w:rPr>
          <w:color w:val="auto"/>
          <w:lang w:val="en-US"/>
        </w:rPr>
        <w:t>colleagues</w:t>
      </w:r>
      <w:r w:rsidR="00D403FE" w:rsidRPr="00EC7B27">
        <w:rPr>
          <w:color w:val="auto"/>
          <w:lang w:val="en-US"/>
        </w:rPr>
        <w:t xml:space="preserve">. </w:t>
      </w:r>
    </w:p>
    <w:p w14:paraId="479CF4EE" w14:textId="77777777" w:rsidR="002A7303" w:rsidRDefault="002A7303" w:rsidP="00ED5E32">
      <w:pPr>
        <w:spacing w:after="0" w:line="240" w:lineRule="auto"/>
        <w:ind w:left="-5" w:right="0"/>
        <w:rPr>
          <w:color w:val="auto"/>
          <w:lang w:val="en-US"/>
        </w:rPr>
      </w:pPr>
    </w:p>
    <w:p w14:paraId="0B45FC04" w14:textId="5C996D03" w:rsidR="003954BE" w:rsidRPr="00EC7B27" w:rsidRDefault="00D403FE" w:rsidP="00ED5E32">
      <w:pPr>
        <w:spacing w:after="0" w:line="240" w:lineRule="auto"/>
        <w:ind w:left="-5" w:right="0"/>
        <w:rPr>
          <w:color w:val="auto"/>
          <w:lang w:val="en-US"/>
        </w:rPr>
      </w:pPr>
      <w:r w:rsidRPr="00EC7B27">
        <w:rPr>
          <w:color w:val="auto"/>
          <w:lang w:val="en-US"/>
        </w:rPr>
        <w:t xml:space="preserve">The analysis of the reports shows that </w:t>
      </w:r>
      <w:r w:rsidR="00DF4F5B">
        <w:rPr>
          <w:color w:val="auto"/>
          <w:lang w:val="en-US"/>
        </w:rPr>
        <w:t xml:space="preserve">most of the </w:t>
      </w:r>
      <w:r w:rsidRPr="00EC7B27">
        <w:rPr>
          <w:color w:val="auto"/>
          <w:lang w:val="en-US"/>
        </w:rPr>
        <w:t xml:space="preserve">cases concerning </w:t>
      </w:r>
      <w:r w:rsidR="00030281">
        <w:rPr>
          <w:color w:val="auto"/>
          <w:lang w:val="en-US"/>
        </w:rPr>
        <w:t xml:space="preserve">the </w:t>
      </w:r>
      <w:r w:rsidRPr="00EC7B27">
        <w:rPr>
          <w:color w:val="auto"/>
          <w:lang w:val="en-US"/>
        </w:rPr>
        <w:t xml:space="preserve">abuse of the public resources refer to the following political subjects: </w:t>
      </w:r>
      <w:r w:rsidR="00C03250" w:rsidRPr="00EC7B27">
        <w:rPr>
          <w:color w:val="auto"/>
          <w:lang w:val="en-US"/>
        </w:rPr>
        <w:t xml:space="preserve">SNSD (45), SDA (30), SDS (11), HDZ BIH (10), DNS (5), SDP (5), </w:t>
      </w:r>
      <w:r w:rsidRPr="00EC7B27">
        <w:rPr>
          <w:color w:val="auto"/>
          <w:lang w:val="en-US"/>
        </w:rPr>
        <w:t xml:space="preserve">and other political subjects. A case was recorded in </w:t>
      </w:r>
      <w:proofErr w:type="spellStart"/>
      <w:r w:rsidR="00030281">
        <w:rPr>
          <w:color w:val="auto"/>
          <w:lang w:val="en-US"/>
        </w:rPr>
        <w:t>Drvar</w:t>
      </w:r>
      <w:proofErr w:type="spellEnd"/>
      <w:r w:rsidR="00030281">
        <w:rPr>
          <w:color w:val="auto"/>
          <w:lang w:val="en-US"/>
        </w:rPr>
        <w:t xml:space="preserve"> where t</w:t>
      </w:r>
      <w:r w:rsidRPr="00EC7B27">
        <w:rPr>
          <w:color w:val="auto"/>
          <w:lang w:val="en-US"/>
        </w:rPr>
        <w:t xml:space="preserve">he current mayor </w:t>
      </w:r>
      <w:r w:rsidR="00030281">
        <w:rPr>
          <w:color w:val="auto"/>
          <w:lang w:val="en-US"/>
        </w:rPr>
        <w:t xml:space="preserve">gave </w:t>
      </w:r>
      <w:r w:rsidRPr="00EC7B27">
        <w:rPr>
          <w:color w:val="auto"/>
          <w:lang w:val="en-US"/>
        </w:rPr>
        <w:t xml:space="preserve">100 KM to pupils; nontransparent allocation of more than 600 000 KM of agricultural incentives in Bijeljina, which is investigated by the District Prosecutor's Office in Bijeljina; introduction of the financial support for freshmen with residence in </w:t>
      </w:r>
      <w:proofErr w:type="spellStart"/>
      <w:r w:rsidRPr="00EC7B27">
        <w:rPr>
          <w:color w:val="auto"/>
          <w:lang w:val="en-US"/>
        </w:rPr>
        <w:t>Ljubuški</w:t>
      </w:r>
      <w:proofErr w:type="spellEnd"/>
      <w:r w:rsidRPr="00EC7B27">
        <w:rPr>
          <w:color w:val="auto"/>
          <w:lang w:val="en-US"/>
        </w:rPr>
        <w:t xml:space="preserve"> in amount of 500 KM and increase of the earlier financial support for seniors; intensified</w:t>
      </w:r>
      <w:r w:rsidR="00F75552" w:rsidRPr="00EC7B27">
        <w:rPr>
          <w:color w:val="auto"/>
          <w:lang w:val="en-US"/>
        </w:rPr>
        <w:t xml:space="preserve"> public</w:t>
      </w:r>
      <w:r w:rsidRPr="00EC7B27">
        <w:rPr>
          <w:color w:val="auto"/>
          <w:lang w:val="en-US"/>
        </w:rPr>
        <w:t xml:space="preserve"> infrastructure </w:t>
      </w:r>
      <w:r w:rsidR="00F75552" w:rsidRPr="00EC7B27">
        <w:rPr>
          <w:color w:val="auto"/>
          <w:lang w:val="en-US"/>
        </w:rPr>
        <w:t xml:space="preserve">in </w:t>
      </w:r>
      <w:r w:rsidR="00DF4F5B">
        <w:rPr>
          <w:color w:val="auto"/>
          <w:lang w:val="en-US"/>
        </w:rPr>
        <w:t xml:space="preserve">many </w:t>
      </w:r>
      <w:r w:rsidR="00F75552" w:rsidRPr="00EC7B27">
        <w:rPr>
          <w:color w:val="auto"/>
          <w:lang w:val="en-US"/>
        </w:rPr>
        <w:t>municipalities/cities across the country</w:t>
      </w:r>
      <w:r w:rsidR="00DF4F5B">
        <w:rPr>
          <w:color w:val="auto"/>
          <w:lang w:val="en-US"/>
        </w:rPr>
        <w:t>,</w:t>
      </w:r>
      <w:r w:rsidR="00F75552" w:rsidRPr="00EC7B27">
        <w:rPr>
          <w:color w:val="auto"/>
          <w:lang w:val="en-US"/>
        </w:rPr>
        <w:t xml:space="preserve"> etc. </w:t>
      </w:r>
      <w:r w:rsidR="00C03250" w:rsidRPr="00EC7B27">
        <w:rPr>
          <w:color w:val="auto"/>
          <w:lang w:val="en-US"/>
        </w:rPr>
        <w:t xml:space="preserve">    </w:t>
      </w:r>
    </w:p>
    <w:p w14:paraId="16E1EDCD" w14:textId="77777777" w:rsidR="003954BE" w:rsidRPr="00EC7B27" w:rsidRDefault="00C03250">
      <w:pPr>
        <w:spacing w:after="0" w:line="259" w:lineRule="auto"/>
        <w:ind w:left="0" w:right="1951" w:firstLine="0"/>
        <w:jc w:val="left"/>
        <w:rPr>
          <w:lang w:val="en-US"/>
        </w:rPr>
      </w:pPr>
      <w:r w:rsidRPr="00EC7B27">
        <w:rPr>
          <w:lang w:val="en-US"/>
        </w:rPr>
        <w:t xml:space="preserve"> </w:t>
      </w:r>
    </w:p>
    <w:p w14:paraId="746C801D" w14:textId="24C2AF68" w:rsidR="003954BE" w:rsidRPr="00EC7B27" w:rsidRDefault="0011065C">
      <w:pPr>
        <w:spacing w:after="0" w:line="259" w:lineRule="auto"/>
        <w:ind w:left="1945" w:right="0" w:firstLine="0"/>
        <w:jc w:val="left"/>
        <w:rPr>
          <w:color w:val="auto"/>
          <w:lang w:val="en-US"/>
        </w:rPr>
      </w:pPr>
      <w:r>
        <w:rPr>
          <w:noProof/>
          <w:color w:val="auto"/>
          <w:lang w:val="en-US"/>
        </w:rPr>
        <w:drawing>
          <wp:inline distT="0" distB="0" distL="0" distR="0" wp14:anchorId="5BCFF4C2" wp14:editId="69CE869E">
            <wp:extent cx="3744595" cy="2808634"/>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749280" cy="2812148"/>
                    </a:xfrm>
                    <a:prstGeom prst="rect">
                      <a:avLst/>
                    </a:prstGeom>
                  </pic:spPr>
                </pic:pic>
              </a:graphicData>
            </a:graphic>
          </wp:inline>
        </w:drawing>
      </w:r>
      <w:r w:rsidR="00C03250" w:rsidRPr="00EC7B27">
        <w:rPr>
          <w:color w:val="auto"/>
          <w:lang w:val="en-US"/>
        </w:rPr>
        <w:t xml:space="preserve"> </w:t>
      </w:r>
    </w:p>
    <w:p w14:paraId="017BC84B" w14:textId="77777777" w:rsidR="003954BE" w:rsidRPr="00EC7B27" w:rsidRDefault="00C03250">
      <w:pPr>
        <w:spacing w:after="0" w:line="259" w:lineRule="auto"/>
        <w:ind w:left="50" w:right="0" w:firstLine="0"/>
        <w:jc w:val="center"/>
        <w:rPr>
          <w:color w:val="auto"/>
          <w:lang w:val="en-US"/>
        </w:rPr>
      </w:pPr>
      <w:r w:rsidRPr="00EC7B27">
        <w:rPr>
          <w:color w:val="auto"/>
          <w:lang w:val="en-US"/>
        </w:rPr>
        <w:t xml:space="preserve"> </w:t>
      </w:r>
    </w:p>
    <w:p w14:paraId="04BFA8C3" w14:textId="21DFE46F" w:rsidR="003954BE" w:rsidRPr="00EC7B27" w:rsidRDefault="00C03250">
      <w:pPr>
        <w:spacing w:after="345" w:line="270" w:lineRule="auto"/>
        <w:ind w:right="10"/>
        <w:jc w:val="center"/>
        <w:rPr>
          <w:color w:val="auto"/>
          <w:lang w:val="en-US"/>
        </w:rPr>
      </w:pPr>
      <w:r w:rsidRPr="00EC7B27">
        <w:rPr>
          <w:color w:val="auto"/>
          <w:sz w:val="20"/>
          <w:lang w:val="en-US"/>
        </w:rPr>
        <w:t>G</w:t>
      </w:r>
      <w:r w:rsidR="007F7EAD" w:rsidRPr="00EC7B27">
        <w:rPr>
          <w:color w:val="auto"/>
          <w:sz w:val="20"/>
          <w:lang w:val="en-US"/>
        </w:rPr>
        <w:t xml:space="preserve">raph </w:t>
      </w:r>
      <w:r w:rsidRPr="00EC7B27">
        <w:rPr>
          <w:color w:val="auto"/>
          <w:sz w:val="20"/>
          <w:lang w:val="en-US"/>
        </w:rPr>
        <w:t xml:space="preserve">5 – </w:t>
      </w:r>
      <w:r w:rsidR="007F7EAD" w:rsidRPr="00EC7B27">
        <w:rPr>
          <w:color w:val="auto"/>
          <w:sz w:val="20"/>
          <w:lang w:val="en-US"/>
        </w:rPr>
        <w:t xml:space="preserve">Abuse of public resources by </w:t>
      </w:r>
      <w:r w:rsidR="00DF4F5B" w:rsidRPr="00EC7B27">
        <w:rPr>
          <w:color w:val="auto"/>
          <w:sz w:val="20"/>
          <w:lang w:val="en-US"/>
        </w:rPr>
        <w:t>perpetrator</w:t>
      </w:r>
      <w:r w:rsidR="007F7EAD" w:rsidRPr="00EC7B27">
        <w:rPr>
          <w:color w:val="auto"/>
          <w:sz w:val="20"/>
          <w:lang w:val="en-US"/>
        </w:rPr>
        <w:t xml:space="preserve">/political subject </w:t>
      </w:r>
      <w:r w:rsidRPr="00EC7B27">
        <w:rPr>
          <w:color w:val="auto"/>
          <w:sz w:val="20"/>
          <w:lang w:val="en-US"/>
        </w:rPr>
        <w:t xml:space="preserve">(top 5) </w:t>
      </w:r>
    </w:p>
    <w:p w14:paraId="41E79B3A" w14:textId="5DC72794" w:rsidR="003954BE" w:rsidRPr="00EC7B27" w:rsidRDefault="00C03250">
      <w:pPr>
        <w:spacing w:after="97" w:line="259" w:lineRule="auto"/>
        <w:ind w:left="0" w:right="0" w:firstLine="0"/>
        <w:jc w:val="left"/>
        <w:rPr>
          <w:color w:val="auto"/>
          <w:lang w:val="en-US"/>
        </w:rPr>
      </w:pPr>
      <w:r w:rsidRPr="00EC7B27">
        <w:rPr>
          <w:rFonts w:ascii="Microsoft Sans Serif" w:eastAsia="Microsoft Sans Serif" w:hAnsi="Microsoft Sans Serif" w:cs="Microsoft Sans Serif"/>
          <w:strike/>
          <w:color w:val="auto"/>
          <w:lang w:val="en-US"/>
        </w:rPr>
        <w:t xml:space="preserve">                                      </w:t>
      </w:r>
      <w:r w:rsidRPr="00EC7B27">
        <w:rPr>
          <w:rFonts w:ascii="Microsoft Sans Serif" w:eastAsia="Microsoft Sans Serif" w:hAnsi="Microsoft Sans Serif" w:cs="Microsoft Sans Serif"/>
          <w:color w:val="auto"/>
          <w:lang w:val="en-US"/>
        </w:rPr>
        <w:t xml:space="preserve">  </w:t>
      </w:r>
    </w:p>
    <w:p w14:paraId="6E421117" w14:textId="2929B541" w:rsidR="00291CB0" w:rsidRPr="00EC7B27" w:rsidRDefault="0075170F" w:rsidP="00A37A3A">
      <w:pPr>
        <w:spacing w:after="206"/>
        <w:ind w:left="0" w:right="0" w:firstLine="0"/>
        <w:rPr>
          <w:color w:val="auto"/>
          <w:lang w:val="en-US"/>
        </w:rPr>
      </w:pPr>
      <w:r w:rsidRPr="00EC7B27">
        <w:rPr>
          <w:color w:val="auto"/>
          <w:lang w:val="en-US"/>
        </w:rPr>
        <w:t xml:space="preserve">The work of public officials and </w:t>
      </w:r>
      <w:r w:rsidR="00DF4F5B">
        <w:rPr>
          <w:color w:val="auto"/>
          <w:lang w:val="en-US"/>
        </w:rPr>
        <w:t xml:space="preserve">of </w:t>
      </w:r>
      <w:r w:rsidRPr="00EC7B27">
        <w:rPr>
          <w:color w:val="auto"/>
          <w:lang w:val="en-US"/>
        </w:rPr>
        <w:t xml:space="preserve">other </w:t>
      </w:r>
      <w:r w:rsidR="00DF4F5B" w:rsidRPr="00EC7B27">
        <w:rPr>
          <w:color w:val="auto"/>
          <w:lang w:val="en-US"/>
        </w:rPr>
        <w:t>employees</w:t>
      </w:r>
      <w:r w:rsidRPr="00EC7B27">
        <w:rPr>
          <w:color w:val="auto"/>
          <w:lang w:val="en-US"/>
        </w:rPr>
        <w:t xml:space="preserve"> in the public </w:t>
      </w:r>
      <w:r w:rsidR="00DF4F5B" w:rsidRPr="00EC7B27">
        <w:rPr>
          <w:color w:val="auto"/>
          <w:lang w:val="en-US"/>
        </w:rPr>
        <w:t>administration</w:t>
      </w:r>
      <w:r w:rsidRPr="00EC7B27">
        <w:rPr>
          <w:color w:val="auto"/>
          <w:lang w:val="en-US"/>
        </w:rPr>
        <w:t xml:space="preserve"> or public c</w:t>
      </w:r>
      <w:r w:rsidR="00DF4F5B">
        <w:rPr>
          <w:color w:val="auto"/>
          <w:lang w:val="en-US"/>
        </w:rPr>
        <w:t>o</w:t>
      </w:r>
      <w:r w:rsidRPr="00EC7B27">
        <w:rPr>
          <w:color w:val="auto"/>
          <w:lang w:val="en-US"/>
        </w:rPr>
        <w:t>mpanies for election purposes can be regarded as</w:t>
      </w:r>
      <w:r w:rsidR="00030281">
        <w:rPr>
          <w:color w:val="auto"/>
          <w:lang w:val="en-US"/>
        </w:rPr>
        <w:t xml:space="preserve"> the</w:t>
      </w:r>
      <w:r w:rsidR="00DF4F5B">
        <w:rPr>
          <w:color w:val="auto"/>
          <w:lang w:val="en-US"/>
        </w:rPr>
        <w:t xml:space="preserve"> </w:t>
      </w:r>
      <w:r w:rsidRPr="00EC7B27">
        <w:rPr>
          <w:color w:val="auto"/>
          <w:lang w:val="en-US"/>
        </w:rPr>
        <w:t>abuse of the public resource</w:t>
      </w:r>
      <w:r w:rsidR="00DF4F5B">
        <w:rPr>
          <w:color w:val="auto"/>
          <w:lang w:val="en-US"/>
        </w:rPr>
        <w:t>s. T</w:t>
      </w:r>
      <w:r w:rsidRPr="00EC7B27">
        <w:rPr>
          <w:color w:val="auto"/>
          <w:lang w:val="en-US"/>
        </w:rPr>
        <w:t>he Coalition's observers recorded 201 such cases in 48</w:t>
      </w:r>
      <w:r w:rsidR="00A37A3A">
        <w:rPr>
          <w:rStyle w:val="FootnoteReference"/>
          <w:color w:val="auto"/>
          <w:lang w:val="en-US"/>
        </w:rPr>
        <w:footnoteReference w:id="11"/>
      </w:r>
      <w:r w:rsidR="00C03250" w:rsidRPr="00EC7B27">
        <w:rPr>
          <w:color w:val="auto"/>
          <w:lang w:val="en-US"/>
        </w:rPr>
        <w:t xml:space="preserve"> </w:t>
      </w:r>
      <w:r w:rsidRPr="00EC7B27">
        <w:rPr>
          <w:color w:val="auto"/>
          <w:lang w:val="en-US"/>
        </w:rPr>
        <w:t xml:space="preserve">municipalities/cities in </w:t>
      </w:r>
      <w:proofErr w:type="spellStart"/>
      <w:r w:rsidRPr="00EC7B27">
        <w:rPr>
          <w:color w:val="auto"/>
          <w:lang w:val="en-US"/>
        </w:rPr>
        <w:t>BiH</w:t>
      </w:r>
      <w:proofErr w:type="spellEnd"/>
      <w:r w:rsidRPr="00EC7B27">
        <w:rPr>
          <w:color w:val="auto"/>
          <w:lang w:val="en-US"/>
        </w:rPr>
        <w:t>. A</w:t>
      </w:r>
      <w:r w:rsidR="00291CB0" w:rsidRPr="00EC7B27">
        <w:rPr>
          <w:color w:val="auto"/>
          <w:lang w:val="en-US"/>
        </w:rPr>
        <w:t xml:space="preserve">n example of </w:t>
      </w:r>
      <w:r w:rsidRPr="00EC7B27">
        <w:rPr>
          <w:color w:val="auto"/>
          <w:lang w:val="en-US"/>
        </w:rPr>
        <w:t xml:space="preserve">special </w:t>
      </w:r>
      <w:r w:rsidR="00291CB0" w:rsidRPr="00EC7B27">
        <w:rPr>
          <w:color w:val="auto"/>
          <w:lang w:val="en-US"/>
        </w:rPr>
        <w:t xml:space="preserve">arrogance took place in East Sarajevo, where, according to the media, a street was blocked to ensure safety of the Chairman of the Council of Ministers of </w:t>
      </w:r>
      <w:proofErr w:type="spellStart"/>
      <w:r w:rsidR="00291CB0" w:rsidRPr="00EC7B27">
        <w:rPr>
          <w:color w:val="auto"/>
          <w:lang w:val="en-US"/>
        </w:rPr>
        <w:t>BiH</w:t>
      </w:r>
      <w:proofErr w:type="spellEnd"/>
      <w:r w:rsidR="00291CB0" w:rsidRPr="00EC7B27">
        <w:rPr>
          <w:color w:val="auto"/>
          <w:lang w:val="en-US"/>
        </w:rPr>
        <w:t xml:space="preserve"> while visiting one of the </w:t>
      </w:r>
      <w:proofErr w:type="gramStart"/>
      <w:r w:rsidR="00291CB0" w:rsidRPr="00EC7B27">
        <w:rPr>
          <w:color w:val="auto"/>
          <w:lang w:val="en-US"/>
        </w:rPr>
        <w:t>restaurant</w:t>
      </w:r>
      <w:proofErr w:type="gramEnd"/>
      <w:r w:rsidR="00291CB0" w:rsidRPr="00EC7B27">
        <w:rPr>
          <w:color w:val="auto"/>
          <w:lang w:val="en-US"/>
        </w:rPr>
        <w:t xml:space="preserve"> with his party colleague, a minister in the Council of Ministers.</w:t>
      </w:r>
    </w:p>
    <w:p w14:paraId="4826B1FB" w14:textId="50408FD9" w:rsidR="003954BE" w:rsidRPr="00FE6E56" w:rsidRDefault="00C03250" w:rsidP="00FE6E56">
      <w:pPr>
        <w:pStyle w:val="Heading3"/>
        <w:ind w:left="730"/>
      </w:pPr>
      <w:r w:rsidRPr="00FE6E56">
        <w:t>4.1.7. O</w:t>
      </w:r>
      <w:r w:rsidR="00291CB0" w:rsidRPr="00FE6E56">
        <w:t xml:space="preserve">ther irregularities </w:t>
      </w:r>
      <w:r w:rsidRPr="00FE6E56">
        <w:t xml:space="preserve"> </w:t>
      </w:r>
    </w:p>
    <w:p w14:paraId="0F86C048" w14:textId="401B3FA7" w:rsidR="003954BE" w:rsidRPr="00EC7B27" w:rsidRDefault="00291CB0">
      <w:pPr>
        <w:ind w:left="-5" w:right="0"/>
        <w:rPr>
          <w:color w:val="auto"/>
          <w:lang w:val="en-US"/>
        </w:rPr>
      </w:pPr>
      <w:r w:rsidRPr="00EC7B27">
        <w:rPr>
          <w:color w:val="auto"/>
          <w:lang w:val="en-US"/>
        </w:rPr>
        <w:t xml:space="preserve">The cases of </w:t>
      </w:r>
      <w:r w:rsidR="00DF4F5B" w:rsidRPr="00EC7B27">
        <w:rPr>
          <w:color w:val="auto"/>
          <w:lang w:val="en-US"/>
        </w:rPr>
        <w:t>inappropriate</w:t>
      </w:r>
      <w:r w:rsidRPr="00EC7B27">
        <w:rPr>
          <w:color w:val="auto"/>
          <w:lang w:val="en-US"/>
        </w:rPr>
        <w:t xml:space="preserve"> speech, language or contents that can incite religious, ethnic</w:t>
      </w:r>
      <w:r w:rsidR="00030281">
        <w:rPr>
          <w:color w:val="auto"/>
          <w:lang w:val="en-US"/>
        </w:rPr>
        <w:t>,</w:t>
      </w:r>
      <w:r w:rsidRPr="00EC7B27">
        <w:rPr>
          <w:color w:val="auto"/>
          <w:lang w:val="en-US"/>
        </w:rPr>
        <w:t xml:space="preserve"> or </w:t>
      </w:r>
      <w:r w:rsidR="00DF4F5B">
        <w:rPr>
          <w:color w:val="auto"/>
          <w:lang w:val="en-US"/>
        </w:rPr>
        <w:t xml:space="preserve">other </w:t>
      </w:r>
      <w:r w:rsidRPr="00EC7B27">
        <w:rPr>
          <w:color w:val="auto"/>
          <w:lang w:val="en-US"/>
        </w:rPr>
        <w:t>intolerance</w:t>
      </w:r>
      <w:r w:rsidR="00DF4F5B">
        <w:rPr>
          <w:color w:val="auto"/>
          <w:lang w:val="en-US"/>
        </w:rPr>
        <w:t>,</w:t>
      </w:r>
      <w:r w:rsidRPr="00EC7B27">
        <w:rPr>
          <w:color w:val="auto"/>
          <w:lang w:val="en-US"/>
        </w:rPr>
        <w:t xml:space="preserve"> most frequently on the basis of affiliation to a political subject, were recorded in 53 cases </w:t>
      </w:r>
      <w:r w:rsidRPr="00EC7B27">
        <w:rPr>
          <w:color w:val="auto"/>
          <w:lang w:val="en-US"/>
        </w:rPr>
        <w:lastRenderedPageBreak/>
        <w:t>in 26</w:t>
      </w:r>
      <w:r w:rsidR="00C03250" w:rsidRPr="00EC7B27">
        <w:rPr>
          <w:color w:val="auto"/>
          <w:lang w:val="en-US"/>
        </w:rPr>
        <w:t xml:space="preserve"> </w:t>
      </w:r>
      <w:r w:rsidRPr="00EC7B27">
        <w:rPr>
          <w:color w:val="auto"/>
          <w:lang w:val="en-US"/>
        </w:rPr>
        <w:t>municipalities/cities</w:t>
      </w:r>
      <w:r w:rsidR="00A37A3A">
        <w:rPr>
          <w:rStyle w:val="FootnoteReference"/>
          <w:color w:val="auto"/>
          <w:lang w:val="en-US"/>
        </w:rPr>
        <w:footnoteReference w:id="12"/>
      </w:r>
      <w:r w:rsidRPr="00EC7B27">
        <w:rPr>
          <w:color w:val="auto"/>
          <w:lang w:val="en-US"/>
        </w:rPr>
        <w:t>. The majority of these cases relate to the latter, extremely inappropriate sp</w:t>
      </w:r>
      <w:r w:rsidR="00DF4F5B">
        <w:rPr>
          <w:color w:val="auto"/>
          <w:lang w:val="en-US"/>
        </w:rPr>
        <w:t>e</w:t>
      </w:r>
      <w:r w:rsidRPr="00EC7B27">
        <w:rPr>
          <w:color w:val="auto"/>
          <w:lang w:val="en-US"/>
        </w:rPr>
        <w:t xml:space="preserve">ech or intolerance based on political affiliation. </w:t>
      </w:r>
      <w:r w:rsidR="00DF4F5B">
        <w:rPr>
          <w:color w:val="auto"/>
          <w:lang w:val="en-US"/>
        </w:rPr>
        <w:t xml:space="preserve">Social media </w:t>
      </w:r>
      <w:r w:rsidRPr="00EC7B27">
        <w:rPr>
          <w:color w:val="auto"/>
          <w:lang w:val="en-US"/>
        </w:rPr>
        <w:t xml:space="preserve">especially Facebook saw not only heated debates but also emergence of new profiles or pages for the sole purpose of naming and shaming political opponents. In Bijeljina, there was an incident of </w:t>
      </w:r>
      <w:r w:rsidR="00DF0E9A" w:rsidRPr="00EC7B27">
        <w:rPr>
          <w:color w:val="auto"/>
          <w:lang w:val="en-US"/>
        </w:rPr>
        <w:t>a broken window on the local mosque, which was s</w:t>
      </w:r>
      <w:r w:rsidR="00DF4F5B">
        <w:rPr>
          <w:color w:val="auto"/>
          <w:lang w:val="en-US"/>
        </w:rPr>
        <w:t>t</w:t>
      </w:r>
      <w:r w:rsidR="00DF0E9A" w:rsidRPr="00EC7B27">
        <w:rPr>
          <w:color w:val="auto"/>
          <w:lang w:val="en-US"/>
        </w:rPr>
        <w:t>rongly condemned by the local government represe</w:t>
      </w:r>
      <w:r w:rsidR="00DF4F5B">
        <w:rPr>
          <w:color w:val="auto"/>
          <w:lang w:val="en-US"/>
        </w:rPr>
        <w:t>nt</w:t>
      </w:r>
      <w:r w:rsidR="00DF0E9A" w:rsidRPr="00EC7B27">
        <w:rPr>
          <w:color w:val="auto"/>
          <w:lang w:val="en-US"/>
        </w:rPr>
        <w:t>atives.</w:t>
      </w:r>
    </w:p>
    <w:p w14:paraId="168B4D4D" w14:textId="180D43B3" w:rsidR="00684900" w:rsidRPr="00EC7B27" w:rsidRDefault="00DF0E9A" w:rsidP="00684900">
      <w:pPr>
        <w:ind w:left="-5" w:right="0"/>
        <w:rPr>
          <w:color w:val="auto"/>
          <w:lang w:val="en-US"/>
        </w:rPr>
      </w:pPr>
      <w:r w:rsidRPr="00EC7B27">
        <w:rPr>
          <w:color w:val="auto"/>
          <w:lang w:val="en-US"/>
        </w:rPr>
        <w:t xml:space="preserve">One case that drew serious public attention was a video jingle of the United Srpska party, which in a </w:t>
      </w:r>
      <w:r w:rsidR="00DF4F5B" w:rsidRPr="00EC7B27">
        <w:rPr>
          <w:color w:val="auto"/>
          <w:lang w:val="en-US"/>
        </w:rPr>
        <w:t>stereotypical</w:t>
      </w:r>
      <w:r w:rsidRPr="00EC7B27">
        <w:rPr>
          <w:color w:val="auto"/>
          <w:lang w:val="en-US"/>
        </w:rPr>
        <w:t xml:space="preserve"> and </w:t>
      </w:r>
      <w:r w:rsidR="00DF4F5B" w:rsidRPr="00EC7B27">
        <w:rPr>
          <w:color w:val="auto"/>
          <w:lang w:val="en-US"/>
        </w:rPr>
        <w:t>offensive</w:t>
      </w:r>
      <w:r w:rsidRPr="00EC7B27">
        <w:rPr>
          <w:color w:val="auto"/>
          <w:lang w:val="en-US"/>
        </w:rPr>
        <w:t xml:space="preserve"> manner shows </w:t>
      </w:r>
      <w:r w:rsidR="00DF4F5B" w:rsidRPr="00EC7B27">
        <w:rPr>
          <w:color w:val="auto"/>
          <w:lang w:val="en-US"/>
        </w:rPr>
        <w:t>members</w:t>
      </w:r>
      <w:r w:rsidR="00DF4F5B">
        <w:rPr>
          <w:color w:val="auto"/>
          <w:lang w:val="en-US"/>
        </w:rPr>
        <w:t xml:space="preserve"> </w:t>
      </w:r>
      <w:r w:rsidRPr="00EC7B27">
        <w:rPr>
          <w:color w:val="auto"/>
          <w:lang w:val="en-US"/>
        </w:rPr>
        <w:t xml:space="preserve">of the constitutional people and minorities in </w:t>
      </w:r>
      <w:proofErr w:type="spellStart"/>
      <w:r w:rsidRPr="00EC7B27">
        <w:rPr>
          <w:color w:val="auto"/>
          <w:lang w:val="en-US"/>
        </w:rPr>
        <w:t>BiH</w:t>
      </w:r>
      <w:proofErr w:type="spellEnd"/>
      <w:r w:rsidRPr="00EC7B27">
        <w:rPr>
          <w:color w:val="auto"/>
          <w:lang w:val="en-US"/>
        </w:rPr>
        <w:t xml:space="preserve">. The CEC of </w:t>
      </w:r>
      <w:proofErr w:type="spellStart"/>
      <w:r w:rsidRPr="00EC7B27">
        <w:rPr>
          <w:color w:val="auto"/>
          <w:lang w:val="en-US"/>
        </w:rPr>
        <w:t>BiH</w:t>
      </w:r>
      <w:proofErr w:type="spellEnd"/>
      <w:r w:rsidRPr="00EC7B27">
        <w:rPr>
          <w:color w:val="auto"/>
          <w:lang w:val="en-US"/>
        </w:rPr>
        <w:t xml:space="preserve"> has assessed this video to be the part of this political subject's election campaign, and that its contents</w:t>
      </w:r>
      <w:r w:rsidR="00DF4F5B">
        <w:rPr>
          <w:color w:val="auto"/>
          <w:lang w:val="en-US"/>
        </w:rPr>
        <w:t xml:space="preserve"> “</w:t>
      </w:r>
      <w:r w:rsidRPr="00EC7B27">
        <w:rPr>
          <w:color w:val="auto"/>
          <w:lang w:val="en-US"/>
        </w:rPr>
        <w:t xml:space="preserve">may </w:t>
      </w:r>
      <w:r w:rsidR="0076293F" w:rsidRPr="00EC7B27">
        <w:rPr>
          <w:color w:val="auto"/>
          <w:lang w:val="en-US"/>
        </w:rPr>
        <w:t xml:space="preserve">convey an </w:t>
      </w:r>
      <w:r w:rsidR="00DF4F5B">
        <w:rPr>
          <w:color w:val="auto"/>
          <w:lang w:val="en-US"/>
        </w:rPr>
        <w:t xml:space="preserve">unambiguous </w:t>
      </w:r>
      <w:r w:rsidR="0076293F" w:rsidRPr="00EC7B27">
        <w:rPr>
          <w:color w:val="auto"/>
          <w:lang w:val="en-US"/>
        </w:rPr>
        <w:t xml:space="preserve">and direct risk of inciting </w:t>
      </w:r>
      <w:r w:rsidR="00DF4F5B" w:rsidRPr="00EC7B27">
        <w:rPr>
          <w:color w:val="auto"/>
          <w:lang w:val="en-US"/>
        </w:rPr>
        <w:t>hatred</w:t>
      </w:r>
      <w:r w:rsidR="0076293F" w:rsidRPr="00EC7B27">
        <w:rPr>
          <w:color w:val="auto"/>
          <w:lang w:val="en-US"/>
        </w:rPr>
        <w:t xml:space="preserve">, instilling of fear and </w:t>
      </w:r>
      <w:r w:rsidR="00D22716" w:rsidRPr="00EC7B27">
        <w:rPr>
          <w:color w:val="auto"/>
          <w:lang w:val="en-US"/>
        </w:rPr>
        <w:t>intolerance</w:t>
      </w:r>
      <w:r w:rsidR="00DF4F5B">
        <w:rPr>
          <w:color w:val="auto"/>
          <w:lang w:val="en-US"/>
        </w:rPr>
        <w:t>.</w:t>
      </w:r>
      <w:r w:rsidR="00D22716">
        <w:rPr>
          <w:color w:val="auto"/>
          <w:lang w:val="en-US"/>
        </w:rPr>
        <w:t>”</w:t>
      </w:r>
      <w:r w:rsidR="00DF4F5B">
        <w:rPr>
          <w:color w:val="auto"/>
          <w:lang w:val="en-US"/>
        </w:rPr>
        <w:t xml:space="preserve"> The CEC </w:t>
      </w:r>
      <w:r w:rsidR="0076293F" w:rsidRPr="00EC7B27">
        <w:rPr>
          <w:color w:val="auto"/>
          <w:lang w:val="en-US"/>
        </w:rPr>
        <w:t>passed a decision annulling this political subject's certification for participation in the election and imposed a maximum 10 000 KM fine on the leader of the party. The CEC's decision was</w:t>
      </w:r>
      <w:r w:rsidR="00DF4F5B">
        <w:rPr>
          <w:color w:val="auto"/>
          <w:lang w:val="en-US"/>
        </w:rPr>
        <w:t xml:space="preserve"> however</w:t>
      </w:r>
      <w:r w:rsidR="0076293F" w:rsidRPr="00EC7B27">
        <w:rPr>
          <w:color w:val="auto"/>
          <w:lang w:val="en-US"/>
        </w:rPr>
        <w:t xml:space="preserve"> appealed to the </w:t>
      </w:r>
      <w:r w:rsidR="00DF4F5B" w:rsidRPr="00EC7B27">
        <w:rPr>
          <w:color w:val="auto"/>
          <w:lang w:val="en-US"/>
        </w:rPr>
        <w:t>Appellate</w:t>
      </w:r>
      <w:r w:rsidR="0076293F" w:rsidRPr="00EC7B27">
        <w:rPr>
          <w:color w:val="auto"/>
          <w:lang w:val="en-US"/>
        </w:rPr>
        <w:t xml:space="preserve"> Division of the BIH Court. The Court </w:t>
      </w:r>
      <w:r w:rsidR="00684900" w:rsidRPr="00EC7B27">
        <w:rPr>
          <w:color w:val="auto"/>
          <w:lang w:val="en-US"/>
        </w:rPr>
        <w:t xml:space="preserve">of </w:t>
      </w:r>
      <w:proofErr w:type="spellStart"/>
      <w:r w:rsidR="00684900" w:rsidRPr="00EC7B27">
        <w:rPr>
          <w:color w:val="auto"/>
          <w:lang w:val="en-US"/>
        </w:rPr>
        <w:t>BiH</w:t>
      </w:r>
      <w:proofErr w:type="spellEnd"/>
      <w:r w:rsidR="00684900" w:rsidRPr="00EC7B27">
        <w:rPr>
          <w:color w:val="auto"/>
          <w:lang w:val="en-US"/>
        </w:rPr>
        <w:t xml:space="preserve"> </w:t>
      </w:r>
      <w:r w:rsidR="008265A7" w:rsidRPr="00EC7B27">
        <w:rPr>
          <w:color w:val="auto"/>
          <w:lang w:val="en-US"/>
        </w:rPr>
        <w:t>annulled</w:t>
      </w:r>
      <w:r w:rsidR="00684900" w:rsidRPr="00EC7B27">
        <w:rPr>
          <w:color w:val="auto"/>
          <w:lang w:val="en-US"/>
        </w:rPr>
        <w:t xml:space="preserve"> the CEC's decision allowing the political subject to participate in the elections.</w:t>
      </w:r>
    </w:p>
    <w:p w14:paraId="4B7B077B" w14:textId="037C4A4B" w:rsidR="00684900" w:rsidRPr="00EC7B27" w:rsidRDefault="00684900">
      <w:pPr>
        <w:spacing w:after="320"/>
        <w:ind w:left="-5" w:right="0"/>
        <w:rPr>
          <w:color w:val="auto"/>
          <w:lang w:val="en-US"/>
        </w:rPr>
      </w:pPr>
      <w:r w:rsidRPr="00EC7B27">
        <w:rPr>
          <w:color w:val="auto"/>
          <w:lang w:val="en-US"/>
        </w:rPr>
        <w:t xml:space="preserve">The Coalition Pod </w:t>
      </w:r>
      <w:proofErr w:type="spellStart"/>
      <w:r w:rsidR="00D22716">
        <w:rPr>
          <w:color w:val="auto"/>
          <w:lang w:val="en-US"/>
        </w:rPr>
        <w:t>l</w:t>
      </w:r>
      <w:r w:rsidRPr="00EC7B27">
        <w:rPr>
          <w:color w:val="auto"/>
          <w:lang w:val="en-US"/>
        </w:rPr>
        <w:t>upom</w:t>
      </w:r>
      <w:proofErr w:type="spellEnd"/>
      <w:r w:rsidRPr="00EC7B27">
        <w:rPr>
          <w:color w:val="auto"/>
          <w:lang w:val="en-US"/>
        </w:rPr>
        <w:t xml:space="preserve"> recorded 100 different reports o</w:t>
      </w:r>
      <w:r w:rsidR="008265A7">
        <w:rPr>
          <w:color w:val="auto"/>
          <w:lang w:val="en-US"/>
        </w:rPr>
        <w:t>f</w:t>
      </w:r>
      <w:r w:rsidRPr="00EC7B27">
        <w:rPr>
          <w:color w:val="auto"/>
          <w:lang w:val="en-US"/>
        </w:rPr>
        <w:t xml:space="preserve"> </w:t>
      </w:r>
      <w:r w:rsidR="008265A7">
        <w:rPr>
          <w:color w:val="auto"/>
          <w:lang w:val="en-US"/>
        </w:rPr>
        <w:t>“</w:t>
      </w:r>
      <w:r w:rsidRPr="00EC7B27">
        <w:rPr>
          <w:color w:val="auto"/>
          <w:lang w:val="en-US"/>
        </w:rPr>
        <w:t>other irregularities</w:t>
      </w:r>
      <w:r w:rsidR="008265A7">
        <w:rPr>
          <w:color w:val="auto"/>
          <w:lang w:val="en-US"/>
        </w:rPr>
        <w:t>”</w:t>
      </w:r>
      <w:r w:rsidRPr="00EC7B27">
        <w:rPr>
          <w:color w:val="auto"/>
          <w:lang w:val="en-US"/>
        </w:rPr>
        <w:t>. A vast majority of these irregularities, over 80%, relate to display</w:t>
      </w:r>
      <w:r w:rsidR="008265A7">
        <w:rPr>
          <w:color w:val="auto"/>
          <w:lang w:val="en-US"/>
        </w:rPr>
        <w:t>ing</w:t>
      </w:r>
      <w:r w:rsidRPr="00EC7B27">
        <w:rPr>
          <w:color w:val="auto"/>
          <w:lang w:val="en-US"/>
        </w:rPr>
        <w:t xml:space="preserve"> posters and political promotional materials at prohibited locations during the campaign,</w:t>
      </w:r>
      <w:r w:rsidR="008265A7">
        <w:rPr>
          <w:color w:val="auto"/>
          <w:lang w:val="en-US"/>
        </w:rPr>
        <w:t xml:space="preserve"> “</w:t>
      </w:r>
      <w:r w:rsidRPr="00EC7B27">
        <w:rPr>
          <w:color w:val="auto"/>
          <w:lang w:val="en-US"/>
        </w:rPr>
        <w:t>poster warfare</w:t>
      </w:r>
      <w:r w:rsidR="008265A7">
        <w:rPr>
          <w:color w:val="auto"/>
          <w:lang w:val="en-US"/>
        </w:rPr>
        <w:t>”,</w:t>
      </w:r>
      <w:r w:rsidRPr="00EC7B27">
        <w:rPr>
          <w:color w:val="auto"/>
          <w:lang w:val="en-US"/>
        </w:rPr>
        <w:t xml:space="preserve"> or the like.</w:t>
      </w:r>
    </w:p>
    <w:p w14:paraId="0723D2E5" w14:textId="523AD4AB" w:rsidR="00684900" w:rsidRPr="00EC7B27" w:rsidRDefault="00684900" w:rsidP="00684900">
      <w:pPr>
        <w:spacing w:after="320"/>
        <w:ind w:left="-5" w:right="0"/>
        <w:rPr>
          <w:color w:val="auto"/>
          <w:lang w:val="en-US"/>
        </w:rPr>
      </w:pPr>
      <w:r w:rsidRPr="00EC7B27">
        <w:rPr>
          <w:color w:val="auto"/>
          <w:lang w:val="en-US"/>
        </w:rPr>
        <w:t>In addition, the Coalition recorded a range of political rallies</w:t>
      </w:r>
      <w:r w:rsidR="00A37A3A">
        <w:rPr>
          <w:rStyle w:val="FootnoteReference"/>
          <w:color w:val="auto"/>
          <w:lang w:val="en-US"/>
        </w:rPr>
        <w:footnoteReference w:id="13"/>
      </w:r>
      <w:r w:rsidR="008E03DA">
        <w:rPr>
          <w:color w:val="auto"/>
          <w:lang w:val="en-US"/>
        </w:rPr>
        <w:t xml:space="preserve"> </w:t>
      </w:r>
      <w:r w:rsidRPr="00EC7B27">
        <w:rPr>
          <w:color w:val="auto"/>
          <w:lang w:val="en-US"/>
        </w:rPr>
        <w:t>taking place contrary to the recommendations for preventing the spread of Covid-19</w:t>
      </w:r>
      <w:r w:rsidR="008265A7">
        <w:rPr>
          <w:color w:val="auto"/>
          <w:lang w:val="en-US"/>
        </w:rPr>
        <w:t xml:space="preserve">, with no reactions by the </w:t>
      </w:r>
      <w:r w:rsidR="008265A7" w:rsidRPr="00EC7B27">
        <w:rPr>
          <w:color w:val="auto"/>
          <w:lang w:val="en-US"/>
        </w:rPr>
        <w:t>competent</w:t>
      </w:r>
      <w:r w:rsidRPr="00EC7B27">
        <w:rPr>
          <w:color w:val="auto"/>
          <w:lang w:val="en-US"/>
        </w:rPr>
        <w:t xml:space="preserve"> authorities, primarily the police</w:t>
      </w:r>
      <w:r w:rsidR="008265A7">
        <w:rPr>
          <w:color w:val="auto"/>
          <w:lang w:val="en-US"/>
        </w:rPr>
        <w:t xml:space="preserve">. </w:t>
      </w:r>
    </w:p>
    <w:p w14:paraId="5A46B558" w14:textId="3A06CF91" w:rsidR="00875C33" w:rsidRPr="00EC7B27" w:rsidRDefault="00684900" w:rsidP="00875C33">
      <w:pPr>
        <w:spacing w:after="322"/>
        <w:ind w:left="-5" w:right="0"/>
        <w:rPr>
          <w:color w:val="auto"/>
          <w:lang w:val="en-US"/>
        </w:rPr>
      </w:pPr>
      <w:r w:rsidRPr="00EC7B27">
        <w:rPr>
          <w:color w:val="auto"/>
          <w:lang w:val="en-US"/>
        </w:rPr>
        <w:t xml:space="preserve">The Coalition has thus far received </w:t>
      </w:r>
      <w:r w:rsidR="00875C33" w:rsidRPr="00EC7B27">
        <w:rPr>
          <w:color w:val="auto"/>
          <w:lang w:val="en-US"/>
        </w:rPr>
        <w:t xml:space="preserve">a number of reports by citizens concerning electoral irregularities and </w:t>
      </w:r>
      <w:r w:rsidR="008265A7" w:rsidRPr="00EC7B27">
        <w:rPr>
          <w:color w:val="auto"/>
          <w:lang w:val="en-US"/>
        </w:rPr>
        <w:t>inquiries</w:t>
      </w:r>
      <w:r w:rsidR="00875C33" w:rsidRPr="00EC7B27">
        <w:rPr>
          <w:color w:val="auto"/>
          <w:lang w:val="en-US"/>
        </w:rPr>
        <w:t xml:space="preserve"> about </w:t>
      </w:r>
      <w:r w:rsidR="008265A7">
        <w:rPr>
          <w:color w:val="auto"/>
          <w:lang w:val="en-US"/>
        </w:rPr>
        <w:t xml:space="preserve">the protection of </w:t>
      </w:r>
      <w:r w:rsidR="00875C33" w:rsidRPr="00EC7B27">
        <w:rPr>
          <w:color w:val="auto"/>
          <w:lang w:val="en-US"/>
        </w:rPr>
        <w:t xml:space="preserve">voter's right, mostly about voting by mail and </w:t>
      </w:r>
      <w:r w:rsidR="008265A7" w:rsidRPr="00EC7B27">
        <w:rPr>
          <w:color w:val="auto"/>
          <w:lang w:val="en-US"/>
        </w:rPr>
        <w:t>exercising</w:t>
      </w:r>
      <w:r w:rsidR="00875C33" w:rsidRPr="00EC7B27">
        <w:rPr>
          <w:color w:val="auto"/>
          <w:lang w:val="en-US"/>
        </w:rPr>
        <w:t xml:space="preserve"> the right to vote in an epidemic. The citizens</w:t>
      </w:r>
      <w:r w:rsidR="008265A7">
        <w:rPr>
          <w:color w:val="auto"/>
          <w:lang w:val="en-US"/>
        </w:rPr>
        <w:t xml:space="preserve"> </w:t>
      </w:r>
      <w:r w:rsidR="00875C33" w:rsidRPr="00EC7B27">
        <w:rPr>
          <w:color w:val="auto"/>
          <w:lang w:val="en-US"/>
        </w:rPr>
        <w:t xml:space="preserve">reported individual </w:t>
      </w:r>
      <w:r w:rsidR="008265A7">
        <w:rPr>
          <w:color w:val="auto"/>
          <w:lang w:val="en-US"/>
        </w:rPr>
        <w:t xml:space="preserve">examples </w:t>
      </w:r>
      <w:r w:rsidR="00875C33" w:rsidRPr="00EC7B27">
        <w:rPr>
          <w:color w:val="auto"/>
          <w:lang w:val="en-US"/>
        </w:rPr>
        <w:t xml:space="preserve">of personal data abuse </w:t>
      </w:r>
      <w:r w:rsidR="00D22716">
        <w:rPr>
          <w:color w:val="auto"/>
          <w:lang w:val="en-US"/>
        </w:rPr>
        <w:t>in registering for</w:t>
      </w:r>
      <w:r w:rsidR="00875C33" w:rsidRPr="00EC7B27">
        <w:rPr>
          <w:color w:val="auto"/>
          <w:lang w:val="en-US"/>
        </w:rPr>
        <w:t xml:space="preserve"> by-mail voting and undelivered ballot papers for </w:t>
      </w:r>
      <w:r w:rsidR="00D22716">
        <w:rPr>
          <w:color w:val="auto"/>
          <w:lang w:val="en-US"/>
        </w:rPr>
        <w:t xml:space="preserve">by-mail </w:t>
      </w:r>
      <w:r w:rsidR="00875C33" w:rsidRPr="00EC7B27">
        <w:rPr>
          <w:color w:val="auto"/>
          <w:lang w:val="en-US"/>
        </w:rPr>
        <w:t>voting</w:t>
      </w:r>
      <w:r w:rsidR="00D22716">
        <w:rPr>
          <w:color w:val="auto"/>
          <w:lang w:val="en-US"/>
        </w:rPr>
        <w:t>.</w:t>
      </w:r>
      <w:r w:rsidR="00875C33" w:rsidRPr="00EC7B27">
        <w:rPr>
          <w:color w:val="auto"/>
          <w:lang w:val="en-US"/>
        </w:rPr>
        <w:t xml:space="preserve"> Other irregularities </w:t>
      </w:r>
      <w:r w:rsidR="00D22716">
        <w:rPr>
          <w:color w:val="auto"/>
          <w:lang w:val="en-US"/>
        </w:rPr>
        <w:t>reported by t</w:t>
      </w:r>
      <w:r w:rsidR="008265A7">
        <w:rPr>
          <w:color w:val="auto"/>
          <w:lang w:val="en-US"/>
        </w:rPr>
        <w:t>he</w:t>
      </w:r>
      <w:r w:rsidR="00875C33" w:rsidRPr="00EC7B27">
        <w:rPr>
          <w:color w:val="auto"/>
          <w:lang w:val="en-US"/>
        </w:rPr>
        <w:t xml:space="preserve"> citizens</w:t>
      </w:r>
      <w:r w:rsidR="00D22716">
        <w:rPr>
          <w:color w:val="auto"/>
          <w:lang w:val="en-US"/>
        </w:rPr>
        <w:t xml:space="preserve"> referred to </w:t>
      </w:r>
      <w:r w:rsidR="00875C33" w:rsidRPr="00EC7B27">
        <w:rPr>
          <w:color w:val="auto"/>
          <w:lang w:val="en-US"/>
        </w:rPr>
        <w:t xml:space="preserve">trading </w:t>
      </w:r>
      <w:r w:rsidR="008265A7">
        <w:rPr>
          <w:color w:val="auto"/>
          <w:lang w:val="en-US"/>
        </w:rPr>
        <w:t>of</w:t>
      </w:r>
      <w:r w:rsidR="00875C33" w:rsidRPr="00EC7B27">
        <w:rPr>
          <w:color w:val="auto"/>
          <w:lang w:val="en-US"/>
        </w:rPr>
        <w:t xml:space="preserve"> seats on the polling station </w:t>
      </w:r>
      <w:r w:rsidR="008265A7" w:rsidRPr="00EC7B27">
        <w:rPr>
          <w:color w:val="auto"/>
          <w:lang w:val="en-US"/>
        </w:rPr>
        <w:t>committees</w:t>
      </w:r>
      <w:r w:rsidR="00875C33" w:rsidRPr="00EC7B27">
        <w:rPr>
          <w:color w:val="auto"/>
          <w:lang w:val="en-US"/>
        </w:rPr>
        <w:t>, allegations of vote-buying, political promotional material on prohibited locations.</w:t>
      </w:r>
    </w:p>
    <w:p w14:paraId="532EC53D" w14:textId="2361A9E0" w:rsidR="003954BE" w:rsidRPr="00FE6E56" w:rsidRDefault="00C03250" w:rsidP="00FE6E56">
      <w:pPr>
        <w:pStyle w:val="Heading2"/>
      </w:pPr>
      <w:bookmarkStart w:id="5" w:name="_Toc56861925"/>
      <w:r w:rsidRPr="00FE6E56">
        <w:t>4.2.</w:t>
      </w:r>
      <w:r w:rsidR="00875C33" w:rsidRPr="00FE6E56">
        <w:t xml:space="preserve"> Work of the electoral administration</w:t>
      </w:r>
      <w:bookmarkEnd w:id="5"/>
      <w:r w:rsidR="00875C33" w:rsidRPr="00FE6E56">
        <w:t xml:space="preserve"> </w:t>
      </w:r>
      <w:r w:rsidRPr="00FE6E56">
        <w:t xml:space="preserve"> </w:t>
      </w:r>
    </w:p>
    <w:p w14:paraId="4451851C" w14:textId="4CBF4349" w:rsidR="003954BE" w:rsidRPr="00EC7B27" w:rsidRDefault="00C03250">
      <w:pPr>
        <w:pStyle w:val="Heading3"/>
        <w:ind w:left="715"/>
        <w:rPr>
          <w:color w:val="auto"/>
          <w:lang w:val="en-US"/>
        </w:rPr>
      </w:pPr>
      <w:r w:rsidRPr="00EC7B27">
        <w:rPr>
          <w:color w:val="auto"/>
          <w:lang w:val="en-US"/>
        </w:rPr>
        <w:t xml:space="preserve">4.2.1. </w:t>
      </w:r>
      <w:r w:rsidR="007C6CC6" w:rsidRPr="00EC7B27">
        <w:rPr>
          <w:color w:val="auto"/>
          <w:lang w:val="en-US"/>
        </w:rPr>
        <w:t xml:space="preserve">The Central Election Commission of </w:t>
      </w:r>
      <w:proofErr w:type="spellStart"/>
      <w:r w:rsidR="007C6CC6" w:rsidRPr="00EC7B27">
        <w:rPr>
          <w:color w:val="auto"/>
          <w:lang w:val="en-US"/>
        </w:rPr>
        <w:t>BiH</w:t>
      </w:r>
      <w:proofErr w:type="spellEnd"/>
      <w:r w:rsidR="007C6CC6" w:rsidRPr="00EC7B27">
        <w:rPr>
          <w:color w:val="auto"/>
          <w:lang w:val="en-US"/>
        </w:rPr>
        <w:t xml:space="preserve"> </w:t>
      </w:r>
      <w:r w:rsidRPr="00EC7B27">
        <w:rPr>
          <w:color w:val="auto"/>
          <w:lang w:val="en-US"/>
        </w:rPr>
        <w:t xml:space="preserve">(1) </w:t>
      </w:r>
    </w:p>
    <w:p w14:paraId="50F2E593" w14:textId="50C3F77F" w:rsidR="006B6A9A" w:rsidRPr="00EC7B27" w:rsidRDefault="00AB1733" w:rsidP="006B6A9A">
      <w:pPr>
        <w:pStyle w:val="NoSpacing"/>
        <w:spacing w:line="295" w:lineRule="auto"/>
        <w:jc w:val="both"/>
      </w:pPr>
      <w:r w:rsidRPr="00EC7B27">
        <w:rPr>
          <w:sz w:val="24"/>
          <w:szCs w:val="24"/>
        </w:rPr>
        <w:t xml:space="preserve">The Central Election Commission of </w:t>
      </w:r>
      <w:proofErr w:type="spellStart"/>
      <w:r w:rsidRPr="00EC7B27">
        <w:rPr>
          <w:sz w:val="24"/>
          <w:szCs w:val="24"/>
        </w:rPr>
        <w:t>BiH</w:t>
      </w:r>
      <w:proofErr w:type="spellEnd"/>
      <w:r w:rsidRPr="00EC7B27">
        <w:rPr>
          <w:sz w:val="24"/>
          <w:szCs w:val="24"/>
        </w:rPr>
        <w:t xml:space="preserve"> (CEC) is responsible </w:t>
      </w:r>
      <w:r w:rsidR="00AF314F">
        <w:rPr>
          <w:sz w:val="24"/>
          <w:szCs w:val="24"/>
        </w:rPr>
        <w:t xml:space="preserve">for organization and conduct of </w:t>
      </w:r>
      <w:r w:rsidR="009A2144">
        <w:rPr>
          <w:sz w:val="24"/>
          <w:szCs w:val="24"/>
        </w:rPr>
        <w:t xml:space="preserve">the </w:t>
      </w:r>
      <w:r w:rsidR="009A2144" w:rsidRPr="00EC7B27">
        <w:rPr>
          <w:sz w:val="24"/>
          <w:szCs w:val="24"/>
        </w:rPr>
        <w:t>elections</w:t>
      </w:r>
      <w:r w:rsidRPr="00EC7B27">
        <w:rPr>
          <w:sz w:val="24"/>
          <w:szCs w:val="24"/>
        </w:rPr>
        <w:t>.</w:t>
      </w:r>
      <w:r w:rsidR="00AF314F">
        <w:rPr>
          <w:sz w:val="24"/>
          <w:szCs w:val="24"/>
        </w:rPr>
        <w:t xml:space="preserve"> </w:t>
      </w:r>
      <w:r w:rsidR="0029639A" w:rsidRPr="00EC7B27">
        <w:rPr>
          <w:sz w:val="24"/>
          <w:szCs w:val="24"/>
        </w:rPr>
        <w:t xml:space="preserve">On May 7, 2020, the </w:t>
      </w:r>
      <w:r w:rsidRPr="00EC7B27">
        <w:rPr>
          <w:sz w:val="24"/>
          <w:szCs w:val="24"/>
        </w:rPr>
        <w:t xml:space="preserve">CEC </w:t>
      </w:r>
      <w:r w:rsidR="0029639A" w:rsidRPr="00EC7B27">
        <w:rPr>
          <w:sz w:val="24"/>
          <w:szCs w:val="24"/>
        </w:rPr>
        <w:t xml:space="preserve">called the </w:t>
      </w:r>
      <w:r w:rsidR="00E178A8" w:rsidRPr="00EC7B27">
        <w:rPr>
          <w:sz w:val="24"/>
          <w:szCs w:val="24"/>
        </w:rPr>
        <w:t>Local elections</w:t>
      </w:r>
      <w:r w:rsidR="0029639A" w:rsidRPr="00EC7B27">
        <w:rPr>
          <w:sz w:val="24"/>
          <w:szCs w:val="24"/>
        </w:rPr>
        <w:t xml:space="preserve">, </w:t>
      </w:r>
      <w:r w:rsidR="00E178A8" w:rsidRPr="00EC7B27">
        <w:rPr>
          <w:sz w:val="24"/>
          <w:szCs w:val="24"/>
        </w:rPr>
        <w:t>within the legal deadline</w:t>
      </w:r>
      <w:r w:rsidR="0029639A" w:rsidRPr="00EC7B27">
        <w:rPr>
          <w:sz w:val="24"/>
          <w:szCs w:val="24"/>
        </w:rPr>
        <w:t xml:space="preserve">, </w:t>
      </w:r>
      <w:r w:rsidR="00E178A8" w:rsidRPr="00EC7B27">
        <w:rPr>
          <w:sz w:val="24"/>
          <w:szCs w:val="24"/>
        </w:rPr>
        <w:t xml:space="preserve">and scheduled </w:t>
      </w:r>
      <w:r w:rsidR="00E178A8" w:rsidRPr="00EC7B27">
        <w:rPr>
          <w:sz w:val="24"/>
          <w:szCs w:val="24"/>
        </w:rPr>
        <w:lastRenderedPageBreak/>
        <w:t xml:space="preserve">the elections </w:t>
      </w:r>
      <w:r w:rsidR="009A2144">
        <w:rPr>
          <w:sz w:val="24"/>
          <w:szCs w:val="24"/>
        </w:rPr>
        <w:t>for</w:t>
      </w:r>
      <w:r w:rsidR="00E178A8" w:rsidRPr="00EC7B27">
        <w:rPr>
          <w:sz w:val="24"/>
          <w:szCs w:val="24"/>
        </w:rPr>
        <w:t xml:space="preserve"> October 4, 2020. As the budget of the institutions of Bosnia and Herzegovina was not approved by that time, the CEC passed a Decision on the Postponement of the 2020 Local Elections, setting a new date for the elections – November 15, 2020. The Constitutional Court of </w:t>
      </w:r>
      <w:proofErr w:type="spellStart"/>
      <w:r w:rsidR="00E178A8" w:rsidRPr="00EC7B27">
        <w:rPr>
          <w:sz w:val="24"/>
          <w:szCs w:val="24"/>
        </w:rPr>
        <w:t>BiH</w:t>
      </w:r>
      <w:proofErr w:type="spellEnd"/>
      <w:r w:rsidR="00E178A8" w:rsidRPr="00EC7B27">
        <w:rPr>
          <w:sz w:val="24"/>
          <w:szCs w:val="24"/>
        </w:rPr>
        <w:t xml:space="preserve"> was</w:t>
      </w:r>
      <w:r w:rsidR="009A2144">
        <w:rPr>
          <w:sz w:val="24"/>
          <w:szCs w:val="24"/>
        </w:rPr>
        <w:t xml:space="preserve"> then</w:t>
      </w:r>
      <w:r w:rsidR="00E178A8" w:rsidRPr="00EC7B27">
        <w:rPr>
          <w:sz w:val="24"/>
          <w:szCs w:val="24"/>
        </w:rPr>
        <w:t xml:space="preserve"> asked to review the constitutionality of the </w:t>
      </w:r>
      <w:r w:rsidR="00D22716">
        <w:rPr>
          <w:sz w:val="24"/>
          <w:szCs w:val="24"/>
        </w:rPr>
        <w:t xml:space="preserve">CEC’s </w:t>
      </w:r>
      <w:r w:rsidR="00E178A8" w:rsidRPr="00EC7B27">
        <w:rPr>
          <w:sz w:val="24"/>
          <w:szCs w:val="24"/>
        </w:rPr>
        <w:t xml:space="preserve">decision, </w:t>
      </w:r>
      <w:r w:rsidR="0029639A" w:rsidRPr="00EC7B27">
        <w:rPr>
          <w:sz w:val="24"/>
          <w:szCs w:val="24"/>
        </w:rPr>
        <w:t xml:space="preserve">which </w:t>
      </w:r>
      <w:r w:rsidR="006B6A9A" w:rsidRPr="00EC7B27">
        <w:rPr>
          <w:sz w:val="24"/>
          <w:szCs w:val="24"/>
        </w:rPr>
        <w:t xml:space="preserve">it rejected saying that it did not have the jurisdiction in this matter. It is within the jurisdiction of the regular Court. The Court of </w:t>
      </w:r>
      <w:proofErr w:type="spellStart"/>
      <w:r w:rsidR="006B6A9A" w:rsidRPr="00EC7B27">
        <w:rPr>
          <w:sz w:val="24"/>
          <w:szCs w:val="24"/>
        </w:rPr>
        <w:t>BiH</w:t>
      </w:r>
      <w:proofErr w:type="spellEnd"/>
      <w:r w:rsidR="006B6A9A" w:rsidRPr="00EC7B27">
        <w:rPr>
          <w:sz w:val="24"/>
          <w:szCs w:val="24"/>
        </w:rPr>
        <w:t xml:space="preserve"> rejected the request as ungrounded, </w:t>
      </w:r>
      <w:r w:rsidR="009A2144">
        <w:rPr>
          <w:sz w:val="24"/>
          <w:szCs w:val="24"/>
        </w:rPr>
        <w:t xml:space="preserve">and the November 15 remained the date of the 2020 Local Elections in </w:t>
      </w:r>
      <w:proofErr w:type="spellStart"/>
      <w:r w:rsidR="009A2144">
        <w:rPr>
          <w:sz w:val="24"/>
          <w:szCs w:val="24"/>
        </w:rPr>
        <w:t>BiH</w:t>
      </w:r>
      <w:proofErr w:type="spellEnd"/>
      <w:r w:rsidR="009A2144">
        <w:rPr>
          <w:sz w:val="24"/>
          <w:szCs w:val="24"/>
        </w:rPr>
        <w:t xml:space="preserve">. </w:t>
      </w:r>
    </w:p>
    <w:p w14:paraId="4B434A48" w14:textId="216B9908" w:rsidR="006B6A9A" w:rsidRPr="00EC7B27" w:rsidRDefault="009A2144" w:rsidP="009A2144">
      <w:pPr>
        <w:ind w:left="0" w:right="0" w:firstLine="0"/>
        <w:rPr>
          <w:color w:val="auto"/>
          <w:lang w:val="en-US"/>
        </w:rPr>
      </w:pPr>
      <w:r>
        <w:rPr>
          <w:color w:val="auto"/>
          <w:lang w:val="en-US"/>
        </w:rPr>
        <w:br/>
      </w:r>
      <w:r w:rsidR="006B6A9A" w:rsidRPr="00EC7B27">
        <w:rPr>
          <w:color w:val="auto"/>
          <w:lang w:val="en-US"/>
        </w:rPr>
        <w:t xml:space="preserve">On July 23,2020, </w:t>
      </w:r>
      <w:r w:rsidR="00D22716">
        <w:rPr>
          <w:color w:val="auto"/>
          <w:lang w:val="en-US"/>
        </w:rPr>
        <w:t xml:space="preserve">following the amendments to </w:t>
      </w:r>
      <w:r w:rsidR="00D22716" w:rsidRPr="00EC7B27">
        <w:rPr>
          <w:color w:val="auto"/>
          <w:lang w:val="en-US"/>
        </w:rPr>
        <w:t xml:space="preserve">Election Law of </w:t>
      </w:r>
      <w:proofErr w:type="spellStart"/>
      <w:r w:rsidR="00D22716" w:rsidRPr="00EC7B27">
        <w:rPr>
          <w:color w:val="auto"/>
          <w:lang w:val="en-US"/>
        </w:rPr>
        <w:t>BiH</w:t>
      </w:r>
      <w:proofErr w:type="spellEnd"/>
      <w:r w:rsidR="00D22716">
        <w:rPr>
          <w:rStyle w:val="FootnoteReference"/>
          <w:color w:val="auto"/>
          <w:lang w:val="en-US"/>
        </w:rPr>
        <w:footnoteReference w:id="14"/>
      </w:r>
      <w:r w:rsidR="00D22716">
        <w:rPr>
          <w:color w:val="auto"/>
          <w:lang w:val="en-US"/>
        </w:rPr>
        <w:t xml:space="preserve">, </w:t>
      </w:r>
      <w:r>
        <w:rPr>
          <w:color w:val="auto"/>
          <w:lang w:val="en-US"/>
        </w:rPr>
        <w:t xml:space="preserve">the CEC of </w:t>
      </w:r>
      <w:proofErr w:type="spellStart"/>
      <w:r>
        <w:rPr>
          <w:color w:val="auto"/>
          <w:lang w:val="en-US"/>
        </w:rPr>
        <w:t>BiH</w:t>
      </w:r>
      <w:proofErr w:type="spellEnd"/>
      <w:r>
        <w:rPr>
          <w:color w:val="auto"/>
          <w:lang w:val="en-US"/>
        </w:rPr>
        <w:t xml:space="preserve"> </w:t>
      </w:r>
      <w:r w:rsidR="00D22716">
        <w:rPr>
          <w:color w:val="auto"/>
          <w:lang w:val="en-US"/>
        </w:rPr>
        <w:t xml:space="preserve">announced </w:t>
      </w:r>
      <w:r>
        <w:rPr>
          <w:color w:val="auto"/>
          <w:lang w:val="en-US"/>
        </w:rPr>
        <w:t xml:space="preserve">the elections </w:t>
      </w:r>
      <w:r w:rsidR="00D22716">
        <w:rPr>
          <w:color w:val="auto"/>
          <w:lang w:val="en-US"/>
        </w:rPr>
        <w:t>for</w:t>
      </w:r>
      <w:r>
        <w:rPr>
          <w:color w:val="auto"/>
          <w:lang w:val="en-US"/>
        </w:rPr>
        <w:t xml:space="preserve"> Mostar, </w:t>
      </w:r>
      <w:r w:rsidR="00D22716">
        <w:rPr>
          <w:color w:val="auto"/>
          <w:lang w:val="en-US"/>
        </w:rPr>
        <w:t xml:space="preserve">for the first time </w:t>
      </w:r>
      <w:r w:rsidR="006B6A9A" w:rsidRPr="00EC7B27">
        <w:rPr>
          <w:color w:val="auto"/>
          <w:lang w:val="en-US"/>
        </w:rPr>
        <w:t>after 12 years</w:t>
      </w:r>
      <w:r w:rsidR="00D22716">
        <w:rPr>
          <w:color w:val="auto"/>
          <w:lang w:val="en-US"/>
        </w:rPr>
        <w:t>. T</w:t>
      </w:r>
      <w:r w:rsidR="006B6A9A" w:rsidRPr="00EC7B27">
        <w:rPr>
          <w:color w:val="auto"/>
          <w:lang w:val="en-US"/>
        </w:rPr>
        <w:t>he</w:t>
      </w:r>
      <w:r>
        <w:rPr>
          <w:color w:val="auto"/>
          <w:lang w:val="en-US"/>
        </w:rPr>
        <w:t xml:space="preserve"> elections are scheduled for December 20, 2020. </w:t>
      </w:r>
    </w:p>
    <w:p w14:paraId="72432CB2" w14:textId="5C2D4B3A" w:rsidR="00965716" w:rsidRPr="00EC7B27" w:rsidRDefault="006B6A9A" w:rsidP="006B6A9A">
      <w:pPr>
        <w:ind w:left="-15" w:right="0" w:firstLine="0"/>
        <w:rPr>
          <w:color w:val="auto"/>
          <w:lang w:val="en-US"/>
        </w:rPr>
      </w:pPr>
      <w:r w:rsidRPr="00EC7B27">
        <w:rPr>
          <w:color w:val="auto"/>
          <w:lang w:val="en-US"/>
        </w:rPr>
        <w:t xml:space="preserve">During the time between </w:t>
      </w:r>
      <w:r w:rsidR="00461BB3">
        <w:rPr>
          <w:color w:val="auto"/>
          <w:lang w:val="en-US"/>
        </w:rPr>
        <w:t xml:space="preserve">the announcement of </w:t>
      </w:r>
      <w:r w:rsidRPr="00EC7B27">
        <w:rPr>
          <w:color w:val="auto"/>
          <w:lang w:val="en-US"/>
        </w:rPr>
        <w:t xml:space="preserve">the elections and </w:t>
      </w:r>
      <w:r w:rsidR="00461BB3">
        <w:rPr>
          <w:color w:val="auto"/>
          <w:lang w:val="en-US"/>
        </w:rPr>
        <w:t xml:space="preserve">the </w:t>
      </w:r>
      <w:r w:rsidRPr="00EC7B27">
        <w:rPr>
          <w:color w:val="auto"/>
          <w:lang w:val="en-US"/>
        </w:rPr>
        <w:t xml:space="preserve">publication of this report, the CEC held more than 50 sessions. The sessions are livestreamed </w:t>
      </w:r>
      <w:r w:rsidR="00D22716">
        <w:rPr>
          <w:color w:val="auto"/>
          <w:lang w:val="en-US"/>
        </w:rPr>
        <w:t xml:space="preserve">on </w:t>
      </w:r>
      <w:r w:rsidRPr="00EC7B27">
        <w:rPr>
          <w:color w:val="auto"/>
          <w:lang w:val="en-US"/>
        </w:rPr>
        <w:t xml:space="preserve">the CEC's official YouTube channel, </w:t>
      </w:r>
      <w:r w:rsidR="00461BB3" w:rsidRPr="00EC7B27">
        <w:rPr>
          <w:color w:val="auto"/>
          <w:lang w:val="en-US"/>
        </w:rPr>
        <w:t>allowing</w:t>
      </w:r>
      <w:r w:rsidRPr="00EC7B27">
        <w:rPr>
          <w:color w:val="auto"/>
          <w:lang w:val="en-US"/>
        </w:rPr>
        <w:t xml:space="preserve"> the public</w:t>
      </w:r>
      <w:r w:rsidR="00461BB3">
        <w:rPr>
          <w:color w:val="auto"/>
          <w:lang w:val="en-US"/>
        </w:rPr>
        <w:t xml:space="preserve"> to have </w:t>
      </w:r>
      <w:r w:rsidRPr="00EC7B27">
        <w:rPr>
          <w:color w:val="auto"/>
          <w:lang w:val="en-US"/>
        </w:rPr>
        <w:t xml:space="preserve">insight into the activities and work of the Commission. In its work, the CEC of </w:t>
      </w:r>
      <w:proofErr w:type="spellStart"/>
      <w:r w:rsidRPr="00EC7B27">
        <w:rPr>
          <w:color w:val="auto"/>
          <w:lang w:val="en-US"/>
        </w:rPr>
        <w:t>BiH</w:t>
      </w:r>
      <w:proofErr w:type="spellEnd"/>
      <w:r w:rsidRPr="00EC7B27">
        <w:rPr>
          <w:color w:val="auto"/>
          <w:lang w:val="en-US"/>
        </w:rPr>
        <w:t xml:space="preserve"> monitors the deadlines for organization and conduct of the el</w:t>
      </w:r>
      <w:r w:rsidR="00965716" w:rsidRPr="00EC7B27">
        <w:rPr>
          <w:color w:val="auto"/>
          <w:lang w:val="en-US"/>
        </w:rPr>
        <w:t xml:space="preserve">ectoral activities. </w:t>
      </w:r>
    </w:p>
    <w:p w14:paraId="58C517A9" w14:textId="66734F53" w:rsidR="00965716" w:rsidRPr="00EC7B27" w:rsidRDefault="00965716" w:rsidP="00965716">
      <w:pPr>
        <w:ind w:left="-15" w:right="0" w:firstLine="0"/>
        <w:rPr>
          <w:color w:val="auto"/>
          <w:lang w:val="en-US"/>
        </w:rPr>
      </w:pPr>
      <w:r w:rsidRPr="00EC7B27">
        <w:rPr>
          <w:color w:val="auto"/>
          <w:lang w:val="en-US"/>
        </w:rPr>
        <w:t>As the upcoming elections are taking place in the new emerging circumstances re</w:t>
      </w:r>
      <w:r w:rsidR="001211D0" w:rsidRPr="00EC7B27">
        <w:rPr>
          <w:color w:val="auto"/>
          <w:lang w:val="en-US"/>
        </w:rPr>
        <w:t>l</w:t>
      </w:r>
      <w:r w:rsidRPr="00EC7B27">
        <w:rPr>
          <w:color w:val="auto"/>
          <w:lang w:val="en-US"/>
        </w:rPr>
        <w:t xml:space="preserve">ated to the Covid-19 epidemic, in June 2020 the CEC of </w:t>
      </w:r>
      <w:proofErr w:type="spellStart"/>
      <w:r w:rsidRPr="00EC7B27">
        <w:rPr>
          <w:color w:val="auto"/>
          <w:lang w:val="en-US"/>
        </w:rPr>
        <w:t>BiH</w:t>
      </w:r>
      <w:proofErr w:type="spellEnd"/>
      <w:r w:rsidRPr="00EC7B27">
        <w:rPr>
          <w:color w:val="auto"/>
          <w:lang w:val="en-US"/>
        </w:rPr>
        <w:t xml:space="preserve"> passed the</w:t>
      </w:r>
      <w:r w:rsidR="00461BB3">
        <w:rPr>
          <w:color w:val="auto"/>
          <w:lang w:val="en-US"/>
        </w:rPr>
        <w:t xml:space="preserve"> </w:t>
      </w:r>
      <w:hyperlink r:id="rId38">
        <w:r w:rsidR="00C03250" w:rsidRPr="00EC7B27">
          <w:rPr>
            <w:color w:val="auto"/>
            <w:u w:val="single" w:color="000000"/>
            <w:lang w:val="en-US"/>
          </w:rPr>
          <w:t>Instru</w:t>
        </w:r>
        <w:r w:rsidRPr="00EC7B27">
          <w:rPr>
            <w:color w:val="auto"/>
            <w:u w:val="single" w:color="000000"/>
            <w:lang w:val="en-US"/>
          </w:rPr>
          <w:t xml:space="preserve">ction on Operations of the Election Management Bodies on the Election day in the Context of </w:t>
        </w:r>
      </w:hyperlink>
      <w:hyperlink r:id="rId39">
        <w:r w:rsidRPr="00EC7B27">
          <w:rPr>
            <w:color w:val="auto"/>
            <w:u w:val="single" w:color="000000"/>
            <w:lang w:val="en-US"/>
          </w:rPr>
          <w:t>the</w:t>
        </w:r>
      </w:hyperlink>
      <w:r w:rsidRPr="00EC7B27">
        <w:rPr>
          <w:color w:val="auto"/>
          <w:u w:val="single" w:color="000000"/>
          <w:lang w:val="en-US"/>
        </w:rPr>
        <w:t xml:space="preserve"> Covid-19 Epidemic. </w:t>
      </w:r>
      <w:r w:rsidRPr="00EC7B27">
        <w:rPr>
          <w:color w:val="auto"/>
          <w:lang w:val="en-US"/>
        </w:rPr>
        <w:t xml:space="preserve">The instruction defines the procedures that should be applied on the Election day </w:t>
      </w:r>
      <w:r w:rsidR="001211D0" w:rsidRPr="00EC7B27">
        <w:rPr>
          <w:color w:val="auto"/>
          <w:lang w:val="en-US"/>
        </w:rPr>
        <w:t>f</w:t>
      </w:r>
      <w:r w:rsidRPr="00EC7B27">
        <w:rPr>
          <w:color w:val="auto"/>
          <w:lang w:val="en-US"/>
        </w:rPr>
        <w:t xml:space="preserve">or the </w:t>
      </w:r>
      <w:r w:rsidR="00461BB3" w:rsidRPr="00EC7B27">
        <w:rPr>
          <w:color w:val="auto"/>
          <w:lang w:val="en-US"/>
        </w:rPr>
        <w:t>purpose</w:t>
      </w:r>
      <w:r w:rsidRPr="00EC7B27">
        <w:rPr>
          <w:color w:val="auto"/>
          <w:lang w:val="en-US"/>
        </w:rPr>
        <w:t xml:space="preserve"> of protecting the health and lives of represe</w:t>
      </w:r>
      <w:r w:rsidR="001211D0" w:rsidRPr="00EC7B27">
        <w:rPr>
          <w:color w:val="auto"/>
          <w:lang w:val="en-US"/>
        </w:rPr>
        <w:t>n</w:t>
      </w:r>
      <w:r w:rsidRPr="00EC7B27">
        <w:rPr>
          <w:color w:val="auto"/>
          <w:lang w:val="en-US"/>
        </w:rPr>
        <w:t xml:space="preserve">tatives of the election administration authorities and voters. In addition, in September 2020,  the CEC of </w:t>
      </w:r>
      <w:proofErr w:type="spellStart"/>
      <w:r w:rsidRPr="00EC7B27">
        <w:rPr>
          <w:color w:val="auto"/>
          <w:lang w:val="en-US"/>
        </w:rPr>
        <w:t>BiH</w:t>
      </w:r>
      <w:proofErr w:type="spellEnd"/>
      <w:r w:rsidRPr="00EC7B27">
        <w:rPr>
          <w:color w:val="auto"/>
          <w:lang w:val="en-US"/>
        </w:rPr>
        <w:t xml:space="preserve"> adopted </w:t>
      </w:r>
      <w:hyperlink r:id="rId40">
        <w:r w:rsidRPr="00EC7B27">
          <w:rPr>
            <w:color w:val="auto"/>
            <w:u w:val="single" w:color="000000"/>
            <w:lang w:val="en-US"/>
          </w:rPr>
          <w:t>amen</w:t>
        </w:r>
        <w:r w:rsidR="001211D0" w:rsidRPr="00EC7B27">
          <w:rPr>
            <w:color w:val="auto"/>
            <w:u w:val="single" w:color="000000"/>
            <w:lang w:val="en-US"/>
          </w:rPr>
          <w:t xml:space="preserve">dment </w:t>
        </w:r>
        <w:r w:rsidRPr="00EC7B27">
          <w:rPr>
            <w:color w:val="auto"/>
            <w:u w:val="single" w:color="000000"/>
            <w:lang w:val="en-US"/>
          </w:rPr>
          <w:t xml:space="preserve">to the Rulebook on the procedure of conducting elections in </w:t>
        </w:r>
      </w:hyperlink>
      <w:proofErr w:type="spellStart"/>
      <w:r w:rsidRPr="00EC7B27">
        <w:rPr>
          <w:color w:val="auto"/>
          <w:u w:val="single" w:color="000000"/>
          <w:lang w:val="en-US"/>
        </w:rPr>
        <w:t>BiH</w:t>
      </w:r>
      <w:proofErr w:type="spellEnd"/>
      <w:r w:rsidRPr="00EC7B27">
        <w:rPr>
          <w:color w:val="auto"/>
          <w:lang w:val="en-US"/>
        </w:rPr>
        <w:t xml:space="preserve"> specifying</w:t>
      </w:r>
      <w:r w:rsidR="001211D0" w:rsidRPr="00EC7B27">
        <w:rPr>
          <w:color w:val="auto"/>
          <w:lang w:val="en-US"/>
        </w:rPr>
        <w:t xml:space="preserve"> the manner in which person</w:t>
      </w:r>
      <w:r w:rsidR="00235AAF" w:rsidRPr="00EC7B27">
        <w:rPr>
          <w:color w:val="auto"/>
          <w:lang w:val="en-US"/>
        </w:rPr>
        <w:t>s positive for C</w:t>
      </w:r>
      <w:r w:rsidR="001211D0" w:rsidRPr="00EC7B27">
        <w:rPr>
          <w:color w:val="auto"/>
          <w:lang w:val="en-US"/>
        </w:rPr>
        <w:t>ovid-19 or those ordered to stay in isolation would exerci</w:t>
      </w:r>
      <w:r w:rsidR="00235AAF" w:rsidRPr="00EC7B27">
        <w:rPr>
          <w:color w:val="auto"/>
          <w:lang w:val="en-US"/>
        </w:rPr>
        <w:t xml:space="preserve">se their right to vote, </w:t>
      </w:r>
      <w:r w:rsidR="00461BB3" w:rsidRPr="00EC7B27">
        <w:rPr>
          <w:color w:val="auto"/>
          <w:lang w:val="en-US"/>
        </w:rPr>
        <w:t>setting</w:t>
      </w:r>
      <w:r w:rsidR="00235AAF" w:rsidRPr="00EC7B27">
        <w:rPr>
          <w:color w:val="auto"/>
          <w:lang w:val="en-US"/>
        </w:rPr>
        <w:t xml:space="preserve"> the conditions for these persons to </w:t>
      </w:r>
      <w:r w:rsidR="00461BB3" w:rsidRPr="00EC7B27">
        <w:rPr>
          <w:color w:val="auto"/>
          <w:lang w:val="en-US"/>
        </w:rPr>
        <w:t>exercise</w:t>
      </w:r>
      <w:r w:rsidR="00235AAF" w:rsidRPr="00EC7B27">
        <w:rPr>
          <w:color w:val="auto"/>
          <w:lang w:val="en-US"/>
        </w:rPr>
        <w:t xml:space="preserve"> their right to vote. </w:t>
      </w:r>
    </w:p>
    <w:p w14:paraId="0EBF062B" w14:textId="10709C92" w:rsidR="00BE1C33" w:rsidRPr="00EC7B27" w:rsidRDefault="00235AAF" w:rsidP="00BE1C33">
      <w:pPr>
        <w:ind w:left="-15" w:right="0" w:firstLine="0"/>
        <w:rPr>
          <w:color w:val="auto"/>
          <w:lang w:val="en-US"/>
        </w:rPr>
      </w:pPr>
      <w:r w:rsidRPr="00EC7B27">
        <w:rPr>
          <w:color w:val="auto"/>
          <w:lang w:val="en-US"/>
        </w:rPr>
        <w:t>However, the</w:t>
      </w:r>
      <w:r w:rsidR="00461BB3">
        <w:rPr>
          <w:color w:val="auto"/>
          <w:lang w:val="en-US"/>
        </w:rPr>
        <w:t xml:space="preserve"> November 11 </w:t>
      </w:r>
      <w:r w:rsidRPr="00EC7B27">
        <w:rPr>
          <w:color w:val="auto"/>
          <w:lang w:val="en-US"/>
        </w:rPr>
        <w:t xml:space="preserve">amendments 2020 brought new changes to the Rulebook allowing these categories of voters to </w:t>
      </w:r>
      <w:r w:rsidR="00461BB3" w:rsidRPr="00EC7B27">
        <w:rPr>
          <w:color w:val="auto"/>
          <w:lang w:val="en-US"/>
        </w:rPr>
        <w:t>exercise</w:t>
      </w:r>
      <w:r w:rsidRPr="00EC7B27">
        <w:rPr>
          <w:color w:val="auto"/>
          <w:lang w:val="en-US"/>
        </w:rPr>
        <w:t xml:space="preserve"> their voting right through a special mobile team if </w:t>
      </w:r>
      <w:r w:rsidR="00BE1C33" w:rsidRPr="00EC7B27">
        <w:rPr>
          <w:color w:val="auto"/>
          <w:lang w:val="en-US"/>
        </w:rPr>
        <w:t xml:space="preserve">they in their application to the </w:t>
      </w:r>
      <w:r w:rsidR="00461BB3">
        <w:rPr>
          <w:color w:val="auto"/>
          <w:lang w:val="en-US"/>
        </w:rPr>
        <w:t xml:space="preserve">competent </w:t>
      </w:r>
      <w:r w:rsidR="00BE1C33" w:rsidRPr="00EC7B27">
        <w:rPr>
          <w:color w:val="auto"/>
          <w:lang w:val="en-US"/>
        </w:rPr>
        <w:t>local electio</w:t>
      </w:r>
      <w:r w:rsidR="00461BB3">
        <w:rPr>
          <w:color w:val="auto"/>
          <w:lang w:val="en-US"/>
        </w:rPr>
        <w:t>n</w:t>
      </w:r>
      <w:r w:rsidR="00BE1C33" w:rsidRPr="00EC7B27">
        <w:rPr>
          <w:color w:val="auto"/>
          <w:lang w:val="en-US"/>
        </w:rPr>
        <w:t xml:space="preserve"> commission also </w:t>
      </w:r>
      <w:r w:rsidR="00EA3AC3" w:rsidRPr="00EC7B27">
        <w:rPr>
          <w:color w:val="auto"/>
          <w:lang w:val="en-US"/>
        </w:rPr>
        <w:t xml:space="preserve">submit a relevant document issued by the competent </w:t>
      </w:r>
      <w:r w:rsidR="00461BB3" w:rsidRPr="00EC7B27">
        <w:rPr>
          <w:color w:val="auto"/>
          <w:lang w:val="en-US"/>
        </w:rPr>
        <w:t>authority</w:t>
      </w:r>
      <w:r w:rsidR="00EA3AC3" w:rsidRPr="00EC7B27">
        <w:rPr>
          <w:color w:val="auto"/>
          <w:lang w:val="en-US"/>
        </w:rPr>
        <w:t xml:space="preserve"> </w:t>
      </w:r>
      <w:r w:rsidR="00BE1C33" w:rsidRPr="00EC7B27">
        <w:rPr>
          <w:color w:val="auto"/>
          <w:lang w:val="en-US"/>
        </w:rPr>
        <w:t xml:space="preserve">(medical report or order to isolation).Taking into account the situation in the field where competent authorities frequently fail to </w:t>
      </w:r>
      <w:r w:rsidR="00461BB3">
        <w:rPr>
          <w:color w:val="auto"/>
          <w:lang w:val="en-US"/>
        </w:rPr>
        <w:t xml:space="preserve">timely </w:t>
      </w:r>
      <w:r w:rsidR="00BE1C33" w:rsidRPr="00EC7B27">
        <w:rPr>
          <w:color w:val="auto"/>
          <w:lang w:val="en-US"/>
        </w:rPr>
        <w:t xml:space="preserve">submit these tests or decisions on isolation, or that </w:t>
      </w:r>
      <w:r w:rsidR="00D22716">
        <w:rPr>
          <w:color w:val="auto"/>
          <w:lang w:val="en-US"/>
        </w:rPr>
        <w:t>when sent by post these document of</w:t>
      </w:r>
      <w:r w:rsidR="00BE1C33" w:rsidRPr="00EC7B27">
        <w:rPr>
          <w:color w:val="auto"/>
          <w:lang w:val="en-US"/>
        </w:rPr>
        <w:t xml:space="preserve">ten arrive after the period of isolation, there is concern that many of these voters will be hindered or disallowed from voting in election due to </w:t>
      </w:r>
      <w:r w:rsidR="00461BB3">
        <w:rPr>
          <w:color w:val="auto"/>
          <w:lang w:val="en-US"/>
        </w:rPr>
        <w:t xml:space="preserve">the </w:t>
      </w:r>
      <w:r w:rsidR="00BE1C33" w:rsidRPr="00EC7B27">
        <w:rPr>
          <w:color w:val="auto"/>
          <w:lang w:val="en-US"/>
        </w:rPr>
        <w:t xml:space="preserve">untimely issuance of </w:t>
      </w:r>
      <w:r w:rsidR="00461BB3">
        <w:rPr>
          <w:color w:val="auto"/>
          <w:lang w:val="en-US"/>
        </w:rPr>
        <w:t>the</w:t>
      </w:r>
      <w:r w:rsidR="00BE1C33" w:rsidRPr="00EC7B27">
        <w:rPr>
          <w:color w:val="auto"/>
          <w:lang w:val="en-US"/>
        </w:rPr>
        <w:t xml:space="preserve"> relevant documents. </w:t>
      </w:r>
    </w:p>
    <w:p w14:paraId="66BF9814" w14:textId="70630FF8" w:rsidR="00CF444A" w:rsidRPr="00EC7B27" w:rsidRDefault="00BE1C33" w:rsidP="00BE1C33">
      <w:pPr>
        <w:ind w:left="-15" w:right="0" w:firstLine="0"/>
        <w:rPr>
          <w:color w:val="auto"/>
          <w:lang w:val="en-US"/>
        </w:rPr>
      </w:pPr>
      <w:r w:rsidRPr="00EC7B27">
        <w:rPr>
          <w:color w:val="auto"/>
          <w:lang w:val="en-US"/>
        </w:rPr>
        <w:t xml:space="preserve">The Pod </w:t>
      </w:r>
      <w:proofErr w:type="spellStart"/>
      <w:r w:rsidRPr="00EC7B27">
        <w:rPr>
          <w:color w:val="auto"/>
          <w:lang w:val="en-US"/>
        </w:rPr>
        <w:t>Lupom</w:t>
      </w:r>
      <w:proofErr w:type="spellEnd"/>
      <w:r w:rsidRPr="00EC7B27">
        <w:rPr>
          <w:color w:val="auto"/>
          <w:lang w:val="en-US"/>
        </w:rPr>
        <w:t xml:space="preserve"> Coalition welcomes the CEC's </w:t>
      </w:r>
      <w:r w:rsidR="00461BB3" w:rsidRPr="00EC7B27">
        <w:rPr>
          <w:color w:val="auto"/>
          <w:lang w:val="en-US"/>
        </w:rPr>
        <w:t>measures</w:t>
      </w:r>
      <w:r w:rsidRPr="00EC7B27">
        <w:rPr>
          <w:color w:val="auto"/>
          <w:lang w:val="en-US"/>
        </w:rPr>
        <w:t xml:space="preserve"> such as those for the prevention of Covid-19</w:t>
      </w:r>
      <w:r w:rsidR="00461BB3">
        <w:rPr>
          <w:color w:val="auto"/>
          <w:lang w:val="en-US"/>
        </w:rPr>
        <w:t>,</w:t>
      </w:r>
      <w:r w:rsidRPr="00EC7B27">
        <w:rPr>
          <w:color w:val="auto"/>
          <w:lang w:val="en-US"/>
        </w:rPr>
        <w:t xml:space="preserve"> the </w:t>
      </w:r>
      <w:r w:rsidR="00461BB3" w:rsidRPr="00EC7B27">
        <w:rPr>
          <w:color w:val="auto"/>
          <w:lang w:val="en-US"/>
        </w:rPr>
        <w:t>measures</w:t>
      </w:r>
      <w:r w:rsidRPr="00EC7B27">
        <w:rPr>
          <w:color w:val="auto"/>
          <w:lang w:val="en-US"/>
        </w:rPr>
        <w:t xml:space="preserve"> set in place to allow the persons positive for </w:t>
      </w:r>
      <w:proofErr w:type="spellStart"/>
      <w:r w:rsidRPr="00EC7B27">
        <w:rPr>
          <w:color w:val="auto"/>
          <w:lang w:val="en-US"/>
        </w:rPr>
        <w:t>Covid</w:t>
      </w:r>
      <w:proofErr w:type="spellEnd"/>
      <w:r w:rsidRPr="00EC7B27">
        <w:rPr>
          <w:color w:val="auto"/>
          <w:lang w:val="en-US"/>
        </w:rPr>
        <w:t xml:space="preserve"> 19 or in isolation to </w:t>
      </w:r>
      <w:r w:rsidR="00461BB3" w:rsidRPr="00EC7B27">
        <w:rPr>
          <w:color w:val="auto"/>
          <w:lang w:val="en-US"/>
        </w:rPr>
        <w:t>exercise</w:t>
      </w:r>
      <w:r w:rsidRPr="00EC7B27">
        <w:rPr>
          <w:color w:val="auto"/>
          <w:lang w:val="en-US"/>
        </w:rPr>
        <w:t xml:space="preserve"> their right </w:t>
      </w:r>
      <w:r w:rsidRPr="00EC7B27">
        <w:rPr>
          <w:color w:val="auto"/>
          <w:lang w:val="en-US"/>
        </w:rPr>
        <w:lastRenderedPageBreak/>
        <w:t xml:space="preserve">to vote, </w:t>
      </w:r>
      <w:r w:rsidR="002B20CB">
        <w:rPr>
          <w:color w:val="auto"/>
          <w:lang w:val="en-US"/>
        </w:rPr>
        <w:t xml:space="preserve">the </w:t>
      </w:r>
      <w:r w:rsidRPr="00EC7B27">
        <w:rPr>
          <w:color w:val="auto"/>
          <w:lang w:val="en-US"/>
        </w:rPr>
        <w:t>disclos</w:t>
      </w:r>
      <w:r w:rsidR="002B20CB">
        <w:rPr>
          <w:color w:val="auto"/>
          <w:lang w:val="en-US"/>
        </w:rPr>
        <w:t xml:space="preserve">e of </w:t>
      </w:r>
      <w:r w:rsidRPr="00EC7B27">
        <w:rPr>
          <w:color w:val="auto"/>
          <w:lang w:val="en-US"/>
        </w:rPr>
        <w:t xml:space="preserve">the excerpts from the Central Voter's Register (even though </w:t>
      </w:r>
      <w:r w:rsidR="002B20CB">
        <w:rPr>
          <w:color w:val="auto"/>
          <w:lang w:val="en-US"/>
        </w:rPr>
        <w:t xml:space="preserve">they were </w:t>
      </w:r>
      <w:r w:rsidRPr="00EC7B27">
        <w:rPr>
          <w:color w:val="auto"/>
          <w:lang w:val="en-US"/>
        </w:rPr>
        <w:t xml:space="preserve"> removed in line with the instruction of the Personal Data Protection Agency) </w:t>
      </w:r>
      <w:r w:rsidR="00461BB3">
        <w:rPr>
          <w:color w:val="auto"/>
          <w:lang w:val="en-US"/>
        </w:rPr>
        <w:t>or</w:t>
      </w:r>
      <w:r w:rsidRPr="00EC7B27">
        <w:rPr>
          <w:color w:val="auto"/>
          <w:lang w:val="en-US"/>
        </w:rPr>
        <w:t xml:space="preserve"> specific sanctions </w:t>
      </w:r>
      <w:r w:rsidR="002B20CB">
        <w:rPr>
          <w:color w:val="auto"/>
          <w:lang w:val="en-US"/>
        </w:rPr>
        <w:t xml:space="preserve">for paid advertising during the prohibited period, which </w:t>
      </w:r>
      <w:r w:rsidRPr="00EC7B27">
        <w:rPr>
          <w:color w:val="auto"/>
          <w:lang w:val="en-US"/>
        </w:rPr>
        <w:t>had for the first time been imposed</w:t>
      </w:r>
      <w:r w:rsidR="002B20CB">
        <w:rPr>
          <w:color w:val="auto"/>
          <w:lang w:val="en-US"/>
        </w:rPr>
        <w:t xml:space="preserve">. </w:t>
      </w:r>
      <w:r w:rsidRPr="00EC7B27">
        <w:rPr>
          <w:color w:val="auto"/>
          <w:lang w:val="en-US"/>
        </w:rPr>
        <w:t xml:space="preserve">The CEC's proactive approach in </w:t>
      </w:r>
      <w:r w:rsidR="002B20CB">
        <w:rPr>
          <w:color w:val="auto"/>
          <w:lang w:val="en-US"/>
        </w:rPr>
        <w:t xml:space="preserve">their </w:t>
      </w:r>
      <w:r w:rsidRPr="00EC7B27">
        <w:rPr>
          <w:color w:val="auto"/>
          <w:lang w:val="en-US"/>
        </w:rPr>
        <w:t xml:space="preserve">effort to restore the shaken public trust in the elections in </w:t>
      </w:r>
      <w:proofErr w:type="spellStart"/>
      <w:r w:rsidRPr="00EC7B27">
        <w:rPr>
          <w:color w:val="auto"/>
          <w:lang w:val="en-US"/>
        </w:rPr>
        <w:t>BiH</w:t>
      </w:r>
      <w:proofErr w:type="spellEnd"/>
      <w:r w:rsidR="00C03250" w:rsidRPr="00EC7B27">
        <w:rPr>
          <w:color w:val="auto"/>
          <w:lang w:val="en-US"/>
        </w:rPr>
        <w:t xml:space="preserve"> </w:t>
      </w:r>
      <w:r w:rsidRPr="00EC7B27">
        <w:rPr>
          <w:color w:val="auto"/>
          <w:lang w:val="en-US"/>
        </w:rPr>
        <w:t xml:space="preserve">through increasing transparency and </w:t>
      </w:r>
      <w:r w:rsidR="00461BB3">
        <w:rPr>
          <w:color w:val="auto"/>
          <w:lang w:val="en-US"/>
        </w:rPr>
        <w:t xml:space="preserve">timely reviewing electoral </w:t>
      </w:r>
      <w:r w:rsidRPr="00EC7B27">
        <w:rPr>
          <w:color w:val="auto"/>
          <w:lang w:val="en-US"/>
        </w:rPr>
        <w:t xml:space="preserve">irregularities is encouraging and a change for the better compared to the previous years. The CEC has also strengthened their </w:t>
      </w:r>
      <w:r w:rsidR="00461BB3" w:rsidRPr="00EC7B27">
        <w:rPr>
          <w:color w:val="auto"/>
          <w:lang w:val="en-US"/>
        </w:rPr>
        <w:t>cooperation</w:t>
      </w:r>
      <w:r w:rsidRPr="00EC7B27">
        <w:rPr>
          <w:color w:val="auto"/>
          <w:lang w:val="en-US"/>
        </w:rPr>
        <w:t xml:space="preserve"> with civil society organizations </w:t>
      </w:r>
      <w:r w:rsidR="002B20CB">
        <w:rPr>
          <w:color w:val="auto"/>
          <w:lang w:val="en-US"/>
        </w:rPr>
        <w:t xml:space="preserve">observing </w:t>
      </w:r>
      <w:r w:rsidR="00CF444A" w:rsidRPr="00EC7B27">
        <w:rPr>
          <w:color w:val="auto"/>
          <w:lang w:val="en-US"/>
        </w:rPr>
        <w:t xml:space="preserve">the elections in </w:t>
      </w:r>
      <w:proofErr w:type="spellStart"/>
      <w:r w:rsidR="00CF444A" w:rsidRPr="00EC7B27">
        <w:rPr>
          <w:color w:val="auto"/>
          <w:lang w:val="en-US"/>
        </w:rPr>
        <w:t>BiH</w:t>
      </w:r>
      <w:proofErr w:type="spellEnd"/>
      <w:r w:rsidR="00CF444A" w:rsidRPr="00EC7B27">
        <w:rPr>
          <w:color w:val="auto"/>
          <w:lang w:val="en-US"/>
        </w:rPr>
        <w:t xml:space="preserve">, including </w:t>
      </w:r>
      <w:r w:rsidR="002B20CB">
        <w:rPr>
          <w:color w:val="auto"/>
          <w:lang w:val="en-US"/>
        </w:rPr>
        <w:t xml:space="preserve">the Pod </w:t>
      </w:r>
      <w:proofErr w:type="spellStart"/>
      <w:r w:rsidR="002B20CB">
        <w:rPr>
          <w:color w:val="auto"/>
          <w:lang w:val="en-US"/>
        </w:rPr>
        <w:t>lupom</w:t>
      </w:r>
      <w:proofErr w:type="spellEnd"/>
      <w:r w:rsidR="002B20CB">
        <w:rPr>
          <w:color w:val="auto"/>
          <w:lang w:val="en-US"/>
        </w:rPr>
        <w:t xml:space="preserve"> </w:t>
      </w:r>
      <w:r w:rsidR="00CF444A" w:rsidRPr="00EC7B27">
        <w:rPr>
          <w:color w:val="auto"/>
          <w:lang w:val="en-US"/>
        </w:rPr>
        <w:t>independent observers</w:t>
      </w:r>
      <w:r w:rsidR="002B20CB">
        <w:rPr>
          <w:color w:val="auto"/>
          <w:lang w:val="en-US"/>
        </w:rPr>
        <w:t xml:space="preserve">. </w:t>
      </w:r>
      <w:r w:rsidR="00CF444A" w:rsidRPr="00EC7B27">
        <w:rPr>
          <w:color w:val="auto"/>
          <w:lang w:val="en-US"/>
        </w:rPr>
        <w:t xml:space="preserve">The Coalition Pod </w:t>
      </w:r>
      <w:proofErr w:type="spellStart"/>
      <w:r w:rsidR="00CF444A" w:rsidRPr="00EC7B27">
        <w:rPr>
          <w:color w:val="auto"/>
          <w:lang w:val="en-US"/>
        </w:rPr>
        <w:t>lupom</w:t>
      </w:r>
      <w:proofErr w:type="spellEnd"/>
      <w:r w:rsidR="00CF444A" w:rsidRPr="00EC7B27">
        <w:rPr>
          <w:color w:val="auto"/>
          <w:lang w:val="en-US"/>
        </w:rPr>
        <w:t xml:space="preserve"> expresses hope that this trend will continue. </w:t>
      </w:r>
    </w:p>
    <w:p w14:paraId="7046EADB" w14:textId="4421AF75" w:rsidR="003954BE" w:rsidRPr="00A62070" w:rsidRDefault="00C03250">
      <w:pPr>
        <w:pStyle w:val="Heading3"/>
        <w:ind w:left="715"/>
        <w:rPr>
          <w:color w:val="auto"/>
          <w:lang w:val="en-US"/>
        </w:rPr>
      </w:pPr>
      <w:r w:rsidRPr="00A62070">
        <w:rPr>
          <w:color w:val="auto"/>
          <w:lang w:val="en-US"/>
        </w:rPr>
        <w:t>4.2.2. Lo</w:t>
      </w:r>
      <w:r w:rsidR="00CF444A" w:rsidRPr="00A62070">
        <w:rPr>
          <w:color w:val="auto"/>
          <w:lang w:val="en-US"/>
        </w:rPr>
        <w:t xml:space="preserve">cal election commissions </w:t>
      </w:r>
      <w:r w:rsidRPr="00A62070">
        <w:rPr>
          <w:color w:val="auto"/>
          <w:lang w:val="en-US"/>
        </w:rPr>
        <w:t xml:space="preserve">(143) </w:t>
      </w:r>
    </w:p>
    <w:p w14:paraId="7AE68DA0" w14:textId="1123D318" w:rsidR="00A62070" w:rsidRPr="00A62070" w:rsidRDefault="00461BB3" w:rsidP="00F82A28">
      <w:pPr>
        <w:ind w:left="-5" w:right="0"/>
        <w:rPr>
          <w:color w:val="auto"/>
          <w:lang w:val="en-US"/>
        </w:rPr>
      </w:pPr>
      <w:r w:rsidRPr="00A62070">
        <w:rPr>
          <w:color w:val="auto"/>
          <w:lang w:val="en-US"/>
        </w:rPr>
        <w:t xml:space="preserve">The local election commission (municipal, city and </w:t>
      </w:r>
      <w:proofErr w:type="spellStart"/>
      <w:r w:rsidRPr="00A62070">
        <w:rPr>
          <w:color w:val="auto"/>
          <w:lang w:val="en-US"/>
        </w:rPr>
        <w:t>Br</w:t>
      </w:r>
      <w:r w:rsidR="00C03250" w:rsidRPr="00A62070">
        <w:rPr>
          <w:color w:val="auto"/>
          <w:lang w:val="en-US"/>
        </w:rPr>
        <w:t>čko</w:t>
      </w:r>
      <w:proofErr w:type="spellEnd"/>
      <w:r w:rsidR="00C03250" w:rsidRPr="00A62070">
        <w:rPr>
          <w:color w:val="auto"/>
          <w:lang w:val="en-US"/>
        </w:rPr>
        <w:t xml:space="preserve"> </w:t>
      </w:r>
      <w:r w:rsidRPr="00A62070">
        <w:rPr>
          <w:color w:val="auto"/>
          <w:lang w:val="en-US"/>
        </w:rPr>
        <w:t>District</w:t>
      </w:r>
      <w:r w:rsidR="00C03250" w:rsidRPr="00A62070">
        <w:rPr>
          <w:color w:val="auto"/>
          <w:lang w:val="en-US"/>
        </w:rPr>
        <w:t xml:space="preserve">) </w:t>
      </w:r>
      <w:r w:rsidRPr="00A62070">
        <w:rPr>
          <w:color w:val="auto"/>
          <w:lang w:val="en-US"/>
        </w:rPr>
        <w:t>are responsible</w:t>
      </w:r>
      <w:r w:rsidR="00AB4862" w:rsidRPr="00A62070">
        <w:rPr>
          <w:color w:val="auto"/>
          <w:lang w:val="en-US"/>
        </w:rPr>
        <w:t>,</w:t>
      </w:r>
      <w:r w:rsidRPr="00A62070">
        <w:rPr>
          <w:color w:val="auto"/>
          <w:lang w:val="en-US"/>
        </w:rPr>
        <w:t xml:space="preserve"> inter alia</w:t>
      </w:r>
      <w:r w:rsidR="00AB4862" w:rsidRPr="00A62070">
        <w:rPr>
          <w:color w:val="auto"/>
          <w:lang w:val="en-US"/>
        </w:rPr>
        <w:t>,</w:t>
      </w:r>
      <w:r w:rsidRPr="00A62070">
        <w:rPr>
          <w:color w:val="auto"/>
          <w:lang w:val="en-US"/>
        </w:rPr>
        <w:t xml:space="preserve"> for designation of polling stations, formation and training</w:t>
      </w:r>
      <w:r w:rsidR="00AB4862" w:rsidRPr="00A62070">
        <w:rPr>
          <w:color w:val="auto"/>
          <w:lang w:val="en-US"/>
        </w:rPr>
        <w:t xml:space="preserve"> of</w:t>
      </w:r>
      <w:r w:rsidRPr="00A62070">
        <w:rPr>
          <w:color w:val="auto"/>
          <w:lang w:val="en-US"/>
        </w:rPr>
        <w:t xml:space="preserve"> polling station committees, organization of Election </w:t>
      </w:r>
      <w:r w:rsidR="002B20CB">
        <w:rPr>
          <w:color w:val="auto"/>
          <w:lang w:val="en-US"/>
        </w:rPr>
        <w:t>D</w:t>
      </w:r>
      <w:r w:rsidRPr="00A62070">
        <w:rPr>
          <w:color w:val="auto"/>
          <w:lang w:val="en-US"/>
        </w:rPr>
        <w:t>ay and compilat</w:t>
      </w:r>
      <w:r w:rsidR="00AB4862" w:rsidRPr="00A62070">
        <w:rPr>
          <w:color w:val="auto"/>
          <w:lang w:val="en-US"/>
        </w:rPr>
        <w:t>i</w:t>
      </w:r>
      <w:r w:rsidRPr="00A62070">
        <w:rPr>
          <w:color w:val="auto"/>
          <w:lang w:val="en-US"/>
        </w:rPr>
        <w:t>on of the election results from the pol</w:t>
      </w:r>
      <w:r w:rsidR="00AB4862" w:rsidRPr="00A62070">
        <w:rPr>
          <w:color w:val="auto"/>
          <w:lang w:val="en-US"/>
        </w:rPr>
        <w:t xml:space="preserve">ling stations located on their territory. Composition of a local election commission, according to the Election Law of </w:t>
      </w:r>
      <w:proofErr w:type="spellStart"/>
      <w:r w:rsidR="00AB4862" w:rsidRPr="00A62070">
        <w:rPr>
          <w:color w:val="auto"/>
          <w:lang w:val="en-US"/>
        </w:rPr>
        <w:t>BiH</w:t>
      </w:r>
      <w:proofErr w:type="spellEnd"/>
      <w:r w:rsidR="00AB4862" w:rsidRPr="00A62070">
        <w:rPr>
          <w:color w:val="auto"/>
          <w:lang w:val="en-US"/>
        </w:rPr>
        <w:t xml:space="preserve"> and Law on Gender Equality, shall reflect gender representation of </w:t>
      </w:r>
      <w:r w:rsidR="00A62070" w:rsidRPr="00A62070">
        <w:rPr>
          <w:color w:val="auto"/>
          <w:lang w:val="en-US"/>
        </w:rPr>
        <w:t>at least 40% of members of the underrepresented gender. 12 local election commissions</w:t>
      </w:r>
      <w:r w:rsidR="006C271B">
        <w:rPr>
          <w:rStyle w:val="FootnoteReference"/>
          <w:color w:val="auto"/>
          <w:lang w:val="en-US"/>
        </w:rPr>
        <w:footnoteReference w:id="15"/>
      </w:r>
      <w:r w:rsidR="00A62070" w:rsidRPr="00A62070">
        <w:rPr>
          <w:color w:val="auto"/>
          <w:lang w:val="en-US"/>
        </w:rPr>
        <w:t xml:space="preserve"> failed to comply with this gender requirement. Also, two</w:t>
      </w:r>
      <w:r w:rsidR="006C271B">
        <w:rPr>
          <w:rStyle w:val="FootnoteReference"/>
          <w:color w:val="auto"/>
          <w:lang w:val="en-US"/>
        </w:rPr>
        <w:footnoteReference w:id="16"/>
      </w:r>
      <w:r w:rsidR="00C03250" w:rsidRPr="00A62070">
        <w:rPr>
          <w:color w:val="auto"/>
          <w:lang w:val="en-US"/>
        </w:rPr>
        <w:t xml:space="preserve"> lo</w:t>
      </w:r>
      <w:r w:rsidR="00A62070" w:rsidRPr="00A62070">
        <w:rPr>
          <w:color w:val="auto"/>
          <w:lang w:val="en-US"/>
        </w:rPr>
        <w:t xml:space="preserve">cal election commission are not </w:t>
      </w:r>
      <w:r w:rsidR="002B20CB">
        <w:rPr>
          <w:color w:val="auto"/>
          <w:lang w:val="en-US"/>
        </w:rPr>
        <w:t xml:space="preserve">operating </w:t>
      </w:r>
      <w:r w:rsidR="00A62070" w:rsidRPr="00A62070">
        <w:rPr>
          <w:color w:val="auto"/>
          <w:lang w:val="en-US"/>
        </w:rPr>
        <w:t xml:space="preserve">in full capacity, even though there are only two days left before the Election </w:t>
      </w:r>
      <w:r w:rsidR="002B20CB">
        <w:rPr>
          <w:color w:val="auto"/>
          <w:lang w:val="en-US"/>
        </w:rPr>
        <w:t>D</w:t>
      </w:r>
      <w:r w:rsidR="00A62070" w:rsidRPr="00A62070">
        <w:rPr>
          <w:color w:val="auto"/>
          <w:lang w:val="en-US"/>
        </w:rPr>
        <w:t xml:space="preserve">ay. </w:t>
      </w:r>
    </w:p>
    <w:p w14:paraId="1142C25B" w14:textId="6F28F861" w:rsidR="006467A1" w:rsidRPr="00EC7B27" w:rsidRDefault="006467A1" w:rsidP="00F82A28">
      <w:pPr>
        <w:pStyle w:val="NoSpacing"/>
        <w:spacing w:line="295" w:lineRule="auto"/>
        <w:jc w:val="both"/>
        <w:rPr>
          <w:color w:val="000000" w:themeColor="text1"/>
          <w:sz w:val="24"/>
          <w:szCs w:val="24"/>
        </w:rPr>
      </w:pPr>
      <w:r w:rsidRPr="00A62070">
        <w:rPr>
          <w:sz w:val="24"/>
          <w:szCs w:val="24"/>
        </w:rPr>
        <w:t xml:space="preserve">The majority of local election commissions carry out adequate preparations for </w:t>
      </w:r>
      <w:r w:rsidR="002B20CB">
        <w:rPr>
          <w:sz w:val="24"/>
          <w:szCs w:val="24"/>
        </w:rPr>
        <w:t xml:space="preserve">the </w:t>
      </w:r>
      <w:r w:rsidRPr="00A62070">
        <w:rPr>
          <w:sz w:val="24"/>
          <w:szCs w:val="24"/>
        </w:rPr>
        <w:t>conduct of the elections.</w:t>
      </w:r>
      <w:r w:rsidR="00A62070">
        <w:rPr>
          <w:sz w:val="24"/>
          <w:szCs w:val="24"/>
        </w:rPr>
        <w:t xml:space="preserve"> </w:t>
      </w:r>
      <w:r w:rsidR="00E64E31" w:rsidRPr="00CB23D9">
        <w:rPr>
          <w:rFonts w:cstheme="minorHAnsi"/>
          <w:i/>
          <w:iCs/>
          <w:sz w:val="24"/>
          <w:szCs w:val="24"/>
        </w:rPr>
        <w:t>I</w:t>
      </w:r>
      <w:r w:rsidR="00CB23D9" w:rsidRPr="00CB23D9">
        <w:rPr>
          <w:rFonts w:cstheme="minorHAnsi"/>
          <w:i/>
          <w:iCs/>
          <w:sz w:val="24"/>
          <w:szCs w:val="24"/>
        </w:rPr>
        <w:t>n</w:t>
      </w:r>
      <w:r w:rsidR="00E64E31" w:rsidRPr="00CB23D9">
        <w:rPr>
          <w:rStyle w:val="highlight"/>
          <w:rFonts w:cstheme="minorHAnsi"/>
          <w:i/>
          <w:iCs/>
          <w:sz w:val="24"/>
          <w:szCs w:val="24"/>
        </w:rPr>
        <w:t>struction</w:t>
      </w:r>
      <w:r w:rsidR="00E64E31" w:rsidRPr="00CB23D9">
        <w:rPr>
          <w:rFonts w:cstheme="minorHAnsi"/>
          <w:i/>
          <w:iCs/>
          <w:sz w:val="24"/>
          <w:szCs w:val="24"/>
        </w:rPr>
        <w:t xml:space="preserve"> on the method of work and reporting of election commission of basic constituency in Bosnia and Herzegovina</w:t>
      </w:r>
      <w:r w:rsidR="00CF444A" w:rsidRPr="002B5692">
        <w:rPr>
          <w:sz w:val="24"/>
          <w:szCs w:val="24"/>
        </w:rPr>
        <w:t xml:space="preserve"> more </w:t>
      </w:r>
      <w:r w:rsidR="00A62070" w:rsidRPr="002B5692">
        <w:rPr>
          <w:sz w:val="24"/>
          <w:szCs w:val="24"/>
        </w:rPr>
        <w:t>tightly regulates</w:t>
      </w:r>
      <w:r w:rsidR="00CF444A" w:rsidRPr="002B5692">
        <w:rPr>
          <w:sz w:val="24"/>
          <w:szCs w:val="24"/>
        </w:rPr>
        <w:t xml:space="preserve"> the work of the local election commissions. </w:t>
      </w:r>
      <w:r w:rsidR="00CB23D9">
        <w:rPr>
          <w:sz w:val="24"/>
          <w:szCs w:val="24"/>
        </w:rPr>
        <w:t>T</w:t>
      </w:r>
      <w:r w:rsidRPr="002B5692">
        <w:rPr>
          <w:sz w:val="24"/>
          <w:szCs w:val="24"/>
        </w:rPr>
        <w:t>he Instruction</w:t>
      </w:r>
      <w:r w:rsidR="00CB23D9">
        <w:rPr>
          <w:sz w:val="24"/>
          <w:szCs w:val="24"/>
        </w:rPr>
        <w:t xml:space="preserve">, </w:t>
      </w:r>
      <w:r w:rsidR="00CB23D9" w:rsidRPr="00CB23D9">
        <w:rPr>
          <w:i/>
          <w:iCs/>
          <w:sz w:val="24"/>
          <w:szCs w:val="24"/>
        </w:rPr>
        <w:t>inter alia</w:t>
      </w:r>
      <w:r w:rsidR="00CB23D9">
        <w:rPr>
          <w:sz w:val="24"/>
          <w:szCs w:val="24"/>
        </w:rPr>
        <w:t>,</w:t>
      </w:r>
      <w:r w:rsidRPr="00A62070">
        <w:rPr>
          <w:sz w:val="24"/>
          <w:szCs w:val="24"/>
        </w:rPr>
        <w:t xml:space="preserve"> sets forth the adoption of Rules of Procedure by </w:t>
      </w:r>
      <w:r w:rsidR="00A62070">
        <w:rPr>
          <w:sz w:val="24"/>
          <w:szCs w:val="24"/>
        </w:rPr>
        <w:t xml:space="preserve">the </w:t>
      </w:r>
      <w:r w:rsidRPr="00A62070">
        <w:rPr>
          <w:sz w:val="24"/>
          <w:szCs w:val="24"/>
        </w:rPr>
        <w:t xml:space="preserve">local election commissions, which was fully observed by all local election commissions in </w:t>
      </w:r>
      <w:proofErr w:type="spellStart"/>
      <w:r w:rsidRPr="00A62070">
        <w:rPr>
          <w:sz w:val="24"/>
          <w:szCs w:val="24"/>
        </w:rPr>
        <w:t>BiH</w:t>
      </w:r>
      <w:proofErr w:type="spellEnd"/>
      <w:r w:rsidRPr="00A62070">
        <w:rPr>
          <w:sz w:val="24"/>
          <w:szCs w:val="24"/>
        </w:rPr>
        <w:t xml:space="preserve">. The Instruction also provides that </w:t>
      </w:r>
      <w:r w:rsidR="00A62070">
        <w:rPr>
          <w:sz w:val="24"/>
          <w:szCs w:val="24"/>
        </w:rPr>
        <w:t xml:space="preserve">the </w:t>
      </w:r>
      <w:r w:rsidRPr="00A62070">
        <w:rPr>
          <w:sz w:val="24"/>
          <w:szCs w:val="24"/>
        </w:rPr>
        <w:t>local election commissions may appoint secretary and/or technical secr</w:t>
      </w:r>
      <w:r w:rsidRPr="00EC7B27">
        <w:rPr>
          <w:color w:val="000000" w:themeColor="text1"/>
          <w:sz w:val="24"/>
          <w:szCs w:val="24"/>
        </w:rPr>
        <w:t xml:space="preserve">etary, which was done by 82 (57.34%) local election commissions, which is an increase compared to the 2018 general elections in </w:t>
      </w:r>
      <w:proofErr w:type="spellStart"/>
      <w:r w:rsidRPr="00EC7B27">
        <w:rPr>
          <w:color w:val="000000" w:themeColor="text1"/>
          <w:sz w:val="24"/>
          <w:szCs w:val="24"/>
        </w:rPr>
        <w:t>BiH</w:t>
      </w:r>
      <w:proofErr w:type="spellEnd"/>
      <w:r w:rsidRPr="00EC7B27">
        <w:rPr>
          <w:color w:val="000000" w:themeColor="text1"/>
          <w:sz w:val="24"/>
          <w:szCs w:val="24"/>
        </w:rPr>
        <w:t>.</w:t>
      </w:r>
    </w:p>
    <w:p w14:paraId="72D59586" w14:textId="77777777" w:rsidR="006467A1" w:rsidRPr="00EC7B27" w:rsidRDefault="006467A1" w:rsidP="006467A1">
      <w:pPr>
        <w:pStyle w:val="NoSpacing"/>
        <w:jc w:val="both"/>
        <w:rPr>
          <w:sz w:val="24"/>
          <w:szCs w:val="24"/>
        </w:rPr>
      </w:pPr>
    </w:p>
    <w:p w14:paraId="56E16C77" w14:textId="74B18935" w:rsidR="006467A1" w:rsidRPr="00EC7B27" w:rsidRDefault="006467A1">
      <w:pPr>
        <w:spacing w:after="244"/>
        <w:ind w:left="-5" w:right="0"/>
        <w:rPr>
          <w:color w:val="auto"/>
          <w:lang w:val="en-US"/>
        </w:rPr>
      </w:pPr>
      <w:r w:rsidRPr="00EC7B27">
        <w:rPr>
          <w:color w:val="auto"/>
          <w:lang w:val="en-US"/>
        </w:rPr>
        <w:t xml:space="preserve">The vast majority of local election commissions regularly holds weekly meetings. During the period covered by this report, the local election commissions held at least 1 128 sessions. </w:t>
      </w:r>
      <w:r w:rsidR="006C271B">
        <w:rPr>
          <w:color w:val="auto"/>
          <w:lang w:val="en-US"/>
        </w:rPr>
        <w:t>Five</w:t>
      </w:r>
      <w:r w:rsidR="006C271B">
        <w:rPr>
          <w:rStyle w:val="FootnoteReference"/>
          <w:color w:val="auto"/>
          <w:lang w:val="en-US"/>
        </w:rPr>
        <w:footnoteReference w:id="17"/>
      </w:r>
      <w:r w:rsidR="00C03250" w:rsidRPr="00EC7B27">
        <w:rPr>
          <w:color w:val="auto"/>
          <w:lang w:val="en-US"/>
        </w:rPr>
        <w:t xml:space="preserve"> </w:t>
      </w:r>
      <w:r w:rsidRPr="00EC7B27">
        <w:rPr>
          <w:color w:val="auto"/>
          <w:lang w:val="en-US"/>
        </w:rPr>
        <w:t xml:space="preserve">local election commissions faced difficulties in their work in terms of inadequate working conditions. The Pod </w:t>
      </w:r>
      <w:proofErr w:type="spellStart"/>
      <w:r w:rsidR="00A62070">
        <w:rPr>
          <w:color w:val="auto"/>
          <w:lang w:val="en-US"/>
        </w:rPr>
        <w:t>l</w:t>
      </w:r>
      <w:r w:rsidRPr="00EC7B27">
        <w:rPr>
          <w:color w:val="auto"/>
          <w:lang w:val="en-US"/>
        </w:rPr>
        <w:t>upom</w:t>
      </w:r>
      <w:proofErr w:type="spellEnd"/>
      <w:r w:rsidRPr="00EC7B27">
        <w:rPr>
          <w:color w:val="auto"/>
          <w:lang w:val="en-US"/>
        </w:rPr>
        <w:t xml:space="preserve"> long-term observers were informed by 1</w:t>
      </w:r>
      <w:r w:rsidR="00C03250" w:rsidRPr="00EC7B27">
        <w:rPr>
          <w:color w:val="auto"/>
          <w:lang w:val="en-US"/>
        </w:rPr>
        <w:t>4</w:t>
      </w:r>
      <w:r w:rsidR="006C271B">
        <w:rPr>
          <w:rStyle w:val="FootnoteReference"/>
          <w:color w:val="auto"/>
          <w:lang w:val="en-US"/>
        </w:rPr>
        <w:footnoteReference w:id="18"/>
      </w:r>
      <w:r w:rsidR="00C03250" w:rsidRPr="00EC7B27">
        <w:rPr>
          <w:color w:val="auto"/>
          <w:lang w:val="en-US"/>
        </w:rPr>
        <w:t xml:space="preserve"> lo</w:t>
      </w:r>
      <w:r w:rsidRPr="00EC7B27">
        <w:rPr>
          <w:color w:val="auto"/>
          <w:lang w:val="en-US"/>
        </w:rPr>
        <w:t xml:space="preserve">cal election commissions that their members had not attended the CEC's training for local election commissions. </w:t>
      </w:r>
    </w:p>
    <w:p w14:paraId="2A1BE39F" w14:textId="184A6584" w:rsidR="00F82A28" w:rsidRPr="00EC7B27" w:rsidRDefault="006467A1" w:rsidP="00F82A28">
      <w:pPr>
        <w:ind w:left="-5" w:right="0"/>
        <w:rPr>
          <w:color w:val="auto"/>
          <w:lang w:val="en-US"/>
        </w:rPr>
      </w:pPr>
      <w:r w:rsidRPr="00EC7B27">
        <w:rPr>
          <w:color w:val="auto"/>
          <w:lang w:val="en-US"/>
        </w:rPr>
        <w:lastRenderedPageBreak/>
        <w:t>The Coalition's observers recorded that 58 objections to the electoral process were filed with the local election commissions in 33 municipalities/cities</w:t>
      </w:r>
      <w:r w:rsidR="006C271B">
        <w:rPr>
          <w:rStyle w:val="FootnoteReference"/>
          <w:color w:val="auto"/>
          <w:lang w:val="en-US"/>
        </w:rPr>
        <w:footnoteReference w:id="19"/>
      </w:r>
      <w:r w:rsidR="00C03250" w:rsidRPr="00EC7B27">
        <w:rPr>
          <w:color w:val="auto"/>
          <w:lang w:val="en-US"/>
        </w:rPr>
        <w:t xml:space="preserve">. </w:t>
      </w:r>
      <w:r w:rsidRPr="00EC7B27">
        <w:rPr>
          <w:color w:val="auto"/>
          <w:lang w:val="en-US"/>
        </w:rPr>
        <w:t>The objections</w:t>
      </w:r>
      <w:r w:rsidR="00F82A28" w:rsidRPr="00EC7B27">
        <w:rPr>
          <w:color w:val="auto"/>
          <w:lang w:val="en-US"/>
        </w:rPr>
        <w:t xml:space="preserve"> mostly relate to the lottery for members of the polling station committees and voter registration for</w:t>
      </w:r>
      <w:r w:rsidR="002B20CB">
        <w:rPr>
          <w:color w:val="auto"/>
          <w:lang w:val="en-US"/>
        </w:rPr>
        <w:t xml:space="preserve"> by-mail</w:t>
      </w:r>
      <w:r w:rsidR="00F82A28" w:rsidRPr="00EC7B27">
        <w:rPr>
          <w:color w:val="auto"/>
          <w:lang w:val="en-US"/>
        </w:rPr>
        <w:t xml:space="preserve"> voting</w:t>
      </w:r>
      <w:r w:rsidR="002B20CB">
        <w:rPr>
          <w:color w:val="auto"/>
          <w:lang w:val="en-US"/>
        </w:rPr>
        <w:t>.</w:t>
      </w:r>
      <w:r w:rsidR="00F82A28" w:rsidRPr="00EC7B27">
        <w:rPr>
          <w:color w:val="auto"/>
          <w:lang w:val="en-US"/>
        </w:rPr>
        <w:t xml:space="preserve"> The Central Voter's Register is not available in </w:t>
      </w:r>
      <w:proofErr w:type="spellStart"/>
      <w:r w:rsidR="00F82A28" w:rsidRPr="00EC7B27">
        <w:rPr>
          <w:color w:val="auto"/>
          <w:lang w:val="en-US"/>
        </w:rPr>
        <w:t>Ključ</w:t>
      </w:r>
      <w:proofErr w:type="spellEnd"/>
      <w:r w:rsidR="00F82A28" w:rsidRPr="00EC7B27">
        <w:rPr>
          <w:color w:val="auto"/>
          <w:lang w:val="en-US"/>
        </w:rPr>
        <w:t xml:space="preserve"> Municipality.</w:t>
      </w:r>
    </w:p>
    <w:p w14:paraId="41566CEF" w14:textId="6B4FFAF2" w:rsidR="00935FD6" w:rsidRPr="00EC7B27" w:rsidRDefault="00251CB4" w:rsidP="00935FD6">
      <w:pPr>
        <w:spacing w:after="37"/>
        <w:ind w:left="-5" w:right="0"/>
        <w:rPr>
          <w:color w:val="C00000"/>
          <w:lang w:val="en-US"/>
        </w:rPr>
      </w:pPr>
      <w:r w:rsidRPr="00EC7B27">
        <w:rPr>
          <w:color w:val="auto"/>
          <w:lang w:val="en-US"/>
        </w:rPr>
        <w:t xml:space="preserve">According to the latest information from the Central Election Commission of </w:t>
      </w:r>
      <w:proofErr w:type="spellStart"/>
      <w:r w:rsidRPr="00EC7B27">
        <w:rPr>
          <w:color w:val="auto"/>
          <w:lang w:val="en-US"/>
        </w:rPr>
        <w:t>BiH</w:t>
      </w:r>
      <w:proofErr w:type="spellEnd"/>
      <w:r w:rsidRPr="00EC7B27">
        <w:rPr>
          <w:color w:val="auto"/>
          <w:lang w:val="en-US"/>
        </w:rPr>
        <w:t xml:space="preserve">, of November 12, 2020, regarding the local election commissions’ implementation of the Instruction on Conduct of Elections at time of Covid-19, it is stated that after telephone calls and direct contacts between the CEC's staff  and  members of the local election commissions only four election commissions (Han </w:t>
      </w:r>
      <w:proofErr w:type="spellStart"/>
      <w:r w:rsidRPr="00EC7B27">
        <w:rPr>
          <w:color w:val="auto"/>
          <w:lang w:val="en-US"/>
        </w:rPr>
        <w:t>Pijesak</w:t>
      </w:r>
      <w:proofErr w:type="spellEnd"/>
      <w:r w:rsidRPr="00EC7B27">
        <w:rPr>
          <w:color w:val="auto"/>
          <w:lang w:val="en-US"/>
        </w:rPr>
        <w:t xml:space="preserve">, </w:t>
      </w:r>
      <w:proofErr w:type="spellStart"/>
      <w:r w:rsidRPr="00EC7B27">
        <w:rPr>
          <w:color w:val="auto"/>
          <w:lang w:val="en-US"/>
        </w:rPr>
        <w:t>Kreševo</w:t>
      </w:r>
      <w:proofErr w:type="spellEnd"/>
      <w:r w:rsidRPr="00EC7B27">
        <w:rPr>
          <w:color w:val="auto"/>
          <w:lang w:val="en-US"/>
        </w:rPr>
        <w:t xml:space="preserve">, </w:t>
      </w:r>
      <w:proofErr w:type="spellStart"/>
      <w:r w:rsidRPr="00EC7B27">
        <w:rPr>
          <w:color w:val="auto"/>
          <w:lang w:val="en-US"/>
        </w:rPr>
        <w:t>Ravno</w:t>
      </w:r>
      <w:proofErr w:type="spellEnd"/>
      <w:r w:rsidRPr="00EC7B27">
        <w:rPr>
          <w:color w:val="auto"/>
          <w:lang w:val="en-US"/>
        </w:rPr>
        <w:t xml:space="preserve"> and </w:t>
      </w:r>
      <w:proofErr w:type="spellStart"/>
      <w:r w:rsidRPr="00EC7B27">
        <w:rPr>
          <w:color w:val="auto"/>
          <w:lang w:val="en-US"/>
        </w:rPr>
        <w:t>Vitez</w:t>
      </w:r>
      <w:proofErr w:type="spellEnd"/>
      <w:r w:rsidRPr="00EC7B27">
        <w:rPr>
          <w:color w:val="auto"/>
          <w:lang w:val="en-US"/>
        </w:rPr>
        <w:t xml:space="preserve">) failed to secure the necessary materials; however, two of them pledged to do so before the Election </w:t>
      </w:r>
      <w:r w:rsidR="002B20CB">
        <w:rPr>
          <w:color w:val="auto"/>
          <w:lang w:val="en-US"/>
        </w:rPr>
        <w:t>D</w:t>
      </w:r>
      <w:r w:rsidRPr="00EC7B27">
        <w:rPr>
          <w:color w:val="auto"/>
          <w:lang w:val="en-US"/>
        </w:rPr>
        <w:t>ay (</w:t>
      </w:r>
      <w:proofErr w:type="spellStart"/>
      <w:r w:rsidRPr="00EC7B27">
        <w:rPr>
          <w:color w:val="auto"/>
          <w:lang w:val="en-US"/>
        </w:rPr>
        <w:t>Ravno</w:t>
      </w:r>
      <w:proofErr w:type="spellEnd"/>
      <w:r w:rsidRPr="00EC7B27">
        <w:rPr>
          <w:color w:val="auto"/>
          <w:lang w:val="en-US"/>
        </w:rPr>
        <w:t xml:space="preserve"> and </w:t>
      </w:r>
      <w:proofErr w:type="spellStart"/>
      <w:r w:rsidRPr="00EC7B27">
        <w:rPr>
          <w:color w:val="auto"/>
          <w:lang w:val="en-US"/>
        </w:rPr>
        <w:t>Vitez</w:t>
      </w:r>
      <w:proofErr w:type="spellEnd"/>
      <w:r w:rsidRPr="00EC7B27">
        <w:rPr>
          <w:color w:val="auto"/>
          <w:lang w:val="en-US"/>
        </w:rPr>
        <w:t xml:space="preserve">). This is encouraging given that this information only 24 hours earlier indicated that as many as 30 local election commission said that they either did not have sufficient funds or that implementing this instruction </w:t>
      </w:r>
      <w:r w:rsidR="002B20CB">
        <w:rPr>
          <w:color w:val="auto"/>
          <w:lang w:val="en-US"/>
        </w:rPr>
        <w:t xml:space="preserve">was </w:t>
      </w:r>
      <w:r w:rsidRPr="00EC7B27">
        <w:rPr>
          <w:color w:val="auto"/>
          <w:lang w:val="en-US"/>
        </w:rPr>
        <w:t xml:space="preserve">an obligation of other authorities, and 42 local election commissions failed to submit any information regarding their implementation of the measures. </w:t>
      </w:r>
      <w:r w:rsidR="00C03250" w:rsidRPr="00EC7B27">
        <w:rPr>
          <w:color w:val="C00000"/>
          <w:lang w:val="en-US"/>
        </w:rPr>
        <w:t xml:space="preserve"> </w:t>
      </w:r>
    </w:p>
    <w:p w14:paraId="7448F371" w14:textId="65C2CD33" w:rsidR="0007430F" w:rsidRPr="00EC7B27" w:rsidRDefault="002B20CB" w:rsidP="0007430F">
      <w:pPr>
        <w:ind w:left="0" w:firstLine="0"/>
        <w:rPr>
          <w:color w:val="auto"/>
          <w:lang w:val="en-US"/>
        </w:rPr>
      </w:pPr>
      <w:r>
        <w:rPr>
          <w:color w:val="auto"/>
          <w:lang w:val="en-US"/>
        </w:rPr>
        <w:br/>
      </w:r>
      <w:r w:rsidR="0007430F" w:rsidRPr="00EC7B27">
        <w:rPr>
          <w:color w:val="auto"/>
          <w:lang w:val="en-US"/>
        </w:rPr>
        <w:t>The information from the field indicates similar situation</w:t>
      </w:r>
      <w:r>
        <w:rPr>
          <w:color w:val="auto"/>
          <w:lang w:val="en-US"/>
        </w:rPr>
        <w:t>s</w:t>
      </w:r>
      <w:r w:rsidR="0007430F" w:rsidRPr="00EC7B27">
        <w:rPr>
          <w:color w:val="auto"/>
          <w:lang w:val="en-US"/>
        </w:rPr>
        <w:t xml:space="preserve"> where a vast majority of the local election commissions have secured minimum basic materials such as disinfectants and protective gear (masks and gloves) in order to protect the health and prevent the spread of the virus at polling stations. It raises concerns that 23 local election commissions</w:t>
      </w:r>
      <w:r w:rsidR="006C271B">
        <w:rPr>
          <w:rStyle w:val="FootnoteReference"/>
          <w:color w:val="auto"/>
          <w:lang w:val="en-US"/>
        </w:rPr>
        <w:footnoteReference w:id="20"/>
      </w:r>
      <w:r w:rsidR="0007430F" w:rsidRPr="00EC7B27">
        <w:rPr>
          <w:color w:val="auto"/>
          <w:lang w:val="en-US"/>
        </w:rPr>
        <w:t xml:space="preserve"> stated that they did not have at their disposal sufficient materials and equipment to comply with all Covid-19 measures prescribed by the CEC </w:t>
      </w:r>
      <w:proofErr w:type="spellStart"/>
      <w:r w:rsidR="0007430F" w:rsidRPr="00EC7B27">
        <w:rPr>
          <w:color w:val="auto"/>
          <w:lang w:val="en-US"/>
        </w:rPr>
        <w:t>BiH</w:t>
      </w:r>
      <w:proofErr w:type="spellEnd"/>
      <w:r w:rsidR="0007430F" w:rsidRPr="00EC7B27">
        <w:rPr>
          <w:color w:val="auto"/>
          <w:lang w:val="en-US"/>
        </w:rPr>
        <w:t>. The Coalition's observers will monitor the implementation of the prescribed epidemiological measures on the Election Day.</w:t>
      </w:r>
      <w:r w:rsidR="00A62070">
        <w:rPr>
          <w:color w:val="auto"/>
          <w:lang w:val="en-US"/>
        </w:rPr>
        <w:t xml:space="preserve"> </w:t>
      </w:r>
      <w:r w:rsidR="0007430F" w:rsidRPr="00EC7B27">
        <w:rPr>
          <w:color w:val="auto"/>
          <w:lang w:val="en-US"/>
        </w:rPr>
        <w:t>As regards observance of the deadlines set forth in the electoral calend</w:t>
      </w:r>
      <w:r w:rsidR="00EA66B6">
        <w:rPr>
          <w:color w:val="auto"/>
          <w:lang w:val="en-US"/>
        </w:rPr>
        <w:t>a</w:t>
      </w:r>
      <w:r w:rsidR="0007430F" w:rsidRPr="00EC7B27">
        <w:rPr>
          <w:color w:val="auto"/>
          <w:lang w:val="en-US"/>
        </w:rPr>
        <w:t>r, the deadlines were violated in 25 cases by as many as 24 local election commissions</w:t>
      </w:r>
      <w:r w:rsidR="006C271B">
        <w:rPr>
          <w:rStyle w:val="FootnoteReference"/>
          <w:color w:val="auto"/>
          <w:lang w:val="en-US"/>
        </w:rPr>
        <w:footnoteReference w:id="21"/>
      </w:r>
      <w:r w:rsidR="006C271B">
        <w:rPr>
          <w:color w:val="auto"/>
          <w:lang w:val="en-US"/>
        </w:rPr>
        <w:t>.</w:t>
      </w:r>
      <w:r w:rsidR="0007430F" w:rsidRPr="00EC7B27">
        <w:rPr>
          <w:color w:val="auto"/>
          <w:lang w:val="en-US"/>
        </w:rPr>
        <w:t xml:space="preserve">  </w:t>
      </w:r>
      <w:r w:rsidR="0007430F" w:rsidRPr="00EC7B27">
        <w:rPr>
          <w:rFonts w:ascii="Microsoft Sans Serif" w:eastAsia="Microsoft Sans Serif" w:hAnsi="Microsoft Sans Serif" w:cs="Microsoft Sans Serif"/>
          <w:strike/>
          <w:color w:val="auto"/>
          <w:lang w:val="en-US"/>
        </w:rPr>
        <w:t xml:space="preserve">                                           </w:t>
      </w:r>
      <w:r w:rsidR="0007430F" w:rsidRPr="00EC7B27">
        <w:rPr>
          <w:rFonts w:ascii="Microsoft Sans Serif" w:eastAsia="Microsoft Sans Serif" w:hAnsi="Microsoft Sans Serif" w:cs="Microsoft Sans Serif"/>
          <w:color w:val="auto"/>
          <w:lang w:val="en-US"/>
        </w:rPr>
        <w:t xml:space="preserve">  </w:t>
      </w:r>
    </w:p>
    <w:p w14:paraId="162B6A57" w14:textId="7D4703A7" w:rsidR="00F92B87" w:rsidRPr="00ED6B4E" w:rsidRDefault="00AF2BD1" w:rsidP="00F92B87">
      <w:pPr>
        <w:ind w:left="0" w:firstLine="0"/>
        <w:rPr>
          <w:color w:val="auto"/>
          <w:lang w:val="en-US"/>
        </w:rPr>
      </w:pPr>
      <w:r w:rsidRPr="00EC7B27">
        <w:rPr>
          <w:color w:val="auto"/>
          <w:lang w:val="en-US"/>
        </w:rPr>
        <w:t>It was registered that 11 local election commissions</w:t>
      </w:r>
      <w:r w:rsidR="006C271B">
        <w:rPr>
          <w:rStyle w:val="FootnoteReference"/>
          <w:color w:val="auto"/>
          <w:lang w:val="en-US"/>
        </w:rPr>
        <w:footnoteReference w:id="22"/>
      </w:r>
      <w:r w:rsidRPr="00EC7B27">
        <w:rPr>
          <w:color w:val="auto"/>
          <w:lang w:val="en-US"/>
        </w:rPr>
        <w:t xml:space="preserve"> failed to disclose the documentation confirming the appointment of the polling station committees, even though it is their obligation. It was established </w:t>
      </w:r>
      <w:r w:rsidR="00F92B87" w:rsidRPr="00ED6B4E">
        <w:rPr>
          <w:color w:val="auto"/>
          <w:lang w:val="en-US"/>
        </w:rPr>
        <w:lastRenderedPageBreak/>
        <w:t xml:space="preserve">that </w:t>
      </w:r>
      <w:r w:rsidRPr="00ED6B4E">
        <w:rPr>
          <w:color w:val="auto"/>
          <w:lang w:val="en-US"/>
        </w:rPr>
        <w:t xml:space="preserve">the local election commissions </w:t>
      </w:r>
      <w:r w:rsidR="00F92B87" w:rsidRPr="00ED6B4E">
        <w:rPr>
          <w:color w:val="auto"/>
          <w:lang w:val="en-US"/>
        </w:rPr>
        <w:t>in 7 municipalities/cities</w:t>
      </w:r>
      <w:r w:rsidR="006C271B" w:rsidRPr="00ED6B4E">
        <w:rPr>
          <w:rStyle w:val="FootnoteReference"/>
          <w:color w:val="auto"/>
          <w:lang w:val="en-US"/>
        </w:rPr>
        <w:footnoteReference w:id="23"/>
      </w:r>
      <w:r w:rsidR="00935FD6" w:rsidRPr="00ED6B4E">
        <w:rPr>
          <w:color w:val="auto"/>
          <w:lang w:val="en-US"/>
        </w:rPr>
        <w:t xml:space="preserve"> </w:t>
      </w:r>
      <w:r w:rsidR="00F92B87" w:rsidRPr="00ED6B4E">
        <w:rPr>
          <w:color w:val="auto"/>
          <w:lang w:val="en-US"/>
        </w:rPr>
        <w:t>failed to complete training for memb</w:t>
      </w:r>
      <w:r w:rsidR="00ED6B4E" w:rsidRPr="00ED6B4E">
        <w:rPr>
          <w:color w:val="auto"/>
          <w:lang w:val="en-US"/>
        </w:rPr>
        <w:t>e</w:t>
      </w:r>
      <w:r w:rsidR="00F92B87" w:rsidRPr="00ED6B4E">
        <w:rPr>
          <w:color w:val="auto"/>
          <w:lang w:val="en-US"/>
        </w:rPr>
        <w:t xml:space="preserve">rs of their polling stations within the legal deadline, by November 8, 2020. </w:t>
      </w:r>
    </w:p>
    <w:p w14:paraId="0ADA1278" w14:textId="1049A79F" w:rsidR="00F92B87" w:rsidRPr="00ED6B4E" w:rsidRDefault="00251CB4" w:rsidP="00935FD6">
      <w:pPr>
        <w:rPr>
          <w:color w:val="auto"/>
          <w:lang w:val="en-US"/>
        </w:rPr>
      </w:pPr>
      <w:r w:rsidRPr="00ED6B4E">
        <w:rPr>
          <w:color w:val="auto"/>
          <w:lang w:val="en-US"/>
        </w:rPr>
        <w:t xml:space="preserve">Four </w:t>
      </w:r>
      <w:r w:rsidR="00F92B87" w:rsidRPr="00ED6B4E">
        <w:rPr>
          <w:color w:val="auto"/>
          <w:lang w:val="en-US"/>
        </w:rPr>
        <w:t>local election commi</w:t>
      </w:r>
      <w:r w:rsidR="00ED6B4E" w:rsidRPr="00ED6B4E">
        <w:rPr>
          <w:color w:val="auto"/>
          <w:lang w:val="en-US"/>
        </w:rPr>
        <w:t>s</w:t>
      </w:r>
      <w:r w:rsidR="00F92B87" w:rsidRPr="00ED6B4E">
        <w:rPr>
          <w:color w:val="auto"/>
          <w:lang w:val="en-US"/>
        </w:rPr>
        <w:t>sions</w:t>
      </w:r>
      <w:r w:rsidR="006C271B" w:rsidRPr="00ED6B4E">
        <w:rPr>
          <w:rStyle w:val="FootnoteReference"/>
          <w:color w:val="auto"/>
          <w:lang w:val="en-US"/>
        </w:rPr>
        <w:footnoteReference w:id="24"/>
      </w:r>
      <w:r w:rsidRPr="00ED6B4E">
        <w:rPr>
          <w:color w:val="auto"/>
          <w:lang w:val="en-US"/>
        </w:rPr>
        <w:t xml:space="preserve"> </w:t>
      </w:r>
      <w:r w:rsidR="00F92B87" w:rsidRPr="00ED6B4E">
        <w:rPr>
          <w:color w:val="auto"/>
          <w:lang w:val="en-US"/>
        </w:rPr>
        <w:t xml:space="preserve">failed to within the legal deadline select the polling station locations and submit the certificates to the CEC </w:t>
      </w:r>
      <w:proofErr w:type="spellStart"/>
      <w:r w:rsidR="00F92B87" w:rsidRPr="00ED6B4E">
        <w:rPr>
          <w:color w:val="auto"/>
          <w:lang w:val="en-US"/>
        </w:rPr>
        <w:t>BiH</w:t>
      </w:r>
      <w:proofErr w:type="spellEnd"/>
      <w:r w:rsidR="00F92B87" w:rsidRPr="00ED6B4E">
        <w:rPr>
          <w:color w:val="auto"/>
          <w:lang w:val="en-US"/>
        </w:rPr>
        <w:t xml:space="preserve">, while </w:t>
      </w:r>
      <w:r w:rsidRPr="00ED6B4E">
        <w:rPr>
          <w:color w:val="auto"/>
          <w:lang w:val="en-US"/>
        </w:rPr>
        <w:t>3</w:t>
      </w:r>
      <w:r w:rsidR="006C271B" w:rsidRPr="00ED6B4E">
        <w:rPr>
          <w:rStyle w:val="FootnoteReference"/>
          <w:color w:val="auto"/>
          <w:lang w:val="en-US"/>
        </w:rPr>
        <w:footnoteReference w:id="25"/>
      </w:r>
      <w:r w:rsidRPr="00ED6B4E">
        <w:rPr>
          <w:color w:val="auto"/>
          <w:lang w:val="en-US"/>
        </w:rPr>
        <w:t xml:space="preserve"> </w:t>
      </w:r>
      <w:r w:rsidR="00F92B87" w:rsidRPr="00ED6B4E">
        <w:rPr>
          <w:color w:val="auto"/>
          <w:lang w:val="en-US"/>
        </w:rPr>
        <w:t xml:space="preserve">local election commissions failed to appoint members to the polling stations within the given legal deadline. </w:t>
      </w:r>
    </w:p>
    <w:p w14:paraId="6E9D1BE4" w14:textId="613D69BD" w:rsidR="00251CB4" w:rsidRPr="00ED6B4E" w:rsidRDefault="0011065C" w:rsidP="00251CB4">
      <w:pPr>
        <w:spacing w:after="221" w:line="259" w:lineRule="auto"/>
        <w:ind w:left="1945" w:right="0" w:firstLine="0"/>
        <w:jc w:val="left"/>
        <w:rPr>
          <w:color w:val="auto"/>
          <w:lang w:val="en-US"/>
        </w:rPr>
      </w:pPr>
      <w:r>
        <w:rPr>
          <w:noProof/>
          <w:color w:val="auto"/>
          <w:lang w:val="en-US"/>
        </w:rPr>
        <w:drawing>
          <wp:inline distT="0" distB="0" distL="0" distR="0" wp14:anchorId="0C0E571F" wp14:editId="111A9C8D">
            <wp:extent cx="4089973" cy="3067685"/>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096106" cy="3072285"/>
                    </a:xfrm>
                    <a:prstGeom prst="rect">
                      <a:avLst/>
                    </a:prstGeom>
                  </pic:spPr>
                </pic:pic>
              </a:graphicData>
            </a:graphic>
          </wp:inline>
        </w:drawing>
      </w:r>
      <w:r w:rsidR="00251CB4" w:rsidRPr="00ED6B4E">
        <w:rPr>
          <w:color w:val="auto"/>
          <w:lang w:val="en-US"/>
        </w:rPr>
        <w:t xml:space="preserve"> </w:t>
      </w:r>
    </w:p>
    <w:p w14:paraId="1C43F098" w14:textId="19B29B2C" w:rsidR="00251CB4" w:rsidRPr="00EC7B27" w:rsidRDefault="00251CB4" w:rsidP="00251CB4">
      <w:pPr>
        <w:spacing w:after="384" w:line="270" w:lineRule="auto"/>
        <w:ind w:right="8"/>
        <w:jc w:val="center"/>
        <w:rPr>
          <w:color w:val="auto"/>
          <w:sz w:val="20"/>
          <w:lang w:val="en-US"/>
        </w:rPr>
      </w:pPr>
      <w:r w:rsidRPr="00EC7B27">
        <w:rPr>
          <w:color w:val="auto"/>
          <w:sz w:val="20"/>
          <w:lang w:val="en-US"/>
        </w:rPr>
        <w:t>G</w:t>
      </w:r>
      <w:r w:rsidR="00F92B87" w:rsidRPr="00EC7B27">
        <w:rPr>
          <w:color w:val="auto"/>
          <w:sz w:val="20"/>
          <w:lang w:val="en-US"/>
        </w:rPr>
        <w:t xml:space="preserve">raph 6 </w:t>
      </w:r>
      <w:r w:rsidRPr="00EC7B27">
        <w:rPr>
          <w:color w:val="auto"/>
          <w:sz w:val="20"/>
          <w:lang w:val="en-US"/>
        </w:rPr>
        <w:t>– Informa</w:t>
      </w:r>
      <w:r w:rsidR="00F92B87" w:rsidRPr="00EC7B27">
        <w:rPr>
          <w:color w:val="auto"/>
          <w:sz w:val="20"/>
          <w:lang w:val="en-US"/>
        </w:rPr>
        <w:t>tion on work of local election commissions</w:t>
      </w:r>
      <w:r w:rsidRPr="00EC7B27">
        <w:rPr>
          <w:color w:val="auto"/>
          <w:sz w:val="20"/>
          <w:lang w:val="en-US"/>
        </w:rPr>
        <w:t xml:space="preserve"> </w:t>
      </w:r>
    </w:p>
    <w:p w14:paraId="239AEC97" w14:textId="60FDDAA8" w:rsidR="003954BE" w:rsidRPr="00FE6E56" w:rsidRDefault="00C03250" w:rsidP="00FE6E56">
      <w:pPr>
        <w:pStyle w:val="Heading2"/>
      </w:pPr>
      <w:bookmarkStart w:id="6" w:name="_Toc56861926"/>
      <w:r w:rsidRPr="00FE6E56">
        <w:t>4.3. Med</w:t>
      </w:r>
      <w:r w:rsidR="0001228D" w:rsidRPr="00FE6E56">
        <w:t>ia, civil society</w:t>
      </w:r>
      <w:r w:rsidR="0040491F" w:rsidRPr="00FE6E56">
        <w:t>,</w:t>
      </w:r>
      <w:r w:rsidR="0001228D" w:rsidRPr="00FE6E56">
        <w:t xml:space="preserve"> and citizens</w:t>
      </w:r>
      <w:bookmarkEnd w:id="6"/>
      <w:r w:rsidRPr="00FE6E56">
        <w:t xml:space="preserve"> </w:t>
      </w:r>
    </w:p>
    <w:p w14:paraId="09731F05" w14:textId="626955E6" w:rsidR="003954BE" w:rsidRPr="00EC7B27" w:rsidRDefault="00C03250">
      <w:pPr>
        <w:pStyle w:val="Heading3"/>
        <w:ind w:left="715"/>
        <w:rPr>
          <w:color w:val="auto"/>
          <w:lang w:val="en-US"/>
        </w:rPr>
      </w:pPr>
      <w:r w:rsidRPr="00EC7B27">
        <w:rPr>
          <w:color w:val="auto"/>
          <w:lang w:val="en-US"/>
        </w:rPr>
        <w:t xml:space="preserve">4.3.1. </w:t>
      </w:r>
      <w:r w:rsidR="0001228D" w:rsidRPr="00EC7B27">
        <w:rPr>
          <w:color w:val="auto"/>
          <w:lang w:val="en-US"/>
        </w:rPr>
        <w:t xml:space="preserve">Media reporting </w:t>
      </w:r>
      <w:r w:rsidRPr="00EC7B27">
        <w:rPr>
          <w:color w:val="auto"/>
          <w:lang w:val="en-US"/>
        </w:rPr>
        <w:t xml:space="preserve"> </w:t>
      </w:r>
    </w:p>
    <w:p w14:paraId="2079C535" w14:textId="5886E4E4" w:rsidR="003954BE" w:rsidRPr="00EC7B27" w:rsidRDefault="0040491F">
      <w:pPr>
        <w:ind w:left="-5" w:right="0"/>
        <w:rPr>
          <w:color w:val="auto"/>
          <w:lang w:val="en-US"/>
        </w:rPr>
      </w:pPr>
      <w:r w:rsidRPr="00EC7B27">
        <w:rPr>
          <w:color w:val="auto"/>
          <w:lang w:val="en-US"/>
        </w:rPr>
        <w:t>The Coalition's long-term observers monitored the local and regional media reporting. The observers recorded the cases of bias</w:t>
      </w:r>
      <w:r w:rsidR="008E3B96" w:rsidRPr="00EC7B27">
        <w:rPr>
          <w:color w:val="auto"/>
          <w:lang w:val="en-US"/>
        </w:rPr>
        <w:t xml:space="preserve"> in media </w:t>
      </w:r>
      <w:r w:rsidRPr="00EC7B27">
        <w:rPr>
          <w:color w:val="auto"/>
          <w:lang w:val="en-US"/>
        </w:rPr>
        <w:t>report</w:t>
      </w:r>
      <w:r w:rsidR="008E3B96" w:rsidRPr="00EC7B27">
        <w:rPr>
          <w:color w:val="auto"/>
          <w:lang w:val="en-US"/>
        </w:rPr>
        <w:t xml:space="preserve">s </w:t>
      </w:r>
      <w:r w:rsidRPr="00EC7B27">
        <w:rPr>
          <w:color w:val="auto"/>
          <w:lang w:val="en-US"/>
        </w:rPr>
        <w:t xml:space="preserve">usually </w:t>
      </w:r>
      <w:r w:rsidR="008E3B96" w:rsidRPr="00EC7B27">
        <w:rPr>
          <w:color w:val="auto"/>
          <w:lang w:val="en-US"/>
        </w:rPr>
        <w:t xml:space="preserve">either </w:t>
      </w:r>
      <w:r w:rsidRPr="00EC7B27">
        <w:rPr>
          <w:color w:val="auto"/>
          <w:lang w:val="en-US"/>
        </w:rPr>
        <w:t>positively or negatively reporting on certain pol</w:t>
      </w:r>
      <w:r w:rsidR="008E3B96" w:rsidRPr="00EC7B27">
        <w:rPr>
          <w:color w:val="auto"/>
          <w:lang w:val="en-US"/>
        </w:rPr>
        <w:t xml:space="preserve">itical </w:t>
      </w:r>
      <w:r w:rsidRPr="00EC7B27">
        <w:rPr>
          <w:color w:val="auto"/>
          <w:lang w:val="en-US"/>
        </w:rPr>
        <w:t xml:space="preserve">subjects and conveying inappropriate speech </w:t>
      </w:r>
      <w:r w:rsidR="008E3B96" w:rsidRPr="00EC7B27">
        <w:rPr>
          <w:color w:val="auto"/>
          <w:lang w:val="en-US"/>
        </w:rPr>
        <w:t xml:space="preserve">of </w:t>
      </w:r>
      <w:r w:rsidRPr="00EC7B27">
        <w:rPr>
          <w:color w:val="auto"/>
          <w:lang w:val="en-US"/>
        </w:rPr>
        <w:t>public offi</w:t>
      </w:r>
      <w:r w:rsidR="008E3B96" w:rsidRPr="00EC7B27">
        <w:rPr>
          <w:color w:val="auto"/>
          <w:lang w:val="en-US"/>
        </w:rPr>
        <w:t xml:space="preserve">cials </w:t>
      </w:r>
      <w:r w:rsidRPr="00EC7B27">
        <w:rPr>
          <w:color w:val="auto"/>
          <w:lang w:val="en-US"/>
        </w:rPr>
        <w:t>or candidates in the election</w:t>
      </w:r>
      <w:r w:rsidR="008E3B96" w:rsidRPr="00EC7B27">
        <w:rPr>
          <w:color w:val="auto"/>
          <w:lang w:val="en-US"/>
        </w:rPr>
        <w:t xml:space="preserve"> race</w:t>
      </w:r>
      <w:r w:rsidRPr="00EC7B27">
        <w:rPr>
          <w:color w:val="auto"/>
          <w:lang w:val="en-US"/>
        </w:rPr>
        <w:t>. 79 such cases were recorded in 49 municipalities/cities</w:t>
      </w:r>
      <w:r w:rsidR="006C271B">
        <w:rPr>
          <w:rStyle w:val="FootnoteReference"/>
          <w:color w:val="auto"/>
          <w:lang w:val="en-US"/>
        </w:rPr>
        <w:footnoteReference w:id="26"/>
      </w:r>
      <w:r w:rsidR="00C03250" w:rsidRPr="00EC7B27">
        <w:rPr>
          <w:color w:val="auto"/>
          <w:lang w:val="en-US"/>
        </w:rPr>
        <w:t xml:space="preserve">. </w:t>
      </w:r>
      <w:r w:rsidR="008E3B96" w:rsidRPr="00EC7B27">
        <w:rPr>
          <w:color w:val="auto"/>
          <w:lang w:val="en-US"/>
        </w:rPr>
        <w:t xml:space="preserve"> Different type of p</w:t>
      </w:r>
      <w:r w:rsidR="00EA66B6">
        <w:rPr>
          <w:color w:val="auto"/>
          <w:lang w:val="en-US"/>
        </w:rPr>
        <w:t>r</w:t>
      </w:r>
      <w:r w:rsidR="008E3B96" w:rsidRPr="00EC7B27">
        <w:rPr>
          <w:color w:val="auto"/>
          <w:lang w:val="en-US"/>
        </w:rPr>
        <w:t xml:space="preserve">essure on media </w:t>
      </w:r>
      <w:r w:rsidRPr="00EC7B27">
        <w:rPr>
          <w:color w:val="auto"/>
          <w:lang w:val="en-US"/>
        </w:rPr>
        <w:t>was recorded in 19 municipalities/cities</w:t>
      </w:r>
      <w:r w:rsidR="006C271B">
        <w:rPr>
          <w:rStyle w:val="FootnoteReference"/>
          <w:color w:val="auto"/>
          <w:lang w:val="en-US"/>
        </w:rPr>
        <w:footnoteReference w:id="27"/>
      </w:r>
      <w:r w:rsidR="00C03250" w:rsidRPr="00EC7B27">
        <w:rPr>
          <w:color w:val="auto"/>
          <w:lang w:val="en-US"/>
        </w:rPr>
        <w:t xml:space="preserve">.  </w:t>
      </w:r>
    </w:p>
    <w:p w14:paraId="7A8F332E" w14:textId="3B914CD4" w:rsidR="003954BE" w:rsidRPr="00EC7B27" w:rsidRDefault="00C03250">
      <w:pPr>
        <w:pStyle w:val="Heading3"/>
        <w:ind w:left="715"/>
        <w:rPr>
          <w:color w:val="auto"/>
          <w:lang w:val="en-US"/>
        </w:rPr>
      </w:pPr>
      <w:r w:rsidRPr="00EC7B27">
        <w:rPr>
          <w:color w:val="auto"/>
          <w:lang w:val="en-US"/>
        </w:rPr>
        <w:lastRenderedPageBreak/>
        <w:t>4.3.2. Ci</w:t>
      </w:r>
      <w:r w:rsidR="0040491F" w:rsidRPr="00EC7B27">
        <w:rPr>
          <w:color w:val="auto"/>
          <w:lang w:val="en-US"/>
        </w:rPr>
        <w:t xml:space="preserve">vil society and citizens </w:t>
      </w:r>
      <w:r w:rsidRPr="00EC7B27">
        <w:rPr>
          <w:color w:val="auto"/>
          <w:lang w:val="en-US"/>
        </w:rPr>
        <w:t xml:space="preserve"> </w:t>
      </w:r>
    </w:p>
    <w:p w14:paraId="08CE1B20" w14:textId="4685F486" w:rsidR="009C59A4" w:rsidRPr="00EC7B27" w:rsidRDefault="00C03250">
      <w:pPr>
        <w:ind w:left="-5" w:right="0"/>
        <w:rPr>
          <w:color w:val="auto"/>
          <w:lang w:val="en-US"/>
        </w:rPr>
      </w:pPr>
      <w:r w:rsidRPr="00EC7B27">
        <w:rPr>
          <w:color w:val="auto"/>
          <w:lang w:val="en-US"/>
        </w:rPr>
        <w:t>I</w:t>
      </w:r>
      <w:r w:rsidR="00840B57" w:rsidRPr="00EC7B27">
        <w:rPr>
          <w:color w:val="auto"/>
          <w:lang w:val="en-US"/>
        </w:rPr>
        <w:t>ndirect pressure on civil societ</w:t>
      </w:r>
      <w:r w:rsidR="008E3B96" w:rsidRPr="00EC7B27">
        <w:rPr>
          <w:color w:val="auto"/>
          <w:lang w:val="en-US"/>
        </w:rPr>
        <w:t>y organizations, including pressure on the Coalition's observers were reported in 7 municipalities/cities</w:t>
      </w:r>
      <w:r w:rsidR="006C271B">
        <w:rPr>
          <w:rStyle w:val="FootnoteReference"/>
          <w:color w:val="auto"/>
          <w:lang w:val="en-US"/>
        </w:rPr>
        <w:footnoteReference w:id="28"/>
      </w:r>
      <w:r w:rsidRPr="00EC7B27">
        <w:rPr>
          <w:color w:val="auto"/>
          <w:lang w:val="en-US"/>
        </w:rPr>
        <w:t xml:space="preserve">. </w:t>
      </w:r>
      <w:r w:rsidR="008E3B96" w:rsidRPr="00EC7B27">
        <w:rPr>
          <w:color w:val="auto"/>
          <w:lang w:val="en-US"/>
        </w:rPr>
        <w:t>Out of concern for personal sa</w:t>
      </w:r>
      <w:r w:rsidR="009C59A4" w:rsidRPr="00EC7B27">
        <w:rPr>
          <w:color w:val="auto"/>
          <w:lang w:val="en-US"/>
        </w:rPr>
        <w:t xml:space="preserve">fety of observers in the field, the </w:t>
      </w:r>
      <w:r w:rsidR="008E3B96" w:rsidRPr="00EC7B27">
        <w:rPr>
          <w:color w:val="auto"/>
          <w:lang w:val="en-US"/>
        </w:rPr>
        <w:t xml:space="preserve">Pod </w:t>
      </w:r>
      <w:proofErr w:type="spellStart"/>
      <w:r w:rsidR="008E3B96" w:rsidRPr="00EC7B27">
        <w:rPr>
          <w:color w:val="auto"/>
          <w:lang w:val="en-US"/>
        </w:rPr>
        <w:t>lupom</w:t>
      </w:r>
      <w:proofErr w:type="spellEnd"/>
      <w:r w:rsidR="008E3B96" w:rsidRPr="00EC7B27">
        <w:rPr>
          <w:color w:val="auto"/>
          <w:lang w:val="en-US"/>
        </w:rPr>
        <w:t xml:space="preserve"> Coalition will not name specific examples of pressure on</w:t>
      </w:r>
      <w:r w:rsidR="002B20CB">
        <w:rPr>
          <w:color w:val="auto"/>
          <w:lang w:val="en-US"/>
        </w:rPr>
        <w:t xml:space="preserve"> the</w:t>
      </w:r>
      <w:r w:rsidR="008E3B96" w:rsidRPr="00EC7B27">
        <w:rPr>
          <w:color w:val="auto"/>
          <w:lang w:val="en-US"/>
        </w:rPr>
        <w:t xml:space="preserve"> </w:t>
      </w:r>
      <w:r w:rsidR="002B20CB">
        <w:rPr>
          <w:color w:val="auto"/>
          <w:lang w:val="en-US"/>
        </w:rPr>
        <w:t xml:space="preserve">Pod </w:t>
      </w:r>
      <w:proofErr w:type="spellStart"/>
      <w:r w:rsidR="002B20CB">
        <w:rPr>
          <w:color w:val="auto"/>
          <w:lang w:val="en-US"/>
        </w:rPr>
        <w:t>lupom</w:t>
      </w:r>
      <w:proofErr w:type="spellEnd"/>
      <w:r w:rsidR="002B20CB">
        <w:rPr>
          <w:color w:val="auto"/>
          <w:lang w:val="en-US"/>
        </w:rPr>
        <w:t xml:space="preserve"> </w:t>
      </w:r>
      <w:r w:rsidR="008E3B96" w:rsidRPr="00EC7B27">
        <w:rPr>
          <w:color w:val="auto"/>
          <w:lang w:val="en-US"/>
        </w:rPr>
        <w:t>observers</w:t>
      </w:r>
      <w:r w:rsidR="009C59A4" w:rsidRPr="00EC7B27">
        <w:rPr>
          <w:color w:val="auto"/>
          <w:lang w:val="en-US"/>
        </w:rPr>
        <w:t xml:space="preserve">. All cases will be addressed </w:t>
      </w:r>
      <w:r w:rsidR="00EA66B6" w:rsidRPr="00EC7B27">
        <w:rPr>
          <w:color w:val="auto"/>
          <w:lang w:val="en-US"/>
        </w:rPr>
        <w:t>internally</w:t>
      </w:r>
      <w:r w:rsidR="009C59A4" w:rsidRPr="00EC7B27">
        <w:rPr>
          <w:color w:val="auto"/>
          <w:lang w:val="en-US"/>
        </w:rPr>
        <w:t xml:space="preserve">. </w:t>
      </w:r>
    </w:p>
    <w:p w14:paraId="2B64799B" w14:textId="5D172CB2" w:rsidR="00B264E8" w:rsidRPr="00EC7B27" w:rsidRDefault="009C59A4">
      <w:pPr>
        <w:ind w:left="-5" w:right="0"/>
        <w:rPr>
          <w:color w:val="auto"/>
          <w:lang w:val="en-US"/>
        </w:rPr>
      </w:pPr>
      <w:r w:rsidRPr="00EC7B27">
        <w:rPr>
          <w:color w:val="auto"/>
          <w:lang w:val="en-US"/>
        </w:rPr>
        <w:t>Earlier, the Coalition recorded coordinated at</w:t>
      </w:r>
      <w:r w:rsidR="00B264E8" w:rsidRPr="00EC7B27">
        <w:rPr>
          <w:color w:val="auto"/>
          <w:lang w:val="en-US"/>
        </w:rPr>
        <w:t>tacks by political parties on the independent and non</w:t>
      </w:r>
      <w:r w:rsidR="004D1837">
        <w:rPr>
          <w:color w:val="auto"/>
          <w:lang w:val="en-US"/>
        </w:rPr>
        <w:t>-</w:t>
      </w:r>
      <w:r w:rsidR="00B264E8" w:rsidRPr="00EC7B27">
        <w:rPr>
          <w:color w:val="auto"/>
          <w:lang w:val="en-US"/>
        </w:rPr>
        <w:t>partisan character of the Coalition's election observation mission</w:t>
      </w:r>
      <w:r w:rsidR="004D1837">
        <w:rPr>
          <w:color w:val="auto"/>
          <w:lang w:val="en-US"/>
        </w:rPr>
        <w:t xml:space="preserve"> when they attempted </w:t>
      </w:r>
      <w:r w:rsidR="00B264E8" w:rsidRPr="00EC7B27">
        <w:rPr>
          <w:color w:val="auto"/>
          <w:lang w:val="en-US"/>
        </w:rPr>
        <w:t xml:space="preserve">to </w:t>
      </w:r>
      <w:r w:rsidR="00EA66B6" w:rsidRPr="00EC7B27">
        <w:rPr>
          <w:color w:val="auto"/>
          <w:lang w:val="en-US"/>
        </w:rPr>
        <w:t>infiltrate</w:t>
      </w:r>
      <w:r w:rsidR="00B264E8" w:rsidRPr="00EC7B27">
        <w:rPr>
          <w:color w:val="auto"/>
          <w:lang w:val="en-US"/>
        </w:rPr>
        <w:t xml:space="preserve"> the</w:t>
      </w:r>
      <w:r w:rsidR="004D1837">
        <w:rPr>
          <w:color w:val="auto"/>
          <w:lang w:val="en-US"/>
        </w:rPr>
        <w:t xml:space="preserve">ir </w:t>
      </w:r>
      <w:r w:rsidR="00B264E8" w:rsidRPr="00EC7B27">
        <w:rPr>
          <w:color w:val="auto"/>
          <w:lang w:val="en-US"/>
        </w:rPr>
        <w:t xml:space="preserve">partisan </w:t>
      </w:r>
      <w:r w:rsidR="00EA66B6" w:rsidRPr="00EC7B27">
        <w:rPr>
          <w:color w:val="auto"/>
          <w:lang w:val="en-US"/>
        </w:rPr>
        <w:t>activis</w:t>
      </w:r>
      <w:r w:rsidR="004D1837">
        <w:rPr>
          <w:color w:val="auto"/>
          <w:lang w:val="en-US"/>
        </w:rPr>
        <w:t>ts</w:t>
      </w:r>
      <w:r w:rsidR="00B264E8" w:rsidRPr="00EC7B27">
        <w:rPr>
          <w:color w:val="auto"/>
          <w:lang w:val="en-US"/>
        </w:rPr>
        <w:t xml:space="preserve"> among </w:t>
      </w:r>
      <w:r w:rsidR="004D1837">
        <w:rPr>
          <w:color w:val="auto"/>
          <w:lang w:val="en-US"/>
        </w:rPr>
        <w:t xml:space="preserve">the </w:t>
      </w:r>
      <w:r w:rsidR="00B264E8" w:rsidRPr="00EC7B27">
        <w:rPr>
          <w:color w:val="auto"/>
          <w:lang w:val="en-US"/>
        </w:rPr>
        <w:t>non</w:t>
      </w:r>
      <w:r w:rsidR="004D1837">
        <w:rPr>
          <w:color w:val="auto"/>
          <w:lang w:val="en-US"/>
        </w:rPr>
        <w:t>-</w:t>
      </w:r>
      <w:r w:rsidR="00B264E8" w:rsidRPr="00EC7B27">
        <w:rPr>
          <w:color w:val="auto"/>
          <w:lang w:val="en-US"/>
        </w:rPr>
        <w:t xml:space="preserve">partisan observers. The Coalition Pod </w:t>
      </w:r>
      <w:proofErr w:type="spellStart"/>
      <w:r w:rsidR="00B264E8" w:rsidRPr="00EC7B27">
        <w:rPr>
          <w:color w:val="auto"/>
          <w:lang w:val="en-US"/>
        </w:rPr>
        <w:t>lupom</w:t>
      </w:r>
      <w:proofErr w:type="spellEnd"/>
      <w:r w:rsidR="00B264E8" w:rsidRPr="00EC7B27">
        <w:rPr>
          <w:color w:val="auto"/>
          <w:lang w:val="en-US"/>
        </w:rPr>
        <w:t xml:space="preserve"> most strongly condemns such practices by certain political parties. </w:t>
      </w:r>
    </w:p>
    <w:p w14:paraId="39F1B95C" w14:textId="7D6D0755" w:rsidR="003954BE" w:rsidRPr="00EC7B27" w:rsidRDefault="00B264E8" w:rsidP="00B264E8">
      <w:pPr>
        <w:ind w:left="-5" w:right="0"/>
        <w:rPr>
          <w:color w:val="C00000"/>
          <w:lang w:val="en-US"/>
        </w:rPr>
      </w:pPr>
      <w:r w:rsidRPr="00EC7B27">
        <w:rPr>
          <w:color w:val="auto"/>
          <w:lang w:val="en-US"/>
        </w:rPr>
        <w:t xml:space="preserve">The Pod </w:t>
      </w:r>
      <w:proofErr w:type="spellStart"/>
      <w:r w:rsidRPr="00EC7B27">
        <w:rPr>
          <w:color w:val="auto"/>
          <w:lang w:val="en-US"/>
        </w:rPr>
        <w:t>Lupom</w:t>
      </w:r>
      <w:proofErr w:type="spellEnd"/>
      <w:r w:rsidRPr="00EC7B27">
        <w:rPr>
          <w:color w:val="auto"/>
          <w:lang w:val="en-US"/>
        </w:rPr>
        <w:t xml:space="preserve"> observers report that in some municipalities civil society organizations are </w:t>
      </w:r>
      <w:r w:rsidR="004D1837">
        <w:rPr>
          <w:color w:val="auto"/>
          <w:lang w:val="en-US"/>
        </w:rPr>
        <w:t xml:space="preserve">being </w:t>
      </w:r>
      <w:r w:rsidRPr="00EC7B27">
        <w:rPr>
          <w:color w:val="auto"/>
          <w:lang w:val="en-US"/>
        </w:rPr>
        <w:t>used to</w:t>
      </w:r>
      <w:r w:rsidR="008E03DA">
        <w:rPr>
          <w:color w:val="auto"/>
          <w:lang w:val="en-US"/>
        </w:rPr>
        <w:t xml:space="preserve"> p</w:t>
      </w:r>
      <w:r w:rsidRPr="00EC7B27">
        <w:rPr>
          <w:color w:val="auto"/>
          <w:lang w:val="en-US"/>
        </w:rPr>
        <w:t xml:space="preserve">romote political subjects in a way that it may have </w:t>
      </w:r>
      <w:r w:rsidR="00EA66B6" w:rsidRPr="00EC7B27">
        <w:rPr>
          <w:color w:val="auto"/>
          <w:lang w:val="en-US"/>
        </w:rPr>
        <w:t>harmful</w:t>
      </w:r>
      <w:r w:rsidRPr="00EC7B27">
        <w:rPr>
          <w:color w:val="auto"/>
          <w:lang w:val="en-US"/>
        </w:rPr>
        <w:t xml:space="preserve"> effects on the status and aspiration</w:t>
      </w:r>
      <w:r w:rsidR="004D1837">
        <w:rPr>
          <w:color w:val="auto"/>
          <w:lang w:val="en-US"/>
        </w:rPr>
        <w:t>s</w:t>
      </w:r>
      <w:r w:rsidRPr="00EC7B27">
        <w:rPr>
          <w:color w:val="auto"/>
          <w:lang w:val="en-US"/>
        </w:rPr>
        <w:t xml:space="preserve"> of the majority of civil society organizations to work in line with their programmatic goals, without pressures coming from the ruling political parties or those aspiring to win elections. Besides the fact that the</w:t>
      </w:r>
      <w:r w:rsidR="004D1837">
        <w:rPr>
          <w:color w:val="auto"/>
          <w:lang w:val="en-US"/>
        </w:rPr>
        <w:t xml:space="preserve"> activities of</w:t>
      </w:r>
      <w:r w:rsidRPr="00EC7B27">
        <w:rPr>
          <w:color w:val="auto"/>
          <w:lang w:val="en-US"/>
        </w:rPr>
        <w:t xml:space="preserve"> some </w:t>
      </w:r>
      <w:r w:rsidR="00EA66B6" w:rsidRPr="00EC7B27">
        <w:rPr>
          <w:color w:val="auto"/>
          <w:lang w:val="en-US"/>
        </w:rPr>
        <w:t>associations</w:t>
      </w:r>
      <w:r w:rsidRPr="00EC7B27">
        <w:rPr>
          <w:color w:val="auto"/>
          <w:lang w:val="en-US"/>
        </w:rPr>
        <w:t xml:space="preserve"> or political subjects intend</w:t>
      </w:r>
      <w:r w:rsidR="004D1837">
        <w:rPr>
          <w:color w:val="auto"/>
          <w:lang w:val="en-US"/>
        </w:rPr>
        <w:t xml:space="preserve">ing </w:t>
      </w:r>
      <w:r w:rsidRPr="00EC7B27">
        <w:rPr>
          <w:color w:val="auto"/>
          <w:lang w:val="en-US"/>
        </w:rPr>
        <w:t xml:space="preserve">to abuse civil society organizations </w:t>
      </w:r>
      <w:r w:rsidR="004D1837">
        <w:rPr>
          <w:color w:val="auto"/>
          <w:lang w:val="en-US"/>
        </w:rPr>
        <w:t xml:space="preserve">seriously </w:t>
      </w:r>
      <w:r w:rsidRPr="00EC7B27">
        <w:rPr>
          <w:color w:val="auto"/>
          <w:lang w:val="en-US"/>
        </w:rPr>
        <w:t>undermine their mission and purpose, such practices are contrary to the laws</w:t>
      </w:r>
      <w:r w:rsidR="006C271B">
        <w:rPr>
          <w:rStyle w:val="FootnoteReference"/>
          <w:color w:val="auto"/>
          <w:lang w:val="en-US"/>
        </w:rPr>
        <w:footnoteReference w:id="29"/>
      </w:r>
      <w:r w:rsidR="00C03250" w:rsidRPr="00EC7B27">
        <w:rPr>
          <w:color w:val="auto"/>
          <w:lang w:val="en-US"/>
        </w:rPr>
        <w:t xml:space="preserve"> </w:t>
      </w:r>
      <w:r w:rsidR="004D1837">
        <w:rPr>
          <w:color w:val="auto"/>
          <w:lang w:val="en-US"/>
        </w:rPr>
        <w:t xml:space="preserve">on associations and foundations in </w:t>
      </w:r>
      <w:proofErr w:type="spellStart"/>
      <w:r w:rsidR="004D1837">
        <w:rPr>
          <w:color w:val="auto"/>
          <w:lang w:val="en-US"/>
        </w:rPr>
        <w:t>BiH</w:t>
      </w:r>
      <w:proofErr w:type="spellEnd"/>
      <w:r w:rsidR="004D1837">
        <w:rPr>
          <w:color w:val="auto"/>
          <w:lang w:val="en-US"/>
        </w:rPr>
        <w:t xml:space="preserve"> that clearly provide </w:t>
      </w:r>
      <w:r w:rsidRPr="00EC7B27">
        <w:rPr>
          <w:color w:val="auto"/>
          <w:lang w:val="en-US"/>
        </w:rPr>
        <w:t xml:space="preserve">that the goals and </w:t>
      </w:r>
      <w:r w:rsidR="00EA66B6" w:rsidRPr="00EC7B27">
        <w:rPr>
          <w:color w:val="auto"/>
          <w:lang w:val="en-US"/>
        </w:rPr>
        <w:t>activities</w:t>
      </w:r>
      <w:r w:rsidRPr="00EC7B27">
        <w:rPr>
          <w:color w:val="auto"/>
          <w:lang w:val="en-US"/>
        </w:rPr>
        <w:t xml:space="preserve"> of the </w:t>
      </w:r>
      <w:r w:rsidR="00EA66B6" w:rsidRPr="00EC7B27">
        <w:rPr>
          <w:color w:val="auto"/>
          <w:lang w:val="en-US"/>
        </w:rPr>
        <w:t>associations</w:t>
      </w:r>
      <w:r w:rsidRPr="00EC7B27">
        <w:rPr>
          <w:color w:val="auto"/>
          <w:lang w:val="en-US"/>
        </w:rPr>
        <w:t xml:space="preserve"> and foundations will not include engagement in election campaigns of political parties and candidates.</w:t>
      </w:r>
      <w:r w:rsidRPr="00EC7B27">
        <w:rPr>
          <w:color w:val="C00000"/>
          <w:lang w:val="en-US"/>
        </w:rPr>
        <w:t xml:space="preserve"> </w:t>
      </w:r>
      <w:r w:rsidR="00C03250" w:rsidRPr="00EC7B27">
        <w:rPr>
          <w:rFonts w:ascii="Microsoft Sans Serif" w:eastAsia="Microsoft Sans Serif" w:hAnsi="Microsoft Sans Serif" w:cs="Microsoft Sans Serif"/>
          <w:color w:val="C00000"/>
          <w:sz w:val="20"/>
          <w:lang w:val="en-US"/>
        </w:rPr>
        <w:t xml:space="preserve"> </w:t>
      </w:r>
      <w:r w:rsidR="00C03250" w:rsidRPr="00EC7B27">
        <w:rPr>
          <w:color w:val="C00000"/>
          <w:lang w:val="en-US"/>
        </w:rPr>
        <w:t xml:space="preserve"> </w:t>
      </w:r>
    </w:p>
    <w:p w14:paraId="0960CED3" w14:textId="16C4726E" w:rsidR="003954BE" w:rsidRPr="00FE6E56" w:rsidRDefault="00C03250" w:rsidP="00FE6E56">
      <w:pPr>
        <w:pStyle w:val="Heading1"/>
      </w:pPr>
      <w:bookmarkStart w:id="7" w:name="_Toc56861927"/>
      <w:r w:rsidRPr="00FE6E56">
        <w:t xml:space="preserve">5. </w:t>
      </w:r>
      <w:r w:rsidR="00FE6E56">
        <w:rPr>
          <w:lang w:val="bs-Latn-BA"/>
        </w:rPr>
        <w:t xml:space="preserve"> </w:t>
      </w:r>
      <w:r w:rsidR="005B1EA6" w:rsidRPr="00FE6E56">
        <w:t>REPORTING ELECTORAL IRREGULARITIES TO COMPETENT AUTHORITIES</w:t>
      </w:r>
      <w:bookmarkEnd w:id="7"/>
      <w:r w:rsidR="005B1EA6" w:rsidRPr="00FE6E56">
        <w:t xml:space="preserve"> </w:t>
      </w:r>
      <w:r w:rsidRPr="00FE6E56">
        <w:t xml:space="preserve"> </w:t>
      </w:r>
    </w:p>
    <w:p w14:paraId="49A10E41" w14:textId="5144D886" w:rsidR="00EA78B7" w:rsidRPr="00EC7B27" w:rsidRDefault="00EA78B7">
      <w:pPr>
        <w:ind w:left="-5" w:right="0"/>
        <w:rPr>
          <w:color w:val="auto"/>
          <w:lang w:val="en-US"/>
        </w:rPr>
      </w:pPr>
      <w:r w:rsidRPr="00EC7B27">
        <w:rPr>
          <w:color w:val="auto"/>
          <w:lang w:val="en-US"/>
        </w:rPr>
        <w:t>P</w:t>
      </w:r>
      <w:r w:rsidR="0052307B" w:rsidRPr="00EC7B27">
        <w:rPr>
          <w:color w:val="auto"/>
          <w:lang w:val="en-US"/>
        </w:rPr>
        <w:t xml:space="preserve">remature campaign on social media (Facebook), political advertising during the </w:t>
      </w:r>
      <w:r w:rsidRPr="00EC7B27">
        <w:rPr>
          <w:color w:val="auto"/>
          <w:lang w:val="en-US"/>
        </w:rPr>
        <w:t>time when it i</w:t>
      </w:r>
      <w:r w:rsidR="0052307B" w:rsidRPr="00EC7B27">
        <w:rPr>
          <w:color w:val="auto"/>
          <w:lang w:val="en-US"/>
        </w:rPr>
        <w:t xml:space="preserve">s prohibited, </w:t>
      </w:r>
      <w:r w:rsidR="00F54A6E" w:rsidRPr="00EC7B27">
        <w:rPr>
          <w:color w:val="auto"/>
          <w:lang w:val="en-US"/>
        </w:rPr>
        <w:t>trading seats on political station committe</w:t>
      </w:r>
      <w:r w:rsidRPr="00EC7B27">
        <w:rPr>
          <w:color w:val="auto"/>
          <w:lang w:val="en-US"/>
        </w:rPr>
        <w:t>e</w:t>
      </w:r>
      <w:r w:rsidR="00F54A6E" w:rsidRPr="00EC7B27">
        <w:rPr>
          <w:color w:val="auto"/>
          <w:lang w:val="en-US"/>
        </w:rPr>
        <w:t xml:space="preserve">s, manipulating </w:t>
      </w:r>
      <w:r w:rsidRPr="00EC7B27">
        <w:rPr>
          <w:color w:val="auto"/>
          <w:lang w:val="en-US"/>
        </w:rPr>
        <w:t>th</w:t>
      </w:r>
      <w:r w:rsidR="00F54A6E" w:rsidRPr="00EC7B27">
        <w:rPr>
          <w:color w:val="auto"/>
          <w:lang w:val="en-US"/>
        </w:rPr>
        <w:t xml:space="preserve">e electoral process through certification </w:t>
      </w:r>
      <w:r w:rsidR="00EA66B6">
        <w:rPr>
          <w:color w:val="auto"/>
          <w:lang w:val="en-US"/>
        </w:rPr>
        <w:t xml:space="preserve">of the so called phantom political subjects </w:t>
      </w:r>
      <w:r w:rsidR="00F54A6E" w:rsidRPr="00EC7B27">
        <w:rPr>
          <w:color w:val="auto"/>
          <w:lang w:val="en-US"/>
        </w:rPr>
        <w:t xml:space="preserve">for participation in elections and abuse of personal data concerning </w:t>
      </w:r>
      <w:r w:rsidR="00EA66B6">
        <w:rPr>
          <w:color w:val="auto"/>
          <w:lang w:val="en-US"/>
        </w:rPr>
        <w:t xml:space="preserve">by-mail </w:t>
      </w:r>
      <w:r w:rsidR="00F54A6E" w:rsidRPr="00EC7B27">
        <w:rPr>
          <w:color w:val="auto"/>
          <w:lang w:val="en-US"/>
        </w:rPr>
        <w:t>voting</w:t>
      </w:r>
      <w:r w:rsidR="00EA66B6">
        <w:rPr>
          <w:color w:val="auto"/>
          <w:lang w:val="en-US"/>
        </w:rPr>
        <w:t xml:space="preserve"> </w:t>
      </w:r>
      <w:r w:rsidR="00F54A6E" w:rsidRPr="00EC7B27">
        <w:rPr>
          <w:color w:val="auto"/>
          <w:lang w:val="en-US"/>
        </w:rPr>
        <w:t>are</w:t>
      </w:r>
      <w:r w:rsidRPr="00EC7B27">
        <w:rPr>
          <w:color w:val="auto"/>
          <w:lang w:val="en-US"/>
        </w:rPr>
        <w:t xml:space="preserve"> </w:t>
      </w:r>
      <w:r w:rsidR="004D1837">
        <w:rPr>
          <w:color w:val="auto"/>
          <w:lang w:val="en-US"/>
        </w:rPr>
        <w:t xml:space="preserve">the </w:t>
      </w:r>
      <w:r w:rsidR="00EA66B6" w:rsidRPr="00EC7B27">
        <w:rPr>
          <w:color w:val="auto"/>
          <w:lang w:val="en-US"/>
        </w:rPr>
        <w:t>irregularities</w:t>
      </w:r>
      <w:r w:rsidRPr="00EC7B27">
        <w:rPr>
          <w:color w:val="auto"/>
          <w:lang w:val="en-US"/>
        </w:rPr>
        <w:t xml:space="preserve"> that </w:t>
      </w:r>
      <w:r w:rsidR="00F54A6E" w:rsidRPr="00EC7B27">
        <w:rPr>
          <w:color w:val="auto"/>
          <w:lang w:val="en-US"/>
        </w:rPr>
        <w:t xml:space="preserve">the Coalition Pod </w:t>
      </w:r>
      <w:proofErr w:type="spellStart"/>
      <w:r w:rsidR="00F54A6E" w:rsidRPr="00EC7B27">
        <w:rPr>
          <w:color w:val="auto"/>
          <w:lang w:val="en-US"/>
        </w:rPr>
        <w:t>lupom</w:t>
      </w:r>
      <w:proofErr w:type="spellEnd"/>
      <w:r w:rsidRPr="00EC7B27">
        <w:rPr>
          <w:color w:val="auto"/>
          <w:lang w:val="en-US"/>
        </w:rPr>
        <w:t xml:space="preserve"> observers recorded</w:t>
      </w:r>
      <w:r w:rsidR="00F54A6E" w:rsidRPr="00EC7B27">
        <w:rPr>
          <w:color w:val="auto"/>
          <w:lang w:val="en-US"/>
        </w:rPr>
        <w:t xml:space="preserve"> and reported to the CEC of </w:t>
      </w:r>
      <w:proofErr w:type="spellStart"/>
      <w:r w:rsidR="00F54A6E" w:rsidRPr="00EC7B27">
        <w:rPr>
          <w:color w:val="auto"/>
          <w:lang w:val="en-US"/>
        </w:rPr>
        <w:t>BiH</w:t>
      </w:r>
      <w:proofErr w:type="spellEnd"/>
      <w:r w:rsidR="00F54A6E" w:rsidRPr="00EC7B27">
        <w:rPr>
          <w:color w:val="auto"/>
          <w:lang w:val="en-US"/>
        </w:rPr>
        <w:t>.</w:t>
      </w:r>
      <w:r w:rsidRPr="00EC7B27">
        <w:rPr>
          <w:color w:val="auto"/>
          <w:lang w:val="en-US"/>
        </w:rPr>
        <w:t xml:space="preserve"> The allegations of the abuse of personal data have also been reported to the </w:t>
      </w:r>
      <w:r w:rsidR="00EA66B6" w:rsidRPr="00EC7B27">
        <w:rPr>
          <w:color w:val="auto"/>
          <w:lang w:val="en-US"/>
        </w:rPr>
        <w:t>Prosecutor’s</w:t>
      </w:r>
      <w:r w:rsidRPr="00EC7B27">
        <w:rPr>
          <w:color w:val="auto"/>
          <w:lang w:val="en-US"/>
        </w:rPr>
        <w:t xml:space="preserve"> Office of </w:t>
      </w:r>
      <w:proofErr w:type="spellStart"/>
      <w:r w:rsidRPr="00EC7B27">
        <w:rPr>
          <w:color w:val="auto"/>
          <w:lang w:val="en-US"/>
        </w:rPr>
        <w:t>BiH</w:t>
      </w:r>
      <w:proofErr w:type="spellEnd"/>
      <w:r w:rsidRPr="00EC7B27">
        <w:rPr>
          <w:color w:val="auto"/>
          <w:lang w:val="en-US"/>
        </w:rPr>
        <w:t xml:space="preserve">. </w:t>
      </w:r>
    </w:p>
    <w:p w14:paraId="7CEEA0E7" w14:textId="5FD33322" w:rsidR="00F54A6E" w:rsidRPr="00EC7B27" w:rsidRDefault="00EA78B7" w:rsidP="00EA78B7">
      <w:pPr>
        <w:ind w:left="-5" w:right="0"/>
        <w:rPr>
          <w:color w:val="C00000"/>
          <w:lang w:val="en-US"/>
        </w:rPr>
      </w:pPr>
      <w:r w:rsidRPr="00EC7B27">
        <w:rPr>
          <w:color w:val="auto"/>
          <w:lang w:val="en-US"/>
        </w:rPr>
        <w:t>U</w:t>
      </w:r>
      <w:r w:rsidR="0052307B" w:rsidRPr="00EC7B27">
        <w:rPr>
          <w:color w:val="auto"/>
          <w:lang w:val="en-US"/>
        </w:rPr>
        <w:t xml:space="preserve">ntil the publication of this report, the CEC of </w:t>
      </w:r>
      <w:proofErr w:type="spellStart"/>
      <w:r w:rsidR="0052307B" w:rsidRPr="00EC7B27">
        <w:rPr>
          <w:color w:val="auto"/>
          <w:lang w:val="en-US"/>
        </w:rPr>
        <w:t>BiH</w:t>
      </w:r>
      <w:proofErr w:type="spellEnd"/>
      <w:r w:rsidR="0052307B" w:rsidRPr="00EC7B27">
        <w:rPr>
          <w:color w:val="auto"/>
          <w:lang w:val="en-US"/>
        </w:rPr>
        <w:t xml:space="preserve"> notified of approximately 40 reports on violations of the Election law of </w:t>
      </w:r>
      <w:proofErr w:type="spellStart"/>
      <w:r w:rsidR="0052307B" w:rsidRPr="00EC7B27">
        <w:rPr>
          <w:color w:val="auto"/>
          <w:lang w:val="en-US"/>
        </w:rPr>
        <w:t>BiH</w:t>
      </w:r>
      <w:proofErr w:type="spellEnd"/>
      <w:r w:rsidR="00F52E25">
        <w:rPr>
          <w:color w:val="auto"/>
          <w:lang w:val="en-US"/>
        </w:rPr>
        <w:t>,</w:t>
      </w:r>
      <w:r w:rsidR="0052307B" w:rsidRPr="00EC7B27">
        <w:rPr>
          <w:color w:val="auto"/>
          <w:lang w:val="en-US"/>
        </w:rPr>
        <w:t xml:space="preserve"> wher</w:t>
      </w:r>
      <w:r w:rsidR="00F52E25">
        <w:rPr>
          <w:color w:val="auto"/>
          <w:lang w:val="en-US"/>
        </w:rPr>
        <w:t>e</w:t>
      </w:r>
      <w:r w:rsidR="0052307B" w:rsidRPr="00EC7B27">
        <w:rPr>
          <w:color w:val="auto"/>
          <w:lang w:val="en-US"/>
        </w:rPr>
        <w:t xml:space="preserve">of 26 cases of </w:t>
      </w:r>
      <w:r w:rsidR="004D1837">
        <w:rPr>
          <w:color w:val="auto"/>
          <w:lang w:val="en-US"/>
        </w:rPr>
        <w:t xml:space="preserve">the </w:t>
      </w:r>
      <w:r w:rsidR="0052307B" w:rsidRPr="00EC7B27">
        <w:rPr>
          <w:color w:val="auto"/>
          <w:lang w:val="en-US"/>
        </w:rPr>
        <w:t xml:space="preserve">premature </w:t>
      </w:r>
      <w:r w:rsidR="00F52E25">
        <w:rPr>
          <w:color w:val="auto"/>
          <w:lang w:val="en-US"/>
        </w:rPr>
        <w:t xml:space="preserve">paid </w:t>
      </w:r>
      <w:r w:rsidR="0052307B" w:rsidRPr="00EC7B27">
        <w:rPr>
          <w:color w:val="auto"/>
          <w:lang w:val="en-US"/>
        </w:rPr>
        <w:t xml:space="preserve">election campaign, allegations of abuse of personal data </w:t>
      </w:r>
      <w:r w:rsidR="004D1837">
        <w:rPr>
          <w:color w:val="auto"/>
          <w:lang w:val="en-US"/>
        </w:rPr>
        <w:t>in registering for b</w:t>
      </w:r>
      <w:r w:rsidR="0052307B" w:rsidRPr="00EC7B27">
        <w:rPr>
          <w:color w:val="auto"/>
          <w:lang w:val="en-US"/>
        </w:rPr>
        <w:t>y-mail voting in five different basic electoral units, attempts of vote-buying</w:t>
      </w:r>
      <w:r w:rsidR="00F54A6E" w:rsidRPr="00EC7B27">
        <w:rPr>
          <w:color w:val="auto"/>
          <w:lang w:val="en-US"/>
        </w:rPr>
        <w:t xml:space="preserve"> in </w:t>
      </w:r>
      <w:proofErr w:type="spellStart"/>
      <w:r w:rsidR="00F54A6E" w:rsidRPr="00EC7B27">
        <w:rPr>
          <w:color w:val="auto"/>
          <w:lang w:val="en-US"/>
        </w:rPr>
        <w:t>Brčko</w:t>
      </w:r>
      <w:proofErr w:type="spellEnd"/>
      <w:r w:rsidR="00F54A6E" w:rsidRPr="00EC7B27">
        <w:rPr>
          <w:color w:val="auto"/>
          <w:lang w:val="en-US"/>
        </w:rPr>
        <w:t xml:space="preserve"> District, trading of seats on the polling station commit</w:t>
      </w:r>
      <w:r w:rsidR="00F52E25">
        <w:rPr>
          <w:color w:val="auto"/>
          <w:lang w:val="en-US"/>
        </w:rPr>
        <w:t>t</w:t>
      </w:r>
      <w:r w:rsidR="00F54A6E" w:rsidRPr="00EC7B27">
        <w:rPr>
          <w:color w:val="auto"/>
          <w:lang w:val="en-US"/>
        </w:rPr>
        <w:t xml:space="preserve">ees in five different electoral units with evidence </w:t>
      </w:r>
      <w:r w:rsidR="004D1837">
        <w:rPr>
          <w:color w:val="auto"/>
          <w:lang w:val="en-US"/>
        </w:rPr>
        <w:t xml:space="preserve">showing that </w:t>
      </w:r>
      <w:r w:rsidR="00F54A6E" w:rsidRPr="00EC7B27">
        <w:rPr>
          <w:color w:val="auto"/>
          <w:lang w:val="en-US"/>
        </w:rPr>
        <w:t>members and/or activists of one political subject in the polling station committee ficti</w:t>
      </w:r>
      <w:r w:rsidR="00F52E25">
        <w:rPr>
          <w:color w:val="auto"/>
          <w:lang w:val="en-US"/>
        </w:rPr>
        <w:t>ti</w:t>
      </w:r>
      <w:r w:rsidR="00F54A6E" w:rsidRPr="00EC7B27">
        <w:rPr>
          <w:color w:val="auto"/>
          <w:lang w:val="en-US"/>
        </w:rPr>
        <w:t xml:space="preserve">ously represent </w:t>
      </w:r>
      <w:r w:rsidR="004D1837">
        <w:rPr>
          <w:color w:val="auto"/>
          <w:lang w:val="en-US"/>
        </w:rPr>
        <w:t xml:space="preserve">another </w:t>
      </w:r>
      <w:r w:rsidR="00F54A6E" w:rsidRPr="00EC7B27">
        <w:rPr>
          <w:color w:val="auto"/>
          <w:lang w:val="en-US"/>
        </w:rPr>
        <w:t>political subject.</w:t>
      </w:r>
    </w:p>
    <w:p w14:paraId="48C36D62" w14:textId="77777777" w:rsidR="008C0D55" w:rsidRDefault="008C0D55">
      <w:pPr>
        <w:ind w:left="-5" w:right="0"/>
        <w:rPr>
          <w:color w:val="auto"/>
          <w:lang w:val="en-US"/>
        </w:rPr>
      </w:pPr>
    </w:p>
    <w:p w14:paraId="71AF535C" w14:textId="4AE83198" w:rsidR="003954BE" w:rsidRPr="00EC7B27" w:rsidRDefault="0052307B">
      <w:pPr>
        <w:ind w:left="-5" w:right="0"/>
        <w:rPr>
          <w:color w:val="auto"/>
          <w:lang w:val="en-US"/>
        </w:rPr>
      </w:pPr>
      <w:r w:rsidRPr="00EC7B27">
        <w:rPr>
          <w:color w:val="auto"/>
          <w:lang w:val="en-US"/>
        </w:rPr>
        <w:t xml:space="preserve"> </w:t>
      </w:r>
      <w:r w:rsidR="00F54A6E" w:rsidRPr="00EC7B27">
        <w:rPr>
          <w:color w:val="auto"/>
          <w:lang w:val="en-US"/>
        </w:rPr>
        <w:t>A</w:t>
      </w:r>
      <w:r w:rsidR="00FF327F" w:rsidRPr="00EC7B27">
        <w:rPr>
          <w:color w:val="auto"/>
          <w:lang w:val="en-US"/>
        </w:rPr>
        <w:t xml:space="preserve">ll remarks and other findings of the long-term observation prior to publication of this Report will be timely forwarded by the Coalition Pod </w:t>
      </w:r>
      <w:proofErr w:type="spellStart"/>
      <w:r w:rsidR="00FF327F" w:rsidRPr="00EC7B27">
        <w:rPr>
          <w:color w:val="auto"/>
          <w:lang w:val="en-US"/>
        </w:rPr>
        <w:t>lupom</w:t>
      </w:r>
      <w:proofErr w:type="spellEnd"/>
      <w:r w:rsidR="00FF327F" w:rsidRPr="00EC7B27">
        <w:rPr>
          <w:color w:val="auto"/>
          <w:lang w:val="en-US"/>
        </w:rPr>
        <w:t xml:space="preserve"> to the Central Election Commission for further action. </w:t>
      </w:r>
      <w:r w:rsidR="00C03250" w:rsidRPr="00EC7B27">
        <w:rPr>
          <w:color w:val="auto"/>
          <w:lang w:val="en-US"/>
        </w:rPr>
        <w:t xml:space="preserve">   </w:t>
      </w:r>
    </w:p>
    <w:p w14:paraId="5AB0C55A" w14:textId="08CB508F" w:rsidR="003954BE" w:rsidRPr="00EC7B27" w:rsidRDefault="00C03250" w:rsidP="00FE6E56">
      <w:pPr>
        <w:pStyle w:val="Heading1"/>
        <w:rPr>
          <w:lang w:val="en-US"/>
        </w:rPr>
      </w:pPr>
      <w:r w:rsidRPr="00EC7B27">
        <w:rPr>
          <w:color w:val="C00000"/>
          <w:lang w:val="en-US"/>
        </w:rPr>
        <w:t xml:space="preserve"> </w:t>
      </w:r>
      <w:bookmarkStart w:id="8" w:name="_Toc56861928"/>
      <w:r w:rsidRPr="00EC7B27">
        <w:rPr>
          <w:lang w:val="en-US"/>
        </w:rPr>
        <w:t xml:space="preserve">6. </w:t>
      </w:r>
      <w:r w:rsidR="00FE6E56">
        <w:rPr>
          <w:lang w:val="en-US"/>
        </w:rPr>
        <w:t xml:space="preserve"> </w:t>
      </w:r>
      <w:r w:rsidR="0007430F" w:rsidRPr="00EC7B27">
        <w:rPr>
          <w:lang w:val="en-US"/>
        </w:rPr>
        <w:t xml:space="preserve">ABOUT </w:t>
      </w:r>
      <w:r w:rsidR="00EA66B6">
        <w:rPr>
          <w:lang w:val="en-US"/>
        </w:rPr>
        <w:t>“</w:t>
      </w:r>
      <w:r w:rsidR="0007430F" w:rsidRPr="00EC7B27">
        <w:rPr>
          <w:lang w:val="en-US"/>
        </w:rPr>
        <w:t>STEP</w:t>
      </w:r>
      <w:r w:rsidR="00EA66B6">
        <w:rPr>
          <w:lang w:val="en-US"/>
        </w:rPr>
        <w:t>”</w:t>
      </w:r>
      <w:r w:rsidR="0007430F" w:rsidRPr="00EC7B27">
        <w:rPr>
          <w:lang w:val="en-US"/>
        </w:rPr>
        <w:t xml:space="preserve"> PROJECT AND </w:t>
      </w:r>
      <w:r w:rsidR="00EA66B6">
        <w:rPr>
          <w:lang w:val="en-US"/>
        </w:rPr>
        <w:t>“</w:t>
      </w:r>
      <w:r w:rsidR="0007430F" w:rsidRPr="00EC7B27">
        <w:rPr>
          <w:lang w:val="en-US"/>
        </w:rPr>
        <w:t>POD LUPOM</w:t>
      </w:r>
      <w:r w:rsidR="00EA66B6">
        <w:rPr>
          <w:lang w:val="en-US"/>
        </w:rPr>
        <w:t>”</w:t>
      </w:r>
      <w:r w:rsidR="0007430F" w:rsidRPr="00EC7B27">
        <w:rPr>
          <w:lang w:val="en-US"/>
        </w:rPr>
        <w:t xml:space="preserve"> COALITION</w:t>
      </w:r>
      <w:bookmarkEnd w:id="8"/>
      <w:r w:rsidR="0007430F" w:rsidRPr="00EC7B27">
        <w:rPr>
          <w:lang w:val="en-US"/>
        </w:rPr>
        <w:t xml:space="preserve"> </w:t>
      </w:r>
    </w:p>
    <w:p w14:paraId="5E4984E7" w14:textId="38A450D0" w:rsidR="0007430F" w:rsidRPr="00EC7B27" w:rsidRDefault="0007430F" w:rsidP="00574C69">
      <w:pPr>
        <w:pStyle w:val="NoSpacing"/>
        <w:spacing w:after="120" w:line="295" w:lineRule="auto"/>
        <w:jc w:val="both"/>
        <w:rPr>
          <w:rFonts w:cstheme="minorHAnsi"/>
          <w:sz w:val="24"/>
          <w:szCs w:val="24"/>
        </w:rPr>
      </w:pPr>
      <w:r w:rsidRPr="00EC7B27">
        <w:rPr>
          <w:rFonts w:cstheme="minorHAnsi"/>
          <w:sz w:val="24"/>
          <w:szCs w:val="24"/>
        </w:rPr>
        <w:t>The Cente</w:t>
      </w:r>
      <w:r w:rsidR="00F52E25">
        <w:rPr>
          <w:rFonts w:cstheme="minorHAnsi"/>
          <w:sz w:val="24"/>
          <w:szCs w:val="24"/>
        </w:rPr>
        <w:t>r</w:t>
      </w:r>
      <w:r w:rsidRPr="00EC7B27">
        <w:rPr>
          <w:rFonts w:cstheme="minorHAnsi"/>
          <w:sz w:val="24"/>
          <w:szCs w:val="24"/>
        </w:rPr>
        <w:t xml:space="preserve">s for Civic Initiatives (CCI), as the project Coordinator, together with the Centre for Civic Cooperation </w:t>
      </w:r>
      <w:proofErr w:type="spellStart"/>
      <w:r w:rsidRPr="00EC7B27">
        <w:rPr>
          <w:rFonts w:cstheme="minorHAnsi"/>
          <w:sz w:val="24"/>
          <w:szCs w:val="24"/>
        </w:rPr>
        <w:t>Livno</w:t>
      </w:r>
      <w:proofErr w:type="spellEnd"/>
      <w:r w:rsidRPr="00EC7B27">
        <w:rPr>
          <w:rFonts w:cstheme="minorHAnsi"/>
          <w:sz w:val="24"/>
          <w:szCs w:val="24"/>
        </w:rPr>
        <w:t xml:space="preserve">, Forum of Tuzla Citizens, Association of Citizens "Democracy-Organization-Progress" </w:t>
      </w:r>
      <w:proofErr w:type="spellStart"/>
      <w:r w:rsidRPr="00EC7B27">
        <w:rPr>
          <w:rFonts w:cstheme="minorHAnsi"/>
          <w:sz w:val="24"/>
          <w:szCs w:val="24"/>
        </w:rPr>
        <w:t>Prijedor</w:t>
      </w:r>
      <w:proofErr w:type="spellEnd"/>
      <w:r w:rsidRPr="00EC7B27">
        <w:rPr>
          <w:rFonts w:cstheme="minorHAnsi"/>
          <w:sz w:val="24"/>
          <w:szCs w:val="24"/>
        </w:rPr>
        <w:t xml:space="preserve"> and Institute for Youth and Community Development "Perpetuum mobile" from Banja Luka, as the project </w:t>
      </w:r>
      <w:r w:rsidR="002C66FC" w:rsidRPr="00EC7B27">
        <w:rPr>
          <w:rFonts w:cstheme="minorHAnsi"/>
          <w:sz w:val="24"/>
          <w:szCs w:val="24"/>
        </w:rPr>
        <w:t>partners</w:t>
      </w:r>
      <w:r w:rsidRPr="00EC7B27">
        <w:rPr>
          <w:rFonts w:cstheme="minorHAnsi"/>
          <w:sz w:val="24"/>
          <w:szCs w:val="24"/>
        </w:rPr>
        <w:t xml:space="preserve">, as part of Pod </w:t>
      </w:r>
      <w:proofErr w:type="spellStart"/>
      <w:r w:rsidRPr="00EC7B27">
        <w:rPr>
          <w:rFonts w:cstheme="minorHAnsi"/>
          <w:sz w:val="24"/>
          <w:szCs w:val="24"/>
        </w:rPr>
        <w:t>lupom</w:t>
      </w:r>
      <w:proofErr w:type="spellEnd"/>
      <w:r w:rsidRPr="00EC7B27">
        <w:rPr>
          <w:rFonts w:cstheme="minorHAnsi"/>
          <w:sz w:val="24"/>
          <w:szCs w:val="24"/>
        </w:rPr>
        <w:t xml:space="preserve"> – Coalition for Free and Fair Elections are implementing </w:t>
      </w:r>
      <w:r w:rsidR="002C66FC" w:rsidRPr="00EC7B27">
        <w:rPr>
          <w:rFonts w:cstheme="minorHAnsi"/>
          <w:sz w:val="24"/>
          <w:szCs w:val="24"/>
        </w:rPr>
        <w:t>the</w:t>
      </w:r>
      <w:r w:rsidRPr="00EC7B27">
        <w:rPr>
          <w:rFonts w:cstheme="minorHAnsi"/>
          <w:sz w:val="24"/>
          <w:szCs w:val="24"/>
        </w:rPr>
        <w:t xml:space="preserve"> System Transparency in Election Process (STEP) project funded by the European Union (EU)</w:t>
      </w:r>
      <w:r w:rsidR="002C66FC" w:rsidRPr="00EC7B27">
        <w:rPr>
          <w:rFonts w:cstheme="minorHAnsi"/>
          <w:sz w:val="24"/>
          <w:szCs w:val="24"/>
        </w:rPr>
        <w:t xml:space="preserve"> and cofounded by the Government of the United States of America and the Organization or Security and Cooperation in Europe (OSCE)</w:t>
      </w:r>
      <w:r w:rsidRPr="00EC7B27">
        <w:rPr>
          <w:rFonts w:cstheme="minorHAnsi"/>
          <w:sz w:val="24"/>
          <w:szCs w:val="24"/>
        </w:rPr>
        <w:t xml:space="preserve">. The STEP project will directly increase the strength and visibility of the civil society organizations (CSOs) to perform citizen election monitoring and support the development of civil society participation in the democratization processes in the country, covering two election cycles in </w:t>
      </w:r>
      <w:proofErr w:type="spellStart"/>
      <w:r w:rsidRPr="00EC7B27">
        <w:rPr>
          <w:rFonts w:cstheme="minorHAnsi"/>
          <w:sz w:val="24"/>
          <w:szCs w:val="24"/>
        </w:rPr>
        <w:t>BiH</w:t>
      </w:r>
      <w:proofErr w:type="spellEnd"/>
      <w:r w:rsidRPr="00EC7B27">
        <w:rPr>
          <w:rFonts w:cstheme="minorHAnsi"/>
          <w:sz w:val="24"/>
          <w:szCs w:val="24"/>
        </w:rPr>
        <w:t>: 2020 Local Elections and 2022 General Elections.</w:t>
      </w:r>
    </w:p>
    <w:p w14:paraId="40ADEB5C" w14:textId="2820BBEF" w:rsidR="002C66FC" w:rsidRPr="00EC7B27" w:rsidRDefault="002C66FC" w:rsidP="00574C69">
      <w:pPr>
        <w:pStyle w:val="NoSpacing"/>
        <w:spacing w:after="120" w:line="295" w:lineRule="auto"/>
        <w:jc w:val="both"/>
        <w:rPr>
          <w:rFonts w:cstheme="minorHAnsi"/>
          <w:sz w:val="24"/>
          <w:szCs w:val="24"/>
        </w:rPr>
      </w:pPr>
      <w:r w:rsidRPr="00EC7B27">
        <w:rPr>
          <w:rFonts w:cstheme="minorHAnsi"/>
          <w:sz w:val="24"/>
          <w:szCs w:val="24"/>
        </w:rPr>
        <w:t>STEP project is looking to strengthen civic participation and empower country – broad CSO movement to support the fair and free elections in Bosnia and Herzegovina, reducing the risk of electoral frauds and manipulations. Boosting citizen interest to take a proactive approach in expressing their free political will is what this project aims to actively contribute to, understanding that the elections represent the essential and most crucial form of citizen participation in democratization processes in the country.</w:t>
      </w:r>
    </w:p>
    <w:p w14:paraId="1E710DB4" w14:textId="7ADE3F82" w:rsidR="002C66FC" w:rsidRPr="00EC7B27" w:rsidRDefault="002C66FC" w:rsidP="00574C69">
      <w:pPr>
        <w:pStyle w:val="NoSpacing"/>
        <w:spacing w:after="120" w:line="295" w:lineRule="auto"/>
        <w:jc w:val="both"/>
        <w:rPr>
          <w:rFonts w:cstheme="minorHAnsi"/>
          <w:sz w:val="24"/>
          <w:szCs w:val="24"/>
        </w:rPr>
      </w:pPr>
      <w:r w:rsidRPr="00EC7B27">
        <w:rPr>
          <w:rFonts w:cstheme="minorHAnsi"/>
          <w:sz w:val="24"/>
          <w:szCs w:val="24"/>
        </w:rPr>
        <w:t>STEP designed a set of activities divided under the 5 components, following the imperative of the CSO capacity building aiming to empower the civil sector to capacitate for further, stronger</w:t>
      </w:r>
      <w:r w:rsidR="00EA66B6">
        <w:rPr>
          <w:rFonts w:cstheme="minorHAnsi"/>
          <w:sz w:val="24"/>
          <w:szCs w:val="24"/>
        </w:rPr>
        <w:t>,</w:t>
      </w:r>
      <w:r w:rsidRPr="00EC7B27">
        <w:rPr>
          <w:rFonts w:cstheme="minorHAnsi"/>
          <w:sz w:val="24"/>
          <w:szCs w:val="24"/>
        </w:rPr>
        <w:t xml:space="preserve"> and visible, sustainable local citizen election observation activities in the future. The STEP is consisted of the following five project components: 1) Capacity Building and Network Development, 2) Election Observation, 3) Policy Development and Advocacy, 4) Public Outreach and Voters’ Education and 5) Media Monitoring.</w:t>
      </w:r>
    </w:p>
    <w:p w14:paraId="73092960" w14:textId="690C72B3" w:rsidR="00F52E25" w:rsidRDefault="00160957" w:rsidP="00F52E25">
      <w:pPr>
        <w:pStyle w:val="NormalWeb"/>
        <w:spacing w:before="216" w:beforeAutospacing="0" w:after="0" w:afterAutospacing="0" w:line="295" w:lineRule="auto"/>
        <w:ind w:right="164"/>
        <w:jc w:val="both"/>
        <w:rPr>
          <w:rFonts w:ascii="Calibri" w:hAnsi="Calibri" w:cs="Calibri"/>
          <w:color w:val="000000"/>
          <w:lang w:val="en-US"/>
        </w:rPr>
      </w:pPr>
      <w:r w:rsidRPr="00EC7B27">
        <w:rPr>
          <w:rFonts w:ascii="Calibri" w:hAnsi="Calibri" w:cs="Calibri"/>
          <w:color w:val="000000"/>
          <w:lang w:val="en-US"/>
        </w:rPr>
        <w:t xml:space="preserve">The Coalition for free and fair elections “Pod </w:t>
      </w:r>
      <w:proofErr w:type="spellStart"/>
      <w:r w:rsidRPr="00EC7B27">
        <w:rPr>
          <w:rFonts w:ascii="Calibri" w:hAnsi="Calibri" w:cs="Calibri"/>
          <w:color w:val="000000"/>
          <w:lang w:val="en-US"/>
        </w:rPr>
        <w:t>lupom</w:t>
      </w:r>
      <w:proofErr w:type="spellEnd"/>
      <w:r w:rsidRPr="00EC7B27">
        <w:rPr>
          <w:rFonts w:ascii="Calibri" w:hAnsi="Calibri" w:cs="Calibri"/>
          <w:color w:val="000000"/>
          <w:lang w:val="en-US"/>
        </w:rPr>
        <w:t xml:space="preserve">” as an informal </w:t>
      </w:r>
      <w:r w:rsidR="00F52E25" w:rsidRPr="00EC7B27">
        <w:rPr>
          <w:rFonts w:ascii="Calibri" w:hAnsi="Calibri" w:cs="Calibri"/>
          <w:color w:val="000000"/>
          <w:lang w:val="en-US"/>
        </w:rPr>
        <w:t>coalition</w:t>
      </w:r>
      <w:r w:rsidRPr="00EC7B27">
        <w:rPr>
          <w:rFonts w:ascii="Calibri" w:hAnsi="Calibri" w:cs="Calibri"/>
          <w:color w:val="000000"/>
          <w:lang w:val="en-US"/>
        </w:rPr>
        <w:t xml:space="preserve"> of c</w:t>
      </w:r>
      <w:r w:rsidR="00F52E25">
        <w:rPr>
          <w:rFonts w:ascii="Calibri" w:hAnsi="Calibri" w:cs="Calibri"/>
          <w:color w:val="000000"/>
          <w:lang w:val="en-US"/>
        </w:rPr>
        <w:t>i</w:t>
      </w:r>
      <w:r w:rsidRPr="00EC7B27">
        <w:rPr>
          <w:rFonts w:ascii="Calibri" w:hAnsi="Calibri" w:cs="Calibri"/>
          <w:color w:val="000000"/>
          <w:lang w:val="en-US"/>
        </w:rPr>
        <w:t>vil</w:t>
      </w:r>
      <w:r w:rsidR="00F52E25">
        <w:rPr>
          <w:rFonts w:ascii="Calibri" w:hAnsi="Calibri" w:cs="Calibri"/>
          <w:color w:val="000000"/>
          <w:lang w:val="en-US"/>
        </w:rPr>
        <w:t xml:space="preserve"> </w:t>
      </w:r>
      <w:r w:rsidRPr="00EC7B27">
        <w:rPr>
          <w:rFonts w:ascii="Calibri" w:hAnsi="Calibri" w:cs="Calibri"/>
          <w:color w:val="000000"/>
          <w:lang w:val="en-US"/>
        </w:rPr>
        <w:t>society organizations has been active since 2014.</w:t>
      </w:r>
      <w:r w:rsidR="00F52E25">
        <w:rPr>
          <w:rFonts w:ascii="Calibri" w:hAnsi="Calibri" w:cs="Calibri"/>
          <w:color w:val="000000"/>
          <w:lang w:val="en-US"/>
        </w:rPr>
        <w:t xml:space="preserve"> Thus </w:t>
      </w:r>
      <w:r w:rsidRPr="00EC7B27">
        <w:rPr>
          <w:rFonts w:ascii="Calibri" w:hAnsi="Calibri" w:cs="Calibri"/>
          <w:color w:val="000000"/>
          <w:lang w:val="en-US"/>
        </w:rPr>
        <w:t xml:space="preserve">far </w:t>
      </w:r>
      <w:r w:rsidR="00F52E25">
        <w:rPr>
          <w:rFonts w:ascii="Calibri" w:hAnsi="Calibri" w:cs="Calibri"/>
          <w:color w:val="000000"/>
          <w:lang w:val="en-US"/>
        </w:rPr>
        <w:t>the Coalition o</w:t>
      </w:r>
      <w:r w:rsidRPr="00EC7B27">
        <w:rPr>
          <w:rFonts w:ascii="Calibri" w:hAnsi="Calibri" w:cs="Calibri"/>
          <w:color w:val="000000"/>
          <w:lang w:val="en-US"/>
        </w:rPr>
        <w:t>bserved the 2014 General Election, the 2016 Local Election, the 2018 General Election, and 20 other elect</w:t>
      </w:r>
      <w:r w:rsidR="00F52E25">
        <w:rPr>
          <w:rFonts w:ascii="Calibri" w:hAnsi="Calibri" w:cs="Calibri"/>
          <w:color w:val="000000"/>
          <w:lang w:val="en-US"/>
        </w:rPr>
        <w:t>i</w:t>
      </w:r>
      <w:r w:rsidRPr="00EC7B27">
        <w:rPr>
          <w:rFonts w:ascii="Calibri" w:hAnsi="Calibri" w:cs="Calibri"/>
          <w:color w:val="000000"/>
          <w:lang w:val="en-US"/>
        </w:rPr>
        <w:t>ons (primary, early, rep</w:t>
      </w:r>
      <w:r w:rsidR="00F52E25">
        <w:rPr>
          <w:rFonts w:ascii="Calibri" w:hAnsi="Calibri" w:cs="Calibri"/>
          <w:color w:val="000000"/>
          <w:lang w:val="en-US"/>
        </w:rPr>
        <w:t>ea</w:t>
      </w:r>
      <w:r w:rsidRPr="00EC7B27">
        <w:rPr>
          <w:rFonts w:ascii="Calibri" w:hAnsi="Calibri" w:cs="Calibri"/>
          <w:color w:val="000000"/>
          <w:lang w:val="en-US"/>
        </w:rPr>
        <w:t>ted elect</w:t>
      </w:r>
      <w:r w:rsidR="00F52E25">
        <w:rPr>
          <w:rFonts w:ascii="Calibri" w:hAnsi="Calibri" w:cs="Calibri"/>
          <w:color w:val="000000"/>
          <w:lang w:val="en-US"/>
        </w:rPr>
        <w:t>ions</w:t>
      </w:r>
      <w:r w:rsidRPr="00EC7B27">
        <w:rPr>
          <w:rFonts w:ascii="Calibri" w:hAnsi="Calibri" w:cs="Calibri"/>
          <w:color w:val="000000"/>
          <w:lang w:val="en-US"/>
        </w:rPr>
        <w:t xml:space="preserve"> and mayoral recall elections).  A total of around 10 000 civic observers were engaged in all of the elections. The Coalition has worked with 50 000 citizens, whereof 30 000 young people. </w:t>
      </w:r>
    </w:p>
    <w:p w14:paraId="2D3B36A0" w14:textId="28D96CD9" w:rsidR="00EA78B7" w:rsidRPr="00EC7B27" w:rsidRDefault="00160957" w:rsidP="00F52E25">
      <w:pPr>
        <w:pStyle w:val="NormalWeb"/>
        <w:spacing w:before="216" w:beforeAutospacing="0" w:after="0" w:afterAutospacing="0" w:line="295" w:lineRule="auto"/>
        <w:ind w:right="164"/>
        <w:jc w:val="both"/>
        <w:rPr>
          <w:rFonts w:asciiTheme="minorHAnsi" w:hAnsiTheme="minorHAnsi" w:cstheme="minorHAnsi"/>
          <w:lang w:val="en-US"/>
        </w:rPr>
      </w:pPr>
      <w:r w:rsidRPr="00EC7B27">
        <w:rPr>
          <w:rFonts w:ascii="Calibri" w:hAnsi="Calibri" w:cs="Calibri"/>
          <w:color w:val="000000"/>
          <w:lang w:val="en-US"/>
        </w:rPr>
        <w:t xml:space="preserve">The Coalition's 14 </w:t>
      </w:r>
      <w:r w:rsidR="00F52E25" w:rsidRPr="00EC7B27">
        <w:rPr>
          <w:rFonts w:ascii="Calibri" w:hAnsi="Calibri" w:cs="Calibri"/>
          <w:color w:val="000000"/>
          <w:lang w:val="en-US"/>
        </w:rPr>
        <w:t>recommendations</w:t>
      </w:r>
      <w:r w:rsidRPr="00EC7B27">
        <w:rPr>
          <w:rFonts w:ascii="Calibri" w:hAnsi="Calibri" w:cs="Calibri"/>
          <w:color w:val="000000"/>
          <w:lang w:val="en-US"/>
        </w:rPr>
        <w:t xml:space="preserve"> ha</w:t>
      </w:r>
      <w:r w:rsidR="00F52E25">
        <w:rPr>
          <w:rFonts w:ascii="Calibri" w:hAnsi="Calibri" w:cs="Calibri"/>
          <w:color w:val="000000"/>
          <w:lang w:val="en-US"/>
        </w:rPr>
        <w:t>ve</w:t>
      </w:r>
      <w:r w:rsidRPr="00EC7B27">
        <w:rPr>
          <w:rFonts w:ascii="Calibri" w:hAnsi="Calibri" w:cs="Calibri"/>
          <w:color w:val="000000"/>
          <w:lang w:val="en-US"/>
        </w:rPr>
        <w:t xml:space="preserve"> been either fully or partially ad</w:t>
      </w:r>
      <w:r w:rsidR="00F52E25">
        <w:rPr>
          <w:rFonts w:ascii="Calibri" w:hAnsi="Calibri" w:cs="Calibri"/>
          <w:color w:val="000000"/>
          <w:lang w:val="en-US"/>
        </w:rPr>
        <w:t>o</w:t>
      </w:r>
      <w:r w:rsidRPr="00EC7B27">
        <w:rPr>
          <w:rFonts w:ascii="Calibri" w:hAnsi="Calibri" w:cs="Calibri"/>
          <w:color w:val="000000"/>
          <w:lang w:val="en-US"/>
        </w:rPr>
        <w:t xml:space="preserve">pted, which contributed to the improvement of the election process. </w:t>
      </w:r>
      <w:r w:rsidR="00F52E25">
        <w:rPr>
          <w:rFonts w:ascii="Calibri" w:hAnsi="Calibri" w:cs="Calibri"/>
          <w:color w:val="000000"/>
          <w:lang w:val="en-US"/>
        </w:rPr>
        <w:t xml:space="preserve">The Coalition Pod </w:t>
      </w:r>
      <w:proofErr w:type="spellStart"/>
      <w:r w:rsidR="00F52E25">
        <w:rPr>
          <w:rFonts w:ascii="Calibri" w:hAnsi="Calibri" w:cs="Calibri"/>
          <w:color w:val="000000"/>
          <w:lang w:val="en-US"/>
        </w:rPr>
        <w:t>Lupom</w:t>
      </w:r>
      <w:proofErr w:type="spellEnd"/>
      <w:r w:rsidR="00F52E25">
        <w:rPr>
          <w:rFonts w:ascii="Calibri" w:hAnsi="Calibri" w:cs="Calibri"/>
          <w:color w:val="000000"/>
          <w:lang w:val="en-US"/>
        </w:rPr>
        <w:t xml:space="preserve"> was voted the most trusted actor in the electoral process</w:t>
      </w:r>
      <w:r w:rsidR="007538C9">
        <w:rPr>
          <w:rFonts w:ascii="Calibri" w:hAnsi="Calibri" w:cs="Calibri"/>
          <w:color w:val="000000"/>
          <w:lang w:val="en-US"/>
        </w:rPr>
        <w:t xml:space="preserve"> </w:t>
      </w:r>
      <w:r w:rsidR="00972179">
        <w:rPr>
          <w:rFonts w:ascii="Calibri" w:hAnsi="Calibri" w:cs="Calibri"/>
          <w:color w:val="000000"/>
          <w:lang w:val="en-US"/>
        </w:rPr>
        <w:t>according to IPSOS’s research from August 2018</w:t>
      </w:r>
      <w:r w:rsidR="00F52E25">
        <w:rPr>
          <w:rFonts w:ascii="Calibri" w:hAnsi="Calibri" w:cs="Calibri"/>
          <w:color w:val="000000"/>
          <w:lang w:val="en-US"/>
        </w:rPr>
        <w:t xml:space="preserve"> (</w:t>
      </w:r>
      <w:r w:rsidR="001F4F3A">
        <w:rPr>
          <w:rFonts w:ascii="Calibri" w:hAnsi="Calibri" w:cs="Calibri"/>
          <w:color w:val="000000"/>
          <w:lang w:val="en-US"/>
        </w:rPr>
        <w:t xml:space="preserve">trusted more </w:t>
      </w:r>
      <w:proofErr w:type="gramStart"/>
      <w:r w:rsidR="001F4F3A">
        <w:rPr>
          <w:rFonts w:ascii="Calibri" w:hAnsi="Calibri" w:cs="Calibri"/>
          <w:color w:val="000000"/>
          <w:lang w:val="en-US"/>
        </w:rPr>
        <w:t xml:space="preserve">than </w:t>
      </w:r>
      <w:r w:rsidR="00F52E25">
        <w:rPr>
          <w:rFonts w:ascii="Calibri" w:hAnsi="Calibri" w:cs="Calibri"/>
          <w:color w:val="000000"/>
          <w:lang w:val="en-US"/>
        </w:rPr>
        <w:t xml:space="preserve"> electoral</w:t>
      </w:r>
      <w:proofErr w:type="gramEnd"/>
      <w:r w:rsidR="00F52E25">
        <w:rPr>
          <w:rFonts w:ascii="Calibri" w:hAnsi="Calibri" w:cs="Calibri"/>
          <w:color w:val="000000"/>
          <w:lang w:val="en-US"/>
        </w:rPr>
        <w:t xml:space="preserve"> administration, political parties, candidates</w:t>
      </w:r>
      <w:r w:rsidR="008C0D55">
        <w:rPr>
          <w:rFonts w:ascii="Calibri" w:hAnsi="Calibri" w:cs="Calibri"/>
          <w:color w:val="000000"/>
          <w:lang w:val="en-US"/>
        </w:rPr>
        <w:t>,</w:t>
      </w:r>
      <w:r w:rsidR="00F52E25">
        <w:rPr>
          <w:rFonts w:ascii="Calibri" w:hAnsi="Calibri" w:cs="Calibri"/>
          <w:color w:val="000000"/>
          <w:lang w:val="en-US"/>
        </w:rPr>
        <w:t xml:space="preserve"> or media). </w:t>
      </w:r>
    </w:p>
    <w:p w14:paraId="5FC2605C" w14:textId="77777777" w:rsidR="00F52E25" w:rsidRDefault="00F52E25" w:rsidP="00F52E25">
      <w:pPr>
        <w:spacing w:after="358"/>
        <w:ind w:left="0" w:right="0" w:firstLine="0"/>
        <w:rPr>
          <w:rFonts w:asciiTheme="minorHAnsi" w:hAnsiTheme="minorHAnsi" w:cstheme="minorHAnsi"/>
          <w:szCs w:val="24"/>
          <w:lang w:val="en-US"/>
        </w:rPr>
      </w:pPr>
    </w:p>
    <w:p w14:paraId="17AFB610" w14:textId="77777777" w:rsidR="008C0D55" w:rsidRDefault="008C0D55" w:rsidP="00F52E25">
      <w:pPr>
        <w:spacing w:after="358"/>
        <w:ind w:left="0" w:right="0" w:firstLine="0"/>
        <w:rPr>
          <w:rFonts w:asciiTheme="minorHAnsi" w:hAnsiTheme="minorHAnsi" w:cstheme="minorHAnsi"/>
          <w:szCs w:val="24"/>
          <w:lang w:val="en-US"/>
        </w:rPr>
      </w:pPr>
    </w:p>
    <w:p w14:paraId="17C78217" w14:textId="1D992867" w:rsidR="00443157" w:rsidRDefault="002C66FC" w:rsidP="00F52E25">
      <w:pPr>
        <w:spacing w:after="358"/>
        <w:ind w:left="0" w:right="0" w:firstLine="0"/>
        <w:rPr>
          <w:rFonts w:asciiTheme="minorHAnsi" w:hAnsiTheme="minorHAnsi" w:cstheme="minorHAnsi"/>
          <w:color w:val="C00000"/>
          <w:szCs w:val="24"/>
          <w:lang w:val="en-US"/>
        </w:rPr>
      </w:pPr>
      <w:r w:rsidRPr="00EC7B27">
        <w:rPr>
          <w:rFonts w:asciiTheme="minorHAnsi" w:hAnsiTheme="minorHAnsi" w:cstheme="minorHAnsi"/>
          <w:szCs w:val="24"/>
          <w:lang w:val="en-US"/>
        </w:rPr>
        <w:t xml:space="preserve">Besides the election observation, the Coalition conducts studies and prepares international comparative analyses. The Coalition monitors the sessions of the Central Election Commission of </w:t>
      </w:r>
      <w:proofErr w:type="spellStart"/>
      <w:r w:rsidRPr="00EC7B27">
        <w:rPr>
          <w:rFonts w:asciiTheme="minorHAnsi" w:hAnsiTheme="minorHAnsi" w:cstheme="minorHAnsi"/>
          <w:szCs w:val="24"/>
          <w:lang w:val="en-US"/>
        </w:rPr>
        <w:t>BiH</w:t>
      </w:r>
      <w:proofErr w:type="spellEnd"/>
      <w:r w:rsidRPr="00EC7B27">
        <w:rPr>
          <w:rFonts w:asciiTheme="minorHAnsi" w:hAnsiTheme="minorHAnsi" w:cstheme="minorHAnsi"/>
          <w:szCs w:val="24"/>
          <w:lang w:val="en-US"/>
        </w:rPr>
        <w:t xml:space="preserve"> (CEC), organizes roundtable confere</w:t>
      </w:r>
      <w:r w:rsidR="00574C69" w:rsidRPr="00EC7B27">
        <w:rPr>
          <w:rFonts w:asciiTheme="minorHAnsi" w:hAnsiTheme="minorHAnsi" w:cstheme="minorHAnsi"/>
          <w:szCs w:val="24"/>
          <w:lang w:val="en-US"/>
        </w:rPr>
        <w:t xml:space="preserve">nces that bring </w:t>
      </w:r>
      <w:r w:rsidRPr="00EC7B27">
        <w:rPr>
          <w:rFonts w:asciiTheme="minorHAnsi" w:hAnsiTheme="minorHAnsi" w:cstheme="minorHAnsi"/>
          <w:szCs w:val="24"/>
          <w:lang w:val="en-US"/>
        </w:rPr>
        <w:t>together representatives of legisla</w:t>
      </w:r>
      <w:r w:rsidR="00574C69" w:rsidRPr="00EC7B27">
        <w:rPr>
          <w:rFonts w:asciiTheme="minorHAnsi" w:hAnsiTheme="minorHAnsi" w:cstheme="minorHAnsi"/>
          <w:szCs w:val="24"/>
          <w:lang w:val="en-US"/>
        </w:rPr>
        <w:t xml:space="preserve">ture, election administration, </w:t>
      </w:r>
      <w:r w:rsidRPr="00EC7B27">
        <w:rPr>
          <w:rFonts w:asciiTheme="minorHAnsi" w:hAnsiTheme="minorHAnsi" w:cstheme="minorHAnsi"/>
          <w:szCs w:val="24"/>
          <w:lang w:val="en-US"/>
        </w:rPr>
        <w:t>international and ac</w:t>
      </w:r>
      <w:r w:rsidR="00574C69" w:rsidRPr="00EC7B27">
        <w:rPr>
          <w:rFonts w:asciiTheme="minorHAnsi" w:hAnsiTheme="minorHAnsi" w:cstheme="minorHAnsi"/>
          <w:szCs w:val="24"/>
          <w:lang w:val="en-US"/>
        </w:rPr>
        <w:t>ademic community, media</w:t>
      </w:r>
      <w:r w:rsidR="00F52E25">
        <w:rPr>
          <w:rFonts w:asciiTheme="minorHAnsi" w:hAnsiTheme="minorHAnsi" w:cstheme="minorHAnsi"/>
          <w:szCs w:val="24"/>
          <w:lang w:val="en-US"/>
        </w:rPr>
        <w:t>,</w:t>
      </w:r>
      <w:r w:rsidR="00574C69" w:rsidRPr="00EC7B27">
        <w:rPr>
          <w:rFonts w:asciiTheme="minorHAnsi" w:hAnsiTheme="minorHAnsi" w:cstheme="minorHAnsi"/>
          <w:szCs w:val="24"/>
          <w:lang w:val="en-US"/>
        </w:rPr>
        <w:t xml:space="preserve"> and civil society. The Coalition advocates </w:t>
      </w:r>
      <w:r w:rsidRPr="00EC7B27">
        <w:rPr>
          <w:rFonts w:asciiTheme="minorHAnsi" w:hAnsiTheme="minorHAnsi" w:cstheme="minorHAnsi"/>
          <w:szCs w:val="24"/>
          <w:lang w:val="en-US"/>
        </w:rPr>
        <w:t>improvement of electoral process in all of its segment</w:t>
      </w:r>
      <w:r w:rsidR="00574C69" w:rsidRPr="00EC7B27">
        <w:rPr>
          <w:rFonts w:asciiTheme="minorHAnsi" w:hAnsiTheme="minorHAnsi" w:cstheme="minorHAnsi"/>
          <w:szCs w:val="24"/>
          <w:lang w:val="en-US"/>
        </w:rPr>
        <w:t>s.</w:t>
      </w:r>
      <w:r w:rsidR="00F52E25">
        <w:rPr>
          <w:rFonts w:asciiTheme="minorHAnsi" w:hAnsiTheme="minorHAnsi" w:cstheme="minorHAnsi"/>
          <w:szCs w:val="24"/>
          <w:lang w:val="en-US"/>
        </w:rPr>
        <w:t xml:space="preserve"> </w:t>
      </w:r>
      <w:r w:rsidR="00574C69" w:rsidRPr="00EC7B27">
        <w:rPr>
          <w:rFonts w:asciiTheme="minorHAnsi" w:hAnsiTheme="minorHAnsi" w:cstheme="minorHAnsi"/>
          <w:szCs w:val="24"/>
          <w:lang w:val="en-US"/>
        </w:rPr>
        <w:t>In add</w:t>
      </w:r>
      <w:r w:rsidR="00F52E25">
        <w:rPr>
          <w:rFonts w:asciiTheme="minorHAnsi" w:hAnsiTheme="minorHAnsi" w:cstheme="minorHAnsi"/>
          <w:szCs w:val="24"/>
          <w:lang w:val="en-US"/>
        </w:rPr>
        <w:t>i</w:t>
      </w:r>
      <w:r w:rsidR="00574C69" w:rsidRPr="00EC7B27">
        <w:rPr>
          <w:rFonts w:asciiTheme="minorHAnsi" w:hAnsiTheme="minorHAnsi" w:cstheme="minorHAnsi"/>
          <w:szCs w:val="24"/>
          <w:lang w:val="en-US"/>
        </w:rPr>
        <w:t xml:space="preserve">tion to the aforesaid activities, the Coalition also educates young first-time voters </w:t>
      </w:r>
      <w:r w:rsidR="00F52E25">
        <w:rPr>
          <w:rFonts w:asciiTheme="minorHAnsi" w:hAnsiTheme="minorHAnsi" w:cstheme="minorHAnsi"/>
          <w:szCs w:val="24"/>
          <w:lang w:val="en-US"/>
        </w:rPr>
        <w:t>d</w:t>
      </w:r>
      <w:r w:rsidR="00574C69" w:rsidRPr="00EC7B27">
        <w:rPr>
          <w:rFonts w:asciiTheme="minorHAnsi" w:hAnsiTheme="minorHAnsi" w:cstheme="minorHAnsi"/>
          <w:szCs w:val="24"/>
          <w:lang w:val="en-US"/>
        </w:rPr>
        <w:t xml:space="preserve">uring the election year to motivate </w:t>
      </w:r>
      <w:r w:rsidR="00F52E25">
        <w:rPr>
          <w:rFonts w:asciiTheme="minorHAnsi" w:hAnsiTheme="minorHAnsi" w:cstheme="minorHAnsi"/>
          <w:szCs w:val="24"/>
          <w:lang w:val="en-US"/>
        </w:rPr>
        <w:t>a</w:t>
      </w:r>
      <w:r w:rsidR="00574C69" w:rsidRPr="00EC7B27">
        <w:rPr>
          <w:rFonts w:asciiTheme="minorHAnsi" w:hAnsiTheme="minorHAnsi" w:cstheme="minorHAnsi"/>
          <w:szCs w:val="24"/>
          <w:lang w:val="en-US"/>
        </w:rPr>
        <w:t>nd encourage</w:t>
      </w:r>
      <w:r w:rsidR="00F52E25">
        <w:rPr>
          <w:rFonts w:asciiTheme="minorHAnsi" w:hAnsiTheme="minorHAnsi" w:cstheme="minorHAnsi"/>
          <w:szCs w:val="24"/>
          <w:lang w:val="en-US"/>
        </w:rPr>
        <w:t xml:space="preserve"> them</w:t>
      </w:r>
      <w:r w:rsidR="00574C69" w:rsidRPr="00EC7B27">
        <w:rPr>
          <w:rFonts w:asciiTheme="minorHAnsi" w:hAnsiTheme="minorHAnsi" w:cstheme="minorHAnsi"/>
          <w:szCs w:val="24"/>
          <w:lang w:val="en-US"/>
        </w:rPr>
        <w:t xml:space="preserve"> to actively participate in the election process. </w:t>
      </w:r>
      <w:r w:rsidR="00C03250" w:rsidRPr="00EC7B27">
        <w:rPr>
          <w:rFonts w:asciiTheme="minorHAnsi" w:hAnsiTheme="minorHAnsi" w:cstheme="minorHAnsi"/>
          <w:color w:val="C00000"/>
          <w:szCs w:val="24"/>
          <w:lang w:val="en-US"/>
        </w:rPr>
        <w:t xml:space="preserve"> </w:t>
      </w:r>
    </w:p>
    <w:p w14:paraId="0F8C1AAE" w14:textId="0CE84846" w:rsidR="001424AF" w:rsidRDefault="001424AF" w:rsidP="00F52E25">
      <w:pPr>
        <w:spacing w:after="358"/>
        <w:ind w:left="0" w:right="0" w:firstLine="0"/>
        <w:rPr>
          <w:rFonts w:asciiTheme="minorHAnsi" w:hAnsiTheme="minorHAnsi" w:cstheme="minorHAnsi"/>
          <w:color w:val="C00000"/>
          <w:szCs w:val="24"/>
          <w:lang w:val="en-US"/>
        </w:rPr>
      </w:pPr>
    </w:p>
    <w:p w14:paraId="46296EB6" w14:textId="3E890852" w:rsidR="001424AF" w:rsidRDefault="001424AF" w:rsidP="00F52E25">
      <w:pPr>
        <w:spacing w:after="358"/>
        <w:ind w:left="0" w:right="0" w:firstLine="0"/>
        <w:rPr>
          <w:rFonts w:asciiTheme="minorHAnsi" w:hAnsiTheme="minorHAnsi" w:cstheme="minorHAnsi"/>
          <w:color w:val="C00000"/>
          <w:szCs w:val="24"/>
          <w:lang w:val="en-US"/>
        </w:rPr>
      </w:pPr>
    </w:p>
    <w:p w14:paraId="2A110137" w14:textId="69686322" w:rsidR="001424AF" w:rsidRDefault="001424AF" w:rsidP="00F52E25">
      <w:pPr>
        <w:spacing w:after="358"/>
        <w:ind w:left="0" w:right="0" w:firstLine="0"/>
        <w:rPr>
          <w:rFonts w:asciiTheme="minorHAnsi" w:hAnsiTheme="minorHAnsi" w:cstheme="minorHAnsi"/>
          <w:color w:val="C00000"/>
          <w:szCs w:val="24"/>
          <w:lang w:val="en-US"/>
        </w:rPr>
      </w:pPr>
    </w:p>
    <w:p w14:paraId="64B00C7B" w14:textId="50DBB18F" w:rsidR="001424AF" w:rsidRDefault="001424AF" w:rsidP="00F52E25">
      <w:pPr>
        <w:spacing w:after="358"/>
        <w:ind w:left="0" w:right="0" w:firstLine="0"/>
        <w:rPr>
          <w:rFonts w:asciiTheme="minorHAnsi" w:hAnsiTheme="minorHAnsi" w:cstheme="minorHAnsi"/>
          <w:color w:val="C00000"/>
          <w:szCs w:val="24"/>
          <w:lang w:val="en-US"/>
        </w:rPr>
      </w:pPr>
    </w:p>
    <w:p w14:paraId="1737A3DA" w14:textId="4C95A10F" w:rsidR="001424AF" w:rsidRDefault="001424AF" w:rsidP="00F52E25">
      <w:pPr>
        <w:spacing w:after="358"/>
        <w:ind w:left="0" w:right="0" w:firstLine="0"/>
        <w:rPr>
          <w:rFonts w:asciiTheme="minorHAnsi" w:hAnsiTheme="minorHAnsi" w:cstheme="minorHAnsi"/>
          <w:color w:val="C00000"/>
          <w:szCs w:val="24"/>
          <w:lang w:val="en-US"/>
        </w:rPr>
      </w:pPr>
    </w:p>
    <w:p w14:paraId="2350A580" w14:textId="67E9EC4D" w:rsidR="001424AF" w:rsidRDefault="001424AF" w:rsidP="00F52E25">
      <w:pPr>
        <w:spacing w:after="358"/>
        <w:ind w:left="0" w:right="0" w:firstLine="0"/>
        <w:rPr>
          <w:rFonts w:asciiTheme="minorHAnsi" w:hAnsiTheme="minorHAnsi" w:cstheme="minorHAnsi"/>
          <w:color w:val="C00000"/>
          <w:szCs w:val="24"/>
          <w:lang w:val="en-US"/>
        </w:rPr>
      </w:pPr>
    </w:p>
    <w:p w14:paraId="141B26C8" w14:textId="70AB9434" w:rsidR="001424AF" w:rsidRDefault="001424AF" w:rsidP="00F52E25">
      <w:pPr>
        <w:spacing w:after="358"/>
        <w:ind w:left="0" w:right="0" w:firstLine="0"/>
        <w:rPr>
          <w:rFonts w:asciiTheme="minorHAnsi" w:hAnsiTheme="minorHAnsi" w:cstheme="minorHAnsi"/>
          <w:color w:val="C00000"/>
          <w:szCs w:val="24"/>
          <w:lang w:val="en-US"/>
        </w:rPr>
      </w:pPr>
    </w:p>
    <w:p w14:paraId="01618F06" w14:textId="16B87DAC" w:rsidR="001424AF" w:rsidRDefault="001424AF" w:rsidP="00F52E25">
      <w:pPr>
        <w:spacing w:after="358"/>
        <w:ind w:left="0" w:right="0" w:firstLine="0"/>
        <w:rPr>
          <w:rFonts w:asciiTheme="minorHAnsi" w:hAnsiTheme="minorHAnsi" w:cstheme="minorHAnsi"/>
          <w:color w:val="C00000"/>
          <w:szCs w:val="24"/>
          <w:lang w:val="en-US"/>
        </w:rPr>
      </w:pPr>
    </w:p>
    <w:p w14:paraId="3EB9F492" w14:textId="7EE85625" w:rsidR="001424AF" w:rsidRDefault="001424AF" w:rsidP="00F52E25">
      <w:pPr>
        <w:spacing w:after="358"/>
        <w:ind w:left="0" w:right="0" w:firstLine="0"/>
        <w:rPr>
          <w:rFonts w:asciiTheme="minorHAnsi" w:hAnsiTheme="minorHAnsi" w:cstheme="minorHAnsi"/>
          <w:color w:val="C00000"/>
          <w:szCs w:val="24"/>
          <w:lang w:val="en-US"/>
        </w:rPr>
      </w:pPr>
    </w:p>
    <w:p w14:paraId="323DCE84" w14:textId="08286836" w:rsidR="001424AF" w:rsidRDefault="001424AF" w:rsidP="00F52E25">
      <w:pPr>
        <w:spacing w:after="358"/>
        <w:ind w:left="0" w:right="0" w:firstLine="0"/>
        <w:rPr>
          <w:rFonts w:asciiTheme="minorHAnsi" w:hAnsiTheme="minorHAnsi" w:cstheme="minorHAnsi"/>
          <w:color w:val="C00000"/>
          <w:szCs w:val="24"/>
          <w:lang w:val="en-US"/>
        </w:rPr>
      </w:pPr>
    </w:p>
    <w:p w14:paraId="11329352" w14:textId="5C4A7100" w:rsidR="001424AF" w:rsidRDefault="001424AF" w:rsidP="00F52E25">
      <w:pPr>
        <w:spacing w:after="358"/>
        <w:ind w:left="0" w:right="0" w:firstLine="0"/>
        <w:rPr>
          <w:rFonts w:asciiTheme="minorHAnsi" w:hAnsiTheme="minorHAnsi" w:cstheme="minorHAnsi"/>
          <w:color w:val="C00000"/>
          <w:szCs w:val="24"/>
          <w:lang w:val="en-US"/>
        </w:rPr>
      </w:pPr>
    </w:p>
    <w:p w14:paraId="2EDE0064" w14:textId="15C1CBAE" w:rsidR="001424AF" w:rsidRDefault="001424AF" w:rsidP="00F52E25">
      <w:pPr>
        <w:spacing w:after="358"/>
        <w:ind w:left="0" w:right="0" w:firstLine="0"/>
        <w:rPr>
          <w:rFonts w:asciiTheme="minorHAnsi" w:hAnsiTheme="minorHAnsi" w:cstheme="minorHAnsi"/>
          <w:color w:val="C00000"/>
          <w:szCs w:val="24"/>
          <w:lang w:val="en-US"/>
        </w:rPr>
      </w:pPr>
    </w:p>
    <w:p w14:paraId="46AF9366" w14:textId="58B68AF1" w:rsidR="001424AF" w:rsidRDefault="001424AF" w:rsidP="00F52E25">
      <w:pPr>
        <w:spacing w:after="358"/>
        <w:ind w:left="0" w:right="0" w:firstLine="0"/>
        <w:rPr>
          <w:rFonts w:asciiTheme="minorHAnsi" w:hAnsiTheme="minorHAnsi" w:cstheme="minorHAnsi"/>
          <w:color w:val="C00000"/>
          <w:szCs w:val="24"/>
          <w:lang w:val="en-US"/>
        </w:rPr>
      </w:pPr>
    </w:p>
    <w:p w14:paraId="6DFD260D" w14:textId="23A9AD25" w:rsidR="001424AF" w:rsidRDefault="001424AF" w:rsidP="00F52E25">
      <w:pPr>
        <w:spacing w:after="358"/>
        <w:ind w:left="0" w:right="0" w:firstLine="0"/>
        <w:rPr>
          <w:rFonts w:asciiTheme="minorHAnsi" w:hAnsiTheme="minorHAnsi" w:cstheme="minorHAnsi"/>
          <w:color w:val="C00000"/>
          <w:szCs w:val="24"/>
          <w:lang w:val="en-US"/>
        </w:rPr>
      </w:pPr>
    </w:p>
    <w:p w14:paraId="2090C513" w14:textId="77777777" w:rsidR="00F52E25" w:rsidRDefault="00F52E25">
      <w:pPr>
        <w:spacing w:after="145" w:line="259" w:lineRule="auto"/>
        <w:ind w:left="3633" w:right="0" w:firstLine="0"/>
        <w:jc w:val="left"/>
        <w:rPr>
          <w:lang w:val="en-US"/>
        </w:rPr>
      </w:pPr>
    </w:p>
    <w:p w14:paraId="2D685B1E" w14:textId="77777777" w:rsidR="00F52E25" w:rsidRDefault="00F52E25">
      <w:pPr>
        <w:spacing w:after="145" w:line="259" w:lineRule="auto"/>
        <w:ind w:left="3633" w:right="0" w:firstLine="0"/>
        <w:jc w:val="left"/>
        <w:rPr>
          <w:lang w:val="en-US"/>
        </w:rPr>
      </w:pPr>
    </w:p>
    <w:p w14:paraId="17942FE5" w14:textId="6CE52279" w:rsidR="003954BE" w:rsidRPr="00EC7B27" w:rsidRDefault="00C03250">
      <w:pPr>
        <w:spacing w:after="145" w:line="259" w:lineRule="auto"/>
        <w:ind w:left="3633" w:right="0" w:firstLine="0"/>
        <w:jc w:val="left"/>
        <w:rPr>
          <w:lang w:val="en-US"/>
        </w:rPr>
      </w:pPr>
      <w:r w:rsidRPr="00EC7B27">
        <w:rPr>
          <w:noProof/>
          <w:lang w:val="en-US"/>
        </w:rPr>
        <w:drawing>
          <wp:inline distT="0" distB="0" distL="0" distR="0" wp14:anchorId="1125539C" wp14:editId="6005408A">
            <wp:extent cx="1695450" cy="1130300"/>
            <wp:effectExtent l="0" t="0" r="0" b="0"/>
            <wp:docPr id="3282" name="Picture 3282"/>
            <wp:cNvGraphicFramePr/>
            <a:graphic xmlns:a="http://schemas.openxmlformats.org/drawingml/2006/main">
              <a:graphicData uri="http://schemas.openxmlformats.org/drawingml/2006/picture">
                <pic:pic xmlns:pic="http://schemas.openxmlformats.org/drawingml/2006/picture">
                  <pic:nvPicPr>
                    <pic:cNvPr id="3282" name="Picture 3282"/>
                    <pic:cNvPicPr/>
                  </pic:nvPicPr>
                  <pic:blipFill>
                    <a:blip r:embed="rId8"/>
                    <a:stretch>
                      <a:fillRect/>
                    </a:stretch>
                  </pic:blipFill>
                  <pic:spPr>
                    <a:xfrm>
                      <a:off x="0" y="0"/>
                      <a:ext cx="1695450" cy="1130300"/>
                    </a:xfrm>
                    <a:prstGeom prst="rect">
                      <a:avLst/>
                    </a:prstGeom>
                  </pic:spPr>
                </pic:pic>
              </a:graphicData>
            </a:graphic>
          </wp:inline>
        </w:drawing>
      </w:r>
    </w:p>
    <w:p w14:paraId="2AFE26F4" w14:textId="3BD53086" w:rsidR="003954BE" w:rsidRPr="00EC7B27" w:rsidRDefault="00952A74">
      <w:pPr>
        <w:spacing w:after="45" w:line="259" w:lineRule="auto"/>
        <w:ind w:left="0" w:right="7" w:firstLine="0"/>
        <w:jc w:val="center"/>
        <w:rPr>
          <w:rFonts w:asciiTheme="minorHAnsi" w:hAnsiTheme="minorHAnsi" w:cstheme="minorHAnsi"/>
          <w:szCs w:val="24"/>
          <w:lang w:val="en-US"/>
        </w:rPr>
      </w:pPr>
      <w:r w:rsidRPr="00EC7B27">
        <w:rPr>
          <w:rFonts w:asciiTheme="minorHAnsi" w:eastAsia="Verdana" w:hAnsiTheme="minorHAnsi" w:cstheme="minorHAnsi"/>
          <w:szCs w:val="24"/>
          <w:lang w:val="en-US"/>
        </w:rPr>
        <w:t xml:space="preserve">The project is funded by the European Union </w:t>
      </w:r>
      <w:r w:rsidR="00C03250" w:rsidRPr="00EC7B27">
        <w:rPr>
          <w:rFonts w:asciiTheme="minorHAnsi" w:eastAsia="Verdana" w:hAnsiTheme="minorHAnsi" w:cstheme="minorHAnsi"/>
          <w:szCs w:val="24"/>
          <w:lang w:val="en-US"/>
        </w:rPr>
        <w:t xml:space="preserve"> </w:t>
      </w:r>
    </w:p>
    <w:p w14:paraId="73293268" w14:textId="77777777" w:rsidR="003954BE" w:rsidRPr="00EC7B27" w:rsidRDefault="00C03250">
      <w:pPr>
        <w:spacing w:after="0" w:line="259" w:lineRule="auto"/>
        <w:ind w:left="50" w:right="0" w:firstLine="0"/>
        <w:jc w:val="center"/>
        <w:rPr>
          <w:rFonts w:asciiTheme="minorHAnsi" w:hAnsiTheme="minorHAnsi" w:cstheme="minorHAnsi"/>
          <w:szCs w:val="24"/>
          <w:lang w:val="en-US"/>
        </w:rPr>
      </w:pPr>
      <w:r w:rsidRPr="00EC7B27">
        <w:rPr>
          <w:rFonts w:asciiTheme="minorHAnsi" w:hAnsiTheme="minorHAnsi" w:cstheme="minorHAnsi"/>
          <w:szCs w:val="24"/>
          <w:lang w:val="en-US"/>
        </w:rPr>
        <w:t xml:space="preserve"> </w:t>
      </w:r>
    </w:p>
    <w:p w14:paraId="0E7FC2D6" w14:textId="10E772DD" w:rsidR="003954BE" w:rsidRPr="00EC7B27" w:rsidRDefault="00952A74">
      <w:pPr>
        <w:spacing w:after="0"/>
        <w:ind w:left="1894" w:right="0"/>
        <w:rPr>
          <w:rFonts w:asciiTheme="minorHAnsi" w:hAnsiTheme="minorHAnsi" w:cstheme="minorHAnsi"/>
          <w:szCs w:val="24"/>
          <w:lang w:val="en-US"/>
        </w:rPr>
      </w:pPr>
      <w:r w:rsidRPr="00EC7B27">
        <w:rPr>
          <w:rFonts w:asciiTheme="minorHAnsi" w:hAnsiTheme="minorHAnsi" w:cstheme="minorHAnsi"/>
          <w:szCs w:val="24"/>
          <w:lang w:val="en-US"/>
        </w:rPr>
        <w:t>This publication is created with financial support of the European Union (EU)</w:t>
      </w:r>
      <w:r w:rsidR="00C03250" w:rsidRPr="00EC7B27">
        <w:rPr>
          <w:rFonts w:asciiTheme="minorHAnsi" w:hAnsiTheme="minorHAnsi" w:cstheme="minorHAnsi"/>
          <w:szCs w:val="24"/>
          <w:lang w:val="en-US"/>
        </w:rPr>
        <w:t xml:space="preserve">.  </w:t>
      </w:r>
    </w:p>
    <w:p w14:paraId="56623361" w14:textId="77777777" w:rsidR="003954BE" w:rsidRPr="00EC7B27" w:rsidRDefault="00C03250">
      <w:pPr>
        <w:spacing w:after="0" w:line="259" w:lineRule="auto"/>
        <w:ind w:left="238" w:right="0" w:firstLine="0"/>
        <w:jc w:val="center"/>
        <w:rPr>
          <w:lang w:val="en-US"/>
        </w:rPr>
      </w:pPr>
      <w:r w:rsidRPr="00EC7B27">
        <w:rPr>
          <w:lang w:val="en-US"/>
        </w:rPr>
        <w:t xml:space="preserve"> </w:t>
      </w:r>
    </w:p>
    <w:p w14:paraId="6D966163" w14:textId="283A9EAF" w:rsidR="00952A74" w:rsidRPr="00EC7B27" w:rsidRDefault="00952A74">
      <w:pPr>
        <w:spacing w:after="3" w:line="259" w:lineRule="auto"/>
        <w:ind w:left="13"/>
        <w:jc w:val="center"/>
        <w:rPr>
          <w:szCs w:val="24"/>
          <w:lang w:val="en-US"/>
        </w:rPr>
      </w:pPr>
      <w:r w:rsidRPr="00EC7B27">
        <w:rPr>
          <w:szCs w:val="24"/>
          <w:lang w:val="en-US"/>
        </w:rPr>
        <w:t xml:space="preserve">The responsibility for the content of this document lies solely on the Coalition Pod </w:t>
      </w:r>
      <w:proofErr w:type="spellStart"/>
      <w:r w:rsidRPr="00EC7B27">
        <w:rPr>
          <w:szCs w:val="24"/>
          <w:lang w:val="en-US"/>
        </w:rPr>
        <w:t>lupom</w:t>
      </w:r>
      <w:proofErr w:type="spellEnd"/>
      <w:r w:rsidRPr="00EC7B27">
        <w:rPr>
          <w:szCs w:val="24"/>
          <w:lang w:val="en-US"/>
        </w:rPr>
        <w:t xml:space="preserve"> and does not </w:t>
      </w:r>
      <w:r w:rsidR="002D0780" w:rsidRPr="00EC7B27">
        <w:rPr>
          <w:szCs w:val="24"/>
          <w:lang w:val="en-US"/>
        </w:rPr>
        <w:t xml:space="preserve">reflect </w:t>
      </w:r>
      <w:r w:rsidRPr="00EC7B27">
        <w:rPr>
          <w:szCs w:val="24"/>
          <w:lang w:val="en-US"/>
        </w:rPr>
        <w:t>the official opinion of the European Union.</w:t>
      </w:r>
    </w:p>
    <w:p w14:paraId="64F72D1E" w14:textId="77777777" w:rsidR="003954BE" w:rsidRPr="00EC7B27" w:rsidRDefault="00C03250">
      <w:pPr>
        <w:spacing w:after="0" w:line="259" w:lineRule="auto"/>
        <w:ind w:left="50" w:right="0" w:firstLine="0"/>
        <w:jc w:val="center"/>
        <w:rPr>
          <w:lang w:val="en-US"/>
        </w:rPr>
      </w:pPr>
      <w:r w:rsidRPr="00EC7B27">
        <w:rPr>
          <w:lang w:val="en-US"/>
        </w:rPr>
        <w:t xml:space="preserve"> </w:t>
      </w:r>
    </w:p>
    <w:p w14:paraId="798AB7A7" w14:textId="77777777" w:rsidR="003954BE" w:rsidRPr="00EC7B27" w:rsidRDefault="00C03250">
      <w:pPr>
        <w:spacing w:after="105" w:line="259" w:lineRule="auto"/>
        <w:ind w:left="4047" w:right="0" w:firstLine="0"/>
        <w:jc w:val="left"/>
        <w:rPr>
          <w:lang w:val="en-US"/>
        </w:rPr>
      </w:pPr>
      <w:r w:rsidRPr="00EC7B27">
        <w:rPr>
          <w:noProof/>
          <w:lang w:val="en-US"/>
        </w:rPr>
        <w:drawing>
          <wp:inline distT="0" distB="0" distL="0" distR="0" wp14:anchorId="4489E92A" wp14:editId="79C2D3D6">
            <wp:extent cx="1304925" cy="1061720"/>
            <wp:effectExtent l="0" t="0" r="0" b="0"/>
            <wp:docPr id="3280" name="Picture 3280"/>
            <wp:cNvGraphicFramePr/>
            <a:graphic xmlns:a="http://schemas.openxmlformats.org/drawingml/2006/main">
              <a:graphicData uri="http://schemas.openxmlformats.org/drawingml/2006/picture">
                <pic:pic xmlns:pic="http://schemas.openxmlformats.org/drawingml/2006/picture">
                  <pic:nvPicPr>
                    <pic:cNvPr id="3280" name="Picture 3280"/>
                    <pic:cNvPicPr/>
                  </pic:nvPicPr>
                  <pic:blipFill>
                    <a:blip r:embed="rId42"/>
                    <a:stretch>
                      <a:fillRect/>
                    </a:stretch>
                  </pic:blipFill>
                  <pic:spPr>
                    <a:xfrm>
                      <a:off x="0" y="0"/>
                      <a:ext cx="1304925" cy="1061720"/>
                    </a:xfrm>
                    <a:prstGeom prst="rect">
                      <a:avLst/>
                    </a:prstGeom>
                  </pic:spPr>
                </pic:pic>
              </a:graphicData>
            </a:graphic>
          </wp:inline>
        </w:drawing>
      </w:r>
    </w:p>
    <w:p w14:paraId="59B4871D" w14:textId="77777777" w:rsidR="003954BE" w:rsidRPr="00EC7B27" w:rsidRDefault="00C03250">
      <w:pPr>
        <w:spacing w:after="0" w:line="259" w:lineRule="auto"/>
        <w:ind w:left="0" w:right="0" w:firstLine="0"/>
        <w:jc w:val="left"/>
        <w:rPr>
          <w:lang w:val="en-US"/>
        </w:rPr>
      </w:pPr>
      <w:r w:rsidRPr="00EC7B27">
        <w:rPr>
          <w:lang w:val="en-US"/>
        </w:rPr>
        <w:t xml:space="preserve"> </w:t>
      </w:r>
    </w:p>
    <w:p w14:paraId="7DB050B4" w14:textId="3CA84812" w:rsidR="003954BE" w:rsidRPr="00EC7B27" w:rsidRDefault="002D0780">
      <w:pPr>
        <w:spacing w:after="3" w:line="259" w:lineRule="auto"/>
        <w:ind w:left="13"/>
        <w:jc w:val="center"/>
        <w:rPr>
          <w:lang w:val="en-US"/>
        </w:rPr>
      </w:pPr>
      <w:r w:rsidRPr="00EC7B27">
        <w:rPr>
          <w:lang w:val="en-US"/>
        </w:rPr>
        <w:t xml:space="preserve">Publication of this report was funded in part by a grant from the United States </w:t>
      </w:r>
      <w:r w:rsidR="008C0D55" w:rsidRPr="00EC7B27">
        <w:rPr>
          <w:lang w:val="en-US"/>
        </w:rPr>
        <w:t>Department</w:t>
      </w:r>
      <w:r w:rsidRPr="00EC7B27">
        <w:rPr>
          <w:lang w:val="en-US"/>
        </w:rPr>
        <w:t xml:space="preserve"> of State. </w:t>
      </w:r>
      <w:r w:rsidR="00C03250" w:rsidRPr="00EC7B27">
        <w:rPr>
          <w:lang w:val="en-US"/>
        </w:rPr>
        <w:t xml:space="preserve"> </w:t>
      </w:r>
    </w:p>
    <w:p w14:paraId="7014FC2E" w14:textId="77777777" w:rsidR="003954BE" w:rsidRPr="00EC7B27" w:rsidRDefault="00C03250">
      <w:pPr>
        <w:spacing w:after="0" w:line="259" w:lineRule="auto"/>
        <w:ind w:left="50" w:right="0" w:firstLine="0"/>
        <w:jc w:val="center"/>
        <w:rPr>
          <w:rFonts w:asciiTheme="minorHAnsi" w:hAnsiTheme="minorHAnsi" w:cstheme="minorHAnsi"/>
          <w:szCs w:val="24"/>
          <w:lang w:val="en-US"/>
        </w:rPr>
      </w:pPr>
      <w:r w:rsidRPr="00EC7B27">
        <w:rPr>
          <w:rFonts w:asciiTheme="minorHAnsi" w:hAnsiTheme="minorHAnsi" w:cstheme="minorHAnsi"/>
          <w:szCs w:val="24"/>
          <w:lang w:val="en-US"/>
        </w:rPr>
        <w:t xml:space="preserve"> </w:t>
      </w:r>
    </w:p>
    <w:p w14:paraId="6211623C" w14:textId="399BBB0D" w:rsidR="002D0780" w:rsidRPr="00EC7B27" w:rsidRDefault="002D0780">
      <w:pPr>
        <w:spacing w:after="3" w:line="259" w:lineRule="auto"/>
        <w:ind w:left="13"/>
        <w:jc w:val="center"/>
        <w:rPr>
          <w:rFonts w:asciiTheme="minorHAnsi" w:hAnsiTheme="minorHAnsi" w:cstheme="minorHAnsi"/>
          <w:szCs w:val="24"/>
          <w:lang w:val="en-US"/>
        </w:rPr>
      </w:pPr>
      <w:r w:rsidRPr="00EC7B27">
        <w:rPr>
          <w:rStyle w:val="highlight"/>
          <w:rFonts w:asciiTheme="minorHAnsi" w:hAnsiTheme="minorHAnsi" w:cstheme="minorHAnsi"/>
          <w:szCs w:val="24"/>
          <w:lang w:val="en-US"/>
        </w:rPr>
        <w:t>The opinions</w:t>
      </w:r>
      <w:r w:rsidRPr="00EC7B27">
        <w:rPr>
          <w:rFonts w:asciiTheme="minorHAnsi" w:hAnsiTheme="minorHAnsi" w:cstheme="minorHAnsi"/>
          <w:szCs w:val="24"/>
          <w:lang w:val="en-US"/>
        </w:rPr>
        <w:t>, findings and conclusions stated herein are those of the authors and do not necessarily reflect those of the United States Department of State.</w:t>
      </w:r>
    </w:p>
    <w:p w14:paraId="3003F738" w14:textId="2663BBA3" w:rsidR="003954BE" w:rsidRPr="00EC7B27" w:rsidRDefault="003954BE">
      <w:pPr>
        <w:spacing w:after="18" w:line="259" w:lineRule="auto"/>
        <w:ind w:left="0" w:right="0" w:firstLine="0"/>
        <w:jc w:val="left"/>
        <w:rPr>
          <w:lang w:val="en-US"/>
        </w:rPr>
      </w:pPr>
    </w:p>
    <w:p w14:paraId="232FFE81" w14:textId="77777777" w:rsidR="003954BE" w:rsidRPr="00EC7B27" w:rsidRDefault="00C03250">
      <w:pPr>
        <w:tabs>
          <w:tab w:val="center" w:pos="5238"/>
        </w:tabs>
        <w:spacing w:after="0" w:line="259" w:lineRule="auto"/>
        <w:ind w:left="0" w:right="0" w:firstLine="0"/>
        <w:jc w:val="left"/>
        <w:rPr>
          <w:lang w:val="en-US"/>
        </w:rPr>
      </w:pPr>
      <w:r w:rsidRPr="00EC7B27">
        <w:rPr>
          <w:lang w:val="en-US"/>
        </w:rPr>
        <w:t xml:space="preserve"> </w:t>
      </w:r>
      <w:r w:rsidRPr="00EC7B27">
        <w:rPr>
          <w:lang w:val="en-US"/>
        </w:rPr>
        <w:tab/>
      </w:r>
      <w:r w:rsidRPr="00EC7B27">
        <w:rPr>
          <w:noProof/>
          <w:lang w:val="en-US"/>
        </w:rPr>
        <w:drawing>
          <wp:inline distT="0" distB="0" distL="0" distR="0" wp14:anchorId="4245A1F1" wp14:editId="0462754B">
            <wp:extent cx="2438400" cy="274320"/>
            <wp:effectExtent l="0" t="0" r="0" b="0"/>
            <wp:docPr id="3284" name="Picture 3284"/>
            <wp:cNvGraphicFramePr/>
            <a:graphic xmlns:a="http://schemas.openxmlformats.org/drawingml/2006/main">
              <a:graphicData uri="http://schemas.openxmlformats.org/drawingml/2006/picture">
                <pic:pic xmlns:pic="http://schemas.openxmlformats.org/drawingml/2006/picture">
                  <pic:nvPicPr>
                    <pic:cNvPr id="3284" name="Picture 3284"/>
                    <pic:cNvPicPr/>
                  </pic:nvPicPr>
                  <pic:blipFill>
                    <a:blip r:embed="rId29"/>
                    <a:stretch>
                      <a:fillRect/>
                    </a:stretch>
                  </pic:blipFill>
                  <pic:spPr>
                    <a:xfrm>
                      <a:off x="0" y="0"/>
                      <a:ext cx="2438400" cy="274320"/>
                    </a:xfrm>
                    <a:prstGeom prst="rect">
                      <a:avLst/>
                    </a:prstGeom>
                  </pic:spPr>
                </pic:pic>
              </a:graphicData>
            </a:graphic>
          </wp:inline>
        </w:drawing>
      </w:r>
    </w:p>
    <w:p w14:paraId="03436891" w14:textId="77777777" w:rsidR="003954BE" w:rsidRPr="00EC7B27" w:rsidRDefault="00C03250">
      <w:pPr>
        <w:spacing w:after="32" w:line="259" w:lineRule="auto"/>
        <w:ind w:left="0" w:right="2784" w:firstLine="0"/>
        <w:jc w:val="left"/>
        <w:rPr>
          <w:lang w:val="en-US"/>
        </w:rPr>
      </w:pPr>
      <w:r w:rsidRPr="00EC7B27">
        <w:rPr>
          <w:lang w:val="en-US"/>
        </w:rPr>
        <w:t xml:space="preserve"> </w:t>
      </w:r>
    </w:p>
    <w:p w14:paraId="23BC7946" w14:textId="1F7BA0FE" w:rsidR="003954BE" w:rsidRPr="00EC7B27" w:rsidRDefault="00952A74" w:rsidP="002D0780">
      <w:pPr>
        <w:spacing w:after="3" w:line="259" w:lineRule="auto"/>
        <w:ind w:left="13" w:right="9"/>
        <w:jc w:val="center"/>
        <w:rPr>
          <w:lang w:val="en-US"/>
        </w:rPr>
      </w:pPr>
      <w:r w:rsidRPr="00EC7B27">
        <w:rPr>
          <w:rFonts w:ascii="Arial" w:hAnsi="Arial" w:cs="Arial"/>
          <w:sz w:val="27"/>
          <w:szCs w:val="27"/>
          <w:lang w:val="en-US"/>
        </w:rPr>
        <w:t xml:space="preserve"> </w:t>
      </w:r>
      <w:r w:rsidRPr="00EC7B27">
        <w:rPr>
          <w:rFonts w:asciiTheme="minorHAnsi" w:hAnsiTheme="minorHAnsi" w:cstheme="minorHAnsi"/>
          <w:szCs w:val="24"/>
          <w:lang w:val="en-US"/>
        </w:rPr>
        <w:t xml:space="preserve">The OSCE Mission to Bosnia and Herzegovina supported publication of this material. Any view, </w:t>
      </w:r>
      <w:r w:rsidR="00F52E25" w:rsidRPr="00EC7B27">
        <w:rPr>
          <w:rFonts w:asciiTheme="minorHAnsi" w:hAnsiTheme="minorHAnsi" w:cstheme="minorHAnsi"/>
          <w:szCs w:val="24"/>
          <w:lang w:val="en-US"/>
        </w:rPr>
        <w:t>statement</w:t>
      </w:r>
      <w:r w:rsidRPr="00EC7B27">
        <w:rPr>
          <w:rFonts w:asciiTheme="minorHAnsi" w:hAnsiTheme="minorHAnsi" w:cstheme="minorHAnsi"/>
          <w:szCs w:val="24"/>
          <w:lang w:val="en-US"/>
        </w:rPr>
        <w:t xml:space="preserve"> or opin</w:t>
      </w:r>
      <w:r w:rsidR="00F52E25">
        <w:rPr>
          <w:rFonts w:asciiTheme="minorHAnsi" w:hAnsiTheme="minorHAnsi" w:cstheme="minorHAnsi"/>
          <w:szCs w:val="24"/>
          <w:lang w:val="en-US"/>
        </w:rPr>
        <w:t>i</w:t>
      </w:r>
      <w:r w:rsidRPr="00EC7B27">
        <w:rPr>
          <w:rFonts w:asciiTheme="minorHAnsi" w:hAnsiTheme="minorHAnsi" w:cstheme="minorHAnsi"/>
          <w:szCs w:val="24"/>
          <w:lang w:val="en-US"/>
        </w:rPr>
        <w:t>on</w:t>
      </w:r>
      <w:r w:rsidR="00F52E25">
        <w:rPr>
          <w:rFonts w:asciiTheme="minorHAnsi" w:hAnsiTheme="minorHAnsi" w:cstheme="minorHAnsi"/>
          <w:szCs w:val="24"/>
          <w:lang w:val="en-US"/>
        </w:rPr>
        <w:t xml:space="preserve"> </w:t>
      </w:r>
      <w:r w:rsidRPr="00EC7B27">
        <w:rPr>
          <w:rFonts w:asciiTheme="minorHAnsi" w:hAnsiTheme="minorHAnsi" w:cstheme="minorHAnsi"/>
          <w:szCs w:val="24"/>
          <w:lang w:val="en-US"/>
        </w:rPr>
        <w:t>expressed in the publication, unless expl</w:t>
      </w:r>
      <w:r w:rsidR="002D0780" w:rsidRPr="00EC7B27">
        <w:rPr>
          <w:rFonts w:asciiTheme="minorHAnsi" w:hAnsiTheme="minorHAnsi" w:cstheme="minorHAnsi"/>
          <w:szCs w:val="24"/>
          <w:lang w:val="en-US"/>
        </w:rPr>
        <w:t xml:space="preserve">icitly specified, </w:t>
      </w:r>
      <w:r w:rsidRPr="00EC7B27">
        <w:rPr>
          <w:rFonts w:asciiTheme="minorHAnsi" w:hAnsiTheme="minorHAnsi" w:cstheme="minorHAnsi"/>
          <w:szCs w:val="24"/>
          <w:lang w:val="en-US"/>
        </w:rPr>
        <w:t xml:space="preserve">do not necessarily reflect the </w:t>
      </w:r>
      <w:r w:rsidR="002D0780" w:rsidRPr="00EC7B27">
        <w:rPr>
          <w:rFonts w:asciiTheme="minorHAnsi" w:hAnsiTheme="minorHAnsi" w:cstheme="minorHAnsi"/>
          <w:szCs w:val="24"/>
          <w:lang w:val="en-US"/>
        </w:rPr>
        <w:t xml:space="preserve">official </w:t>
      </w:r>
      <w:r w:rsidRPr="00EC7B27">
        <w:rPr>
          <w:rFonts w:asciiTheme="minorHAnsi" w:hAnsiTheme="minorHAnsi" w:cstheme="minorHAnsi"/>
          <w:szCs w:val="24"/>
          <w:lang w:val="en-US"/>
        </w:rPr>
        <w:t xml:space="preserve">position of the OSCE Mission to </w:t>
      </w:r>
      <w:proofErr w:type="spellStart"/>
      <w:r w:rsidRPr="00EC7B27">
        <w:rPr>
          <w:rFonts w:asciiTheme="minorHAnsi" w:hAnsiTheme="minorHAnsi" w:cstheme="minorHAnsi"/>
          <w:szCs w:val="24"/>
          <w:lang w:val="en-US"/>
        </w:rPr>
        <w:t>BiH</w:t>
      </w:r>
      <w:proofErr w:type="spellEnd"/>
      <w:r w:rsidR="002D0780" w:rsidRPr="00EC7B27">
        <w:rPr>
          <w:lang w:val="en-US"/>
        </w:rPr>
        <w:t xml:space="preserve">. </w:t>
      </w:r>
      <w:r w:rsidR="00C03250" w:rsidRPr="00EC7B27">
        <w:rPr>
          <w:lang w:val="en-US"/>
        </w:rPr>
        <w:t xml:space="preserve"> </w:t>
      </w:r>
    </w:p>
    <w:sectPr w:rsidR="003954BE" w:rsidRPr="00EC7B27">
      <w:headerReference w:type="even" r:id="rId43"/>
      <w:headerReference w:type="default" r:id="rId44"/>
      <w:headerReference w:type="first" r:id="rId45"/>
      <w:pgSz w:w="12240" w:h="15840"/>
      <w:pgMar w:top="720" w:right="1146" w:bottom="719"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D3EC3F" w14:textId="77777777" w:rsidR="0079469F" w:rsidRDefault="0079469F">
      <w:pPr>
        <w:spacing w:after="0" w:line="240" w:lineRule="auto"/>
      </w:pPr>
      <w:r>
        <w:separator/>
      </w:r>
    </w:p>
  </w:endnote>
  <w:endnote w:type="continuationSeparator" w:id="0">
    <w:p w14:paraId="2D738407" w14:textId="77777777" w:rsidR="0079469F" w:rsidRDefault="00794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682B6" w14:textId="77777777" w:rsidR="0079469F" w:rsidRDefault="0079469F">
      <w:pPr>
        <w:spacing w:after="32" w:line="245" w:lineRule="auto"/>
        <w:ind w:left="0" w:right="0" w:firstLine="0"/>
      </w:pPr>
      <w:r>
        <w:separator/>
      </w:r>
    </w:p>
  </w:footnote>
  <w:footnote w:type="continuationSeparator" w:id="0">
    <w:p w14:paraId="6BD4FA88" w14:textId="77777777" w:rsidR="0079469F" w:rsidRDefault="0079469F">
      <w:pPr>
        <w:spacing w:after="32" w:line="245" w:lineRule="auto"/>
        <w:ind w:left="0" w:right="0" w:firstLine="0"/>
      </w:pPr>
      <w:r>
        <w:continuationSeparator/>
      </w:r>
    </w:p>
  </w:footnote>
  <w:footnote w:id="1">
    <w:p w14:paraId="70AFA91B" w14:textId="6DC46EE2" w:rsidR="00D22716" w:rsidRPr="00A37A3A" w:rsidRDefault="00D22716">
      <w:pPr>
        <w:pStyle w:val="FootnoteText"/>
        <w:rPr>
          <w:lang w:val="bs-Latn-BA"/>
        </w:rPr>
      </w:pPr>
      <w:r>
        <w:rPr>
          <w:rStyle w:val="FootnoteReference"/>
        </w:rPr>
        <w:footnoteRef/>
      </w:r>
      <w:r>
        <w:t xml:space="preserve"> Polit</w:t>
      </w:r>
      <w:r>
        <w:rPr>
          <w:lang w:val="bs-Latn-BA"/>
        </w:rPr>
        <w:t>ical parties</w:t>
      </w:r>
      <w:r>
        <w:t xml:space="preserve"> - 129; </w:t>
      </w:r>
      <w:r>
        <w:rPr>
          <w:lang w:val="bs-Latn-BA"/>
        </w:rPr>
        <w:t xml:space="preserve">indepedent candidates </w:t>
      </w:r>
      <w:r>
        <w:t xml:space="preserve">- 262; </w:t>
      </w:r>
      <w:r>
        <w:rPr>
          <w:lang w:val="bs-Latn-BA"/>
        </w:rPr>
        <w:t>coalitions</w:t>
      </w:r>
      <w:r>
        <w:t xml:space="preserve"> - 72; </w:t>
      </w:r>
      <w:r>
        <w:rPr>
          <w:lang w:val="bs-Latn-BA"/>
        </w:rPr>
        <w:t>independent candidate lists-</w:t>
      </w:r>
      <w:r>
        <w:t xml:space="preserve">9; </w:t>
      </w:r>
      <w:r>
        <w:rPr>
          <w:lang w:val="bs-Latn-BA"/>
        </w:rPr>
        <w:t>independent candidates for national minorities -71</w:t>
      </w:r>
    </w:p>
  </w:footnote>
  <w:footnote w:id="2">
    <w:p w14:paraId="06B08B61" w14:textId="06431F8A" w:rsidR="00D22716" w:rsidRPr="00DA717A" w:rsidRDefault="00D22716">
      <w:pPr>
        <w:pStyle w:val="FootnoteText"/>
        <w:rPr>
          <w:rFonts w:asciiTheme="minorHAnsi" w:hAnsiTheme="minorHAnsi" w:cstheme="minorHAnsi"/>
          <w:lang w:val="bs-Latn-BA"/>
        </w:rPr>
      </w:pPr>
      <w:r>
        <w:rPr>
          <w:rStyle w:val="FootnoteReference"/>
        </w:rPr>
        <w:footnoteRef/>
      </w:r>
      <w:r>
        <w:t xml:space="preserve"> </w:t>
      </w:r>
      <w:r w:rsidRPr="00DA717A">
        <w:rPr>
          <w:rFonts w:asciiTheme="minorHAnsi" w:hAnsiTheme="minorHAnsi" w:cstheme="minorHAnsi"/>
        </w:rPr>
        <w:t>DOMALJEVAC-ŠAMAC, ORAŠJE, TEOČAK, MRKONJI</w:t>
      </w:r>
      <w:r>
        <w:rPr>
          <w:rFonts w:asciiTheme="minorHAnsi" w:hAnsiTheme="minorHAnsi" w:cstheme="minorHAnsi"/>
          <w:lang w:val="bs-Latn-BA"/>
        </w:rPr>
        <w:t>Ć</w:t>
      </w:r>
      <w:r w:rsidRPr="00DA717A">
        <w:rPr>
          <w:rFonts w:asciiTheme="minorHAnsi" w:hAnsiTheme="minorHAnsi" w:cstheme="minorHAnsi"/>
        </w:rPr>
        <w:t xml:space="preserve"> GRAD, JEZERO, OLOVO, GRUDE, RAVNO </w:t>
      </w:r>
      <w:r>
        <w:rPr>
          <w:rFonts w:asciiTheme="minorHAnsi" w:hAnsiTheme="minorHAnsi" w:cstheme="minorHAnsi"/>
          <w:lang w:val="bs-Latn-BA"/>
        </w:rPr>
        <w:t xml:space="preserve">AND </w:t>
      </w:r>
      <w:r w:rsidRPr="00DA717A">
        <w:rPr>
          <w:rFonts w:asciiTheme="minorHAnsi" w:hAnsiTheme="minorHAnsi" w:cstheme="minorHAnsi"/>
        </w:rPr>
        <w:t>USORA</w:t>
      </w:r>
    </w:p>
  </w:footnote>
  <w:footnote w:id="3">
    <w:p w14:paraId="652B99CA" w14:textId="18F5F379" w:rsidR="00D22716" w:rsidRPr="003E4F47" w:rsidRDefault="00D22716">
      <w:pPr>
        <w:pStyle w:val="FootnoteText"/>
        <w:rPr>
          <w:rFonts w:asciiTheme="minorHAnsi" w:hAnsiTheme="minorHAnsi" w:cstheme="minorHAnsi"/>
          <w:lang w:val="bs-Latn-BA"/>
        </w:rPr>
      </w:pPr>
      <w:r>
        <w:rPr>
          <w:rStyle w:val="FootnoteReference"/>
        </w:rPr>
        <w:footnoteRef/>
      </w:r>
      <w:r>
        <w:t xml:space="preserve"> </w:t>
      </w:r>
      <w:r w:rsidRPr="003E4F47">
        <w:rPr>
          <w:rFonts w:asciiTheme="minorHAnsi" w:hAnsiTheme="minorHAnsi" w:cstheme="minorHAnsi"/>
        </w:rPr>
        <w:t>KRUPA, ODŽAK, LUKAVAC, BANOVI</w:t>
      </w:r>
      <w:r>
        <w:rPr>
          <w:rFonts w:asciiTheme="minorHAnsi" w:hAnsiTheme="minorHAnsi" w:cstheme="minorHAnsi"/>
          <w:lang w:val="bs-Latn-BA"/>
        </w:rPr>
        <w:t>Ć</w:t>
      </w:r>
      <w:r w:rsidRPr="003E4F47">
        <w:rPr>
          <w:rFonts w:asciiTheme="minorHAnsi" w:hAnsiTheme="minorHAnsi" w:cstheme="minorHAnsi"/>
        </w:rPr>
        <w:t xml:space="preserve">I, KALESIJA, KAKANJ, TRNOVO (FBIH), PALE (FBIH), NOVI GRAD, PRNJAVOR, VUKOSAVLJE, SOKOLAC, GRADAČAC, SREBRENIK, TUZLA, ZENICA, PRIJEDOR, GRADIŠKA, BANJA LUKA, TREBINJE </w:t>
      </w:r>
      <w:r>
        <w:rPr>
          <w:rFonts w:asciiTheme="minorHAnsi" w:hAnsiTheme="minorHAnsi" w:cstheme="minorHAnsi"/>
          <w:lang w:val="bs-Latn-BA"/>
        </w:rPr>
        <w:t>AND</w:t>
      </w:r>
      <w:r w:rsidRPr="003E4F47">
        <w:rPr>
          <w:rFonts w:asciiTheme="minorHAnsi" w:hAnsiTheme="minorHAnsi" w:cstheme="minorHAnsi"/>
        </w:rPr>
        <w:t xml:space="preserve"> BRČKO DISTRI</w:t>
      </w:r>
      <w:r>
        <w:rPr>
          <w:rFonts w:asciiTheme="minorHAnsi" w:hAnsiTheme="minorHAnsi" w:cstheme="minorHAnsi"/>
          <w:lang w:val="bs-Latn-BA"/>
        </w:rPr>
        <w:t>C</w:t>
      </w:r>
      <w:r w:rsidRPr="003E4F47">
        <w:rPr>
          <w:rFonts w:asciiTheme="minorHAnsi" w:hAnsiTheme="minorHAnsi" w:cstheme="minorHAnsi"/>
        </w:rPr>
        <w:t>T BIH</w:t>
      </w:r>
    </w:p>
  </w:footnote>
  <w:footnote w:id="4">
    <w:p w14:paraId="3B84A1C9" w14:textId="3B4BDB80" w:rsidR="00D22716" w:rsidRPr="00DA717A" w:rsidRDefault="00D22716">
      <w:pPr>
        <w:pStyle w:val="FootnoteText"/>
        <w:rPr>
          <w:lang w:val="bs-Latn-BA"/>
        </w:rPr>
      </w:pPr>
      <w:r>
        <w:rPr>
          <w:rStyle w:val="FootnoteReference"/>
        </w:rPr>
        <w:footnoteRef/>
      </w:r>
      <w:r>
        <w:t xml:space="preserve"> </w:t>
      </w:r>
      <w:r w:rsidRPr="00DA717A">
        <w:rPr>
          <w:lang w:val="en-US"/>
        </w:rPr>
        <w:t xml:space="preserve">102 377 voters registered for by-mail voting while 704 voters will vote at diplomatic and consular missions abroad </w:t>
      </w:r>
    </w:p>
  </w:footnote>
  <w:footnote w:id="5">
    <w:p w14:paraId="411BE811" w14:textId="6949C65D" w:rsidR="00D22716" w:rsidRPr="00DA717A" w:rsidRDefault="00D22716" w:rsidP="00DA717A">
      <w:pPr>
        <w:spacing w:after="0" w:line="240" w:lineRule="auto"/>
        <w:ind w:left="0" w:right="0" w:firstLine="0"/>
        <w:jc w:val="left"/>
        <w:rPr>
          <w:rFonts w:ascii="Times New Roman" w:eastAsia="Times New Roman" w:hAnsi="Times New Roman" w:cs="Times New Roman"/>
          <w:color w:val="auto"/>
          <w:szCs w:val="24"/>
        </w:rPr>
      </w:pPr>
      <w:r>
        <w:rPr>
          <w:rStyle w:val="FootnoteReference"/>
        </w:rPr>
        <w:footnoteRef/>
      </w:r>
      <w:r>
        <w:t xml:space="preserve"> </w:t>
      </w:r>
      <w:r w:rsidRPr="00DA717A">
        <w:rPr>
          <w:rFonts w:asciiTheme="minorHAnsi" w:hAnsiTheme="minorHAnsi" w:cstheme="minorHAnsi"/>
          <w:sz w:val="20"/>
          <w:szCs w:val="20"/>
          <w:lang w:val="bs-Latn-BA"/>
        </w:rPr>
        <w:t>B</w:t>
      </w:r>
      <w:r w:rsidRPr="00DA717A">
        <w:rPr>
          <w:rFonts w:asciiTheme="minorHAnsi" w:eastAsia="Times New Roman" w:hAnsiTheme="minorHAnsi" w:cstheme="minorHAnsi"/>
          <w:color w:val="auto"/>
          <w:sz w:val="20"/>
          <w:szCs w:val="20"/>
        </w:rPr>
        <w:t>ANJA LUKA, BIHA</w:t>
      </w:r>
      <w:r>
        <w:rPr>
          <w:rFonts w:asciiTheme="minorHAnsi" w:eastAsia="Times New Roman" w:hAnsiTheme="minorHAnsi" w:cstheme="minorHAnsi"/>
          <w:color w:val="auto"/>
          <w:sz w:val="20"/>
          <w:szCs w:val="20"/>
          <w:lang w:val="bs-Latn-BA"/>
        </w:rPr>
        <w:t>Ć</w:t>
      </w:r>
      <w:r w:rsidRPr="00DA717A">
        <w:rPr>
          <w:rFonts w:asciiTheme="minorHAnsi" w:eastAsia="Times New Roman" w:hAnsiTheme="minorHAnsi" w:cstheme="minorHAnsi"/>
          <w:color w:val="auto"/>
          <w:sz w:val="20"/>
          <w:szCs w:val="20"/>
        </w:rPr>
        <w:t>,BIJELJINA, BUSOVAČA, BRČKO DISTRIKT, DOBOJ, DRVAR, GORNJI VAKUF -USKOPLJE, GRADAČAC, GRUDE, KOZARSKA DUBICA, KRUPA NA UNI, LIVNO, LJUBUŠKI, MODRIČA, NOVI GRAD, PETROVO, PRIJEDOR, SAPNA, SREBRENICA, STARI GRAD SARAJEVO, STOLAC, TUZLA, UGLJEVIK, VELIKA KLADUŠA, VISOKO, VITEZ, ZAVIDOVI</w:t>
      </w:r>
      <w:r>
        <w:rPr>
          <w:rFonts w:asciiTheme="minorHAnsi" w:eastAsia="Times New Roman" w:hAnsiTheme="minorHAnsi" w:cstheme="minorHAnsi"/>
          <w:color w:val="auto"/>
          <w:sz w:val="20"/>
          <w:szCs w:val="20"/>
          <w:lang w:val="bs-Latn-BA"/>
        </w:rPr>
        <w:t>Ć</w:t>
      </w:r>
      <w:r w:rsidRPr="00DA717A">
        <w:rPr>
          <w:rFonts w:asciiTheme="minorHAnsi" w:eastAsia="Times New Roman" w:hAnsiTheme="minorHAnsi" w:cstheme="minorHAnsi"/>
          <w:color w:val="auto"/>
          <w:sz w:val="20"/>
          <w:szCs w:val="20"/>
        </w:rPr>
        <w:t>I, ZENICA, ILIJAŠ,ŠIROKI BRIJEG, SREBRENICA,VELIKA KLADUŠA, ŽEPČE, CENTAR SARAJEVO, ISTOČNO NOVO SARAJEVO, KOTOR VAROŠ, NOVI GRAD SARAJEVO, NOVI TRAVNIK, PALE (RS), ROGATICA, SANSKI MOST, TREBINJE, VIŠEGRAD, ZVORNIK, CAZIN, ČELINAC, LJUBUŠKI, LUKAVAC, NOVI TRAVNIK, TESLI</w:t>
      </w:r>
      <w:r>
        <w:rPr>
          <w:rFonts w:asciiTheme="minorHAnsi" w:eastAsia="Times New Roman" w:hAnsiTheme="minorHAnsi" w:cstheme="minorHAnsi"/>
          <w:color w:val="auto"/>
          <w:sz w:val="20"/>
          <w:szCs w:val="20"/>
          <w:lang w:val="bs-Latn-BA"/>
        </w:rPr>
        <w:t>Ć</w:t>
      </w:r>
      <w:r w:rsidRPr="00DA717A">
        <w:rPr>
          <w:rFonts w:asciiTheme="minorHAnsi" w:eastAsia="Times New Roman" w:hAnsiTheme="minorHAnsi" w:cstheme="minorHAnsi"/>
          <w:color w:val="auto"/>
          <w:sz w:val="20"/>
          <w:szCs w:val="20"/>
        </w:rPr>
        <w:t>, HADŽI</w:t>
      </w:r>
      <w:r>
        <w:rPr>
          <w:rFonts w:asciiTheme="minorHAnsi" w:eastAsia="Times New Roman" w:hAnsiTheme="minorHAnsi" w:cstheme="minorHAnsi"/>
          <w:color w:val="auto"/>
          <w:sz w:val="20"/>
          <w:szCs w:val="20"/>
          <w:lang w:val="bs-Latn-BA"/>
        </w:rPr>
        <w:t>Ć</w:t>
      </w:r>
      <w:r w:rsidRPr="00DA717A">
        <w:rPr>
          <w:rFonts w:asciiTheme="minorHAnsi" w:eastAsia="Times New Roman" w:hAnsiTheme="minorHAnsi" w:cstheme="minorHAnsi"/>
          <w:color w:val="auto"/>
          <w:sz w:val="20"/>
          <w:szCs w:val="20"/>
        </w:rPr>
        <w:t>I, NEUM, NOVI GRAD SARAJEVO, NOVO SARAJEVO, PALE (FBIH), PELAGI</w:t>
      </w:r>
      <w:r>
        <w:rPr>
          <w:rFonts w:asciiTheme="minorHAnsi" w:eastAsia="Times New Roman" w:hAnsiTheme="minorHAnsi" w:cstheme="minorHAnsi"/>
          <w:color w:val="auto"/>
          <w:sz w:val="20"/>
          <w:szCs w:val="20"/>
          <w:lang w:val="bs-Latn-BA"/>
        </w:rPr>
        <w:t>Ć</w:t>
      </w:r>
      <w:r w:rsidRPr="00DA717A">
        <w:rPr>
          <w:rFonts w:asciiTheme="minorHAnsi" w:eastAsia="Times New Roman" w:hAnsiTheme="minorHAnsi" w:cstheme="minorHAnsi"/>
          <w:color w:val="auto"/>
          <w:sz w:val="20"/>
          <w:szCs w:val="20"/>
        </w:rPr>
        <w:t>EVO, TRAVNIK, ČELINAC, GRAČANICA, ILIDŽA, TOMISLAVGRAD, VUKOSAVLJE, MOSTAR</w:t>
      </w:r>
    </w:p>
    <w:p w14:paraId="69A699A3" w14:textId="66A2985C" w:rsidR="00D22716" w:rsidRPr="00A37A3A" w:rsidRDefault="00D22716">
      <w:pPr>
        <w:pStyle w:val="FootnoteText"/>
        <w:rPr>
          <w:lang w:val="bs-Latn-BA"/>
        </w:rPr>
      </w:pPr>
    </w:p>
  </w:footnote>
  <w:footnote w:id="6">
    <w:p w14:paraId="1A93DE69" w14:textId="046624AB" w:rsidR="00D22716" w:rsidRPr="00DA717A" w:rsidRDefault="00D22716">
      <w:pPr>
        <w:pStyle w:val="FootnoteText"/>
        <w:rPr>
          <w:rFonts w:asciiTheme="minorHAnsi" w:hAnsiTheme="minorHAnsi" w:cstheme="minorHAnsi"/>
          <w:lang w:val="bs-Latn-BA"/>
        </w:rPr>
      </w:pPr>
      <w:r>
        <w:rPr>
          <w:rStyle w:val="FootnoteReference"/>
        </w:rPr>
        <w:footnoteRef/>
      </w:r>
      <w:r>
        <w:t xml:space="preserve"> </w:t>
      </w:r>
      <w:r w:rsidRPr="00DA717A">
        <w:rPr>
          <w:rFonts w:asciiTheme="minorHAnsi" w:hAnsiTheme="minorHAnsi" w:cstheme="minorHAnsi"/>
        </w:rPr>
        <w:t>BANJA LUKA, BRATUNAC, ČELINAC, HAN PIJESAK, SAPNA, SREBRENICA, BIJELJINA, OLOVO, ŽEPČE, KLJUČ, BUŽIM, NOVO GORAŽDE, RUDO, ČAJNIČE, BRČKO DISTRI</w:t>
      </w:r>
      <w:r>
        <w:rPr>
          <w:rFonts w:asciiTheme="minorHAnsi" w:hAnsiTheme="minorHAnsi" w:cstheme="minorHAnsi"/>
          <w:lang w:val="bs-Latn-BA"/>
        </w:rPr>
        <w:t>C</w:t>
      </w:r>
      <w:r w:rsidRPr="00DA717A">
        <w:rPr>
          <w:rFonts w:asciiTheme="minorHAnsi" w:hAnsiTheme="minorHAnsi" w:cstheme="minorHAnsi"/>
        </w:rPr>
        <w:t>T BiH, NOVI GRAD, VIŠEGRAD</w:t>
      </w:r>
    </w:p>
  </w:footnote>
  <w:footnote w:id="7">
    <w:p w14:paraId="58C24D76" w14:textId="5ECF6548" w:rsidR="00D22716" w:rsidRPr="00DA717A" w:rsidRDefault="00D22716">
      <w:pPr>
        <w:pStyle w:val="FootnoteText"/>
        <w:rPr>
          <w:lang w:val="bs-Latn-BA"/>
        </w:rPr>
      </w:pPr>
      <w:r>
        <w:rPr>
          <w:rStyle w:val="FootnoteReference"/>
        </w:rPr>
        <w:footnoteRef/>
      </w:r>
      <w:r>
        <w:t xml:space="preserve"> </w:t>
      </w:r>
      <w:r w:rsidRPr="00DA717A">
        <w:rPr>
          <w:rFonts w:asciiTheme="minorHAnsi" w:hAnsiTheme="minorHAnsi" w:cstheme="minorHAnsi"/>
        </w:rPr>
        <w:t>CAZIN, LIVNO, SAPNA, SREBRENICA, TRAVNIK, ČAJNIČE, DERVENTA, NOVI GRAD, ROGATICA, ZAVIDOVIDI, ŽEPČE, BIHA</w:t>
      </w:r>
      <w:r>
        <w:rPr>
          <w:rFonts w:asciiTheme="minorHAnsi" w:hAnsiTheme="minorHAnsi" w:cstheme="minorHAnsi"/>
          <w:lang w:val="bs-Latn-BA"/>
        </w:rPr>
        <w:t>Ć</w:t>
      </w:r>
      <w:r w:rsidRPr="00DA717A">
        <w:rPr>
          <w:rFonts w:asciiTheme="minorHAnsi" w:hAnsiTheme="minorHAnsi" w:cstheme="minorHAnsi"/>
        </w:rPr>
        <w:t>, BROD, GRAČANICA, LUKAVAC, BUGOJNO, ILIJAŠ, PALE (FBIH), PETROVO, TOMISLAVGRAD, JABLANICA, KONJIC, NOVI TRAVNIK, PALE (FBIH), TEŠANJ, TESLID, TREBINJE, TRNOVO (RS), ZVORNIK, GRADAČAC, ILIDŽA, VIŠEGRAD, ŽIVINICE, BIJELJINA, KLADAN</w:t>
      </w:r>
      <w:r w:rsidRPr="00DA717A">
        <w:rPr>
          <w:rFonts w:asciiTheme="minorHAnsi" w:hAnsiTheme="minorHAnsi" w:cstheme="minorHAnsi"/>
          <w:lang w:val="bs-Latn-BA"/>
        </w:rPr>
        <w:t>J</w:t>
      </w:r>
    </w:p>
  </w:footnote>
  <w:footnote w:id="8">
    <w:p w14:paraId="7233AC89" w14:textId="60E94F35" w:rsidR="00D22716" w:rsidRPr="00DA717A" w:rsidRDefault="00D22716" w:rsidP="00DA717A">
      <w:pPr>
        <w:spacing w:after="0" w:line="240" w:lineRule="auto"/>
        <w:ind w:left="0" w:right="0" w:firstLine="0"/>
        <w:jc w:val="left"/>
        <w:rPr>
          <w:rFonts w:asciiTheme="minorHAnsi" w:eastAsia="Times New Roman" w:hAnsiTheme="minorHAnsi" w:cstheme="minorHAnsi"/>
          <w:color w:val="auto"/>
          <w:sz w:val="20"/>
          <w:szCs w:val="20"/>
        </w:rPr>
      </w:pPr>
      <w:r>
        <w:rPr>
          <w:rStyle w:val="FootnoteReference"/>
        </w:rPr>
        <w:footnoteRef/>
      </w:r>
      <w:r>
        <w:t xml:space="preserve"> </w:t>
      </w:r>
      <w:r w:rsidRPr="00DA717A">
        <w:rPr>
          <w:rFonts w:asciiTheme="minorHAnsi" w:eastAsia="Times New Roman" w:hAnsiTheme="minorHAnsi" w:cstheme="minorHAnsi"/>
          <w:color w:val="auto"/>
          <w:sz w:val="20"/>
          <w:szCs w:val="20"/>
        </w:rPr>
        <w:t>BANJA LUKA, BRČKO DISTRIKT, KOSTAJNICA, RUDO, SREBRENICA, TESLI</w:t>
      </w:r>
      <w:r>
        <w:rPr>
          <w:rFonts w:asciiTheme="minorHAnsi" w:eastAsia="Times New Roman" w:hAnsiTheme="minorHAnsi" w:cstheme="minorHAnsi"/>
          <w:color w:val="auto"/>
          <w:sz w:val="20"/>
          <w:szCs w:val="20"/>
          <w:lang w:val="bs-Latn-BA"/>
        </w:rPr>
        <w:t>Ć</w:t>
      </w:r>
      <w:r w:rsidRPr="00DA717A">
        <w:rPr>
          <w:rFonts w:asciiTheme="minorHAnsi" w:eastAsia="Times New Roman" w:hAnsiTheme="minorHAnsi" w:cstheme="minorHAnsi"/>
          <w:color w:val="auto"/>
          <w:sz w:val="20"/>
          <w:szCs w:val="20"/>
        </w:rPr>
        <w:t>, ZVORNIK, LAKTAŠI, LIVNO, ORAŠJE, DOMALJEVAC-ŠAMAC, ROGATICA, SRBAC, VIŠEGRAD, VUKOSAVLJE, ŽEPČE, BIJELJINA, BROD, GORNJI VAKUF-USKOPLJE, ILIDŽA, KOTOR VAROŠ, TREBINJE, BOSANSKI PETROVAC, BRATUNAC, GLAMOČ, KLJUČ, TOMISLAVGRAD, OSMACI</w:t>
      </w:r>
    </w:p>
    <w:p w14:paraId="4BB768EB" w14:textId="436EFC08" w:rsidR="00D22716" w:rsidRPr="00DA717A" w:rsidRDefault="00D22716">
      <w:pPr>
        <w:pStyle w:val="FootnoteText"/>
        <w:rPr>
          <w:rFonts w:asciiTheme="minorHAnsi" w:hAnsiTheme="minorHAnsi" w:cstheme="minorHAnsi"/>
          <w:lang w:val="bs-Latn-BA"/>
        </w:rPr>
      </w:pPr>
    </w:p>
  </w:footnote>
  <w:footnote w:id="9">
    <w:p w14:paraId="02FE6EBB" w14:textId="53F69A34" w:rsidR="00D22716" w:rsidRPr="00A37A3A" w:rsidRDefault="00D22716">
      <w:pPr>
        <w:pStyle w:val="FootnoteText"/>
        <w:rPr>
          <w:lang w:val="bs-Latn-BA"/>
        </w:rPr>
      </w:pPr>
      <w:r>
        <w:rPr>
          <w:rStyle w:val="FootnoteReference"/>
        </w:rPr>
        <w:footnoteRef/>
      </w:r>
      <w:r>
        <w:t xml:space="preserve"> </w:t>
      </w:r>
      <w:r w:rsidRPr="00DA717A">
        <w:rPr>
          <w:rFonts w:asciiTheme="minorHAnsi" w:hAnsiTheme="minorHAnsi" w:cstheme="minorHAnsi"/>
        </w:rPr>
        <w:t>BIJELJINA, BUSOVAČA, PRIJEDOR, RUDO, ZENICA, ZVORNIK, BANJA LUKA, SAPNA, LUKAVAC, SREBRENICA, BRČKO DISTRI</w:t>
      </w:r>
      <w:r>
        <w:rPr>
          <w:rFonts w:asciiTheme="minorHAnsi" w:hAnsiTheme="minorHAnsi" w:cstheme="minorHAnsi"/>
          <w:lang w:val="bs-Latn-BA"/>
        </w:rPr>
        <w:t>C</w:t>
      </w:r>
      <w:r w:rsidRPr="00DA717A">
        <w:rPr>
          <w:rFonts w:asciiTheme="minorHAnsi" w:hAnsiTheme="minorHAnsi" w:cstheme="minorHAnsi"/>
        </w:rPr>
        <w:t>T, ČELINAC, BRATUNAC, HADŽI</w:t>
      </w:r>
      <w:r>
        <w:rPr>
          <w:rFonts w:asciiTheme="minorHAnsi" w:hAnsiTheme="minorHAnsi" w:cstheme="minorHAnsi"/>
          <w:lang w:val="bs-Latn-BA"/>
        </w:rPr>
        <w:t>Ć</w:t>
      </w:r>
      <w:r w:rsidRPr="00DA717A">
        <w:rPr>
          <w:rFonts w:asciiTheme="minorHAnsi" w:hAnsiTheme="minorHAnsi" w:cstheme="minorHAnsi"/>
        </w:rPr>
        <w:t>I, ISTOČNO NOVO SARAJEVO, BOSANSKO GRAHOVO, ČAJNIČE, JABLANICA, NOVI GRAD, PELAGI</w:t>
      </w:r>
      <w:r>
        <w:rPr>
          <w:rFonts w:asciiTheme="minorHAnsi" w:hAnsiTheme="minorHAnsi" w:cstheme="minorHAnsi"/>
          <w:lang w:val="bs-Latn-BA"/>
        </w:rPr>
        <w:t>Ć</w:t>
      </w:r>
      <w:r w:rsidRPr="00DA717A">
        <w:rPr>
          <w:rFonts w:asciiTheme="minorHAnsi" w:hAnsiTheme="minorHAnsi" w:cstheme="minorHAnsi"/>
        </w:rPr>
        <w:t>EVO, ROGATICA, ŠAMAC, VLASENICA, KOSTAJNICA, NOVO GORAŽDE, ŠEKOVI</w:t>
      </w:r>
      <w:r>
        <w:rPr>
          <w:rFonts w:asciiTheme="minorHAnsi" w:hAnsiTheme="minorHAnsi" w:cstheme="minorHAnsi"/>
          <w:lang w:val="bs-Latn-BA"/>
        </w:rPr>
        <w:t>Ć</w:t>
      </w:r>
      <w:r w:rsidRPr="00DA717A">
        <w:rPr>
          <w:rFonts w:asciiTheme="minorHAnsi" w:hAnsiTheme="minorHAnsi" w:cstheme="minorHAnsi"/>
        </w:rPr>
        <w:t>I, SREBRENIK, UGLJEVIK, VIŠEGRAD, CENTAR SARAJEVO, MODRIČA, PROZOR-RAMA, VELIKA KLADUŠA, DOBOJ, FOČA (FBIH), ILIDŽA, ISTOČNI STARI GRAD, KLJUČ, KRUPA NA UNI, MILI</w:t>
      </w:r>
      <w:r>
        <w:rPr>
          <w:rFonts w:asciiTheme="minorHAnsi" w:hAnsiTheme="minorHAnsi" w:cstheme="minorHAnsi"/>
          <w:lang w:val="bs-Latn-BA"/>
        </w:rPr>
        <w:t>Ć</w:t>
      </w:r>
      <w:r w:rsidRPr="00DA717A">
        <w:rPr>
          <w:rFonts w:asciiTheme="minorHAnsi" w:hAnsiTheme="minorHAnsi" w:cstheme="minorHAnsi"/>
        </w:rPr>
        <w:t>I, NEUM, RIBNIK, STANARI, STARI GRAD SARAJEVO, TOMISLAVGRAD</w:t>
      </w:r>
      <w:r>
        <w:rPr>
          <w:rFonts w:ascii="Arial" w:hAnsi="Arial" w:cs="Arial"/>
          <w:sz w:val="25"/>
          <w:szCs w:val="25"/>
        </w:rPr>
        <w:t>,</w:t>
      </w:r>
    </w:p>
  </w:footnote>
  <w:footnote w:id="10">
    <w:p w14:paraId="4E4E1734" w14:textId="1F14D244" w:rsidR="00D22716" w:rsidRPr="00A37A3A" w:rsidRDefault="00D22716">
      <w:pPr>
        <w:pStyle w:val="FootnoteText"/>
        <w:rPr>
          <w:lang w:val="bs-Latn-BA"/>
        </w:rPr>
      </w:pPr>
      <w:r>
        <w:rPr>
          <w:rStyle w:val="FootnoteReference"/>
        </w:rPr>
        <w:footnoteRef/>
      </w:r>
      <w:r>
        <w:t xml:space="preserve"> </w:t>
      </w:r>
      <w:r w:rsidRPr="00DB5F98">
        <w:rPr>
          <w:rFonts w:asciiTheme="minorHAnsi" w:hAnsiTheme="minorHAnsi" w:cstheme="minorHAnsi"/>
        </w:rPr>
        <w:t>BIJELJINA, DRVAR, ILIDŽA, ROGATICA, SAPNA, SREBRENICA, UGLJEVIK, VIŠEGRAD, ZENICA, ILIJAŠ, ZAVIDOVIDI, BANJA LUKA, KLJUČ, NOVI GRAD SARAJEVO, SANSKI MOST, TUZLA,CAZIN, ČELINAC, LUKAVAC, RIBNIK, BUGOJNO, DERVENTA, HAN PIJESAK, ISTOČNO NOVO SARAJEVO, LJUBUŠKI, NEUM, NOVI TRAVNIK, BIHAD, ČAJNIČE, BOSANSKA KRUPA, BRČKO DISTRI</w:t>
      </w:r>
      <w:r>
        <w:rPr>
          <w:rFonts w:asciiTheme="minorHAnsi" w:hAnsiTheme="minorHAnsi" w:cstheme="minorHAnsi"/>
          <w:lang w:val="bs-Latn-BA"/>
        </w:rPr>
        <w:t>C</w:t>
      </w:r>
      <w:r w:rsidRPr="00DB5F98">
        <w:rPr>
          <w:rFonts w:asciiTheme="minorHAnsi" w:hAnsiTheme="minorHAnsi" w:cstheme="minorHAnsi"/>
        </w:rPr>
        <w:t>T BiH, ČITLUK, DOBOJ, HADŽI</w:t>
      </w:r>
      <w:r>
        <w:rPr>
          <w:rFonts w:asciiTheme="minorHAnsi" w:hAnsiTheme="minorHAnsi" w:cstheme="minorHAnsi"/>
          <w:lang w:val="bs-Latn-BA"/>
        </w:rPr>
        <w:t>Ć</w:t>
      </w:r>
      <w:r w:rsidRPr="00DB5F98">
        <w:rPr>
          <w:rFonts w:asciiTheme="minorHAnsi" w:hAnsiTheme="minorHAnsi" w:cstheme="minorHAnsi"/>
        </w:rPr>
        <w:t>I, JABLANICA, PALE (RS), ŠEKOVIDI, SRBAC, STANARI, STARI GRAD SARAJEVO, TESLI</w:t>
      </w:r>
      <w:r>
        <w:rPr>
          <w:rFonts w:asciiTheme="minorHAnsi" w:hAnsiTheme="minorHAnsi" w:cstheme="minorHAnsi"/>
          <w:lang w:val="bs-Latn-BA"/>
        </w:rPr>
        <w:t>Ć</w:t>
      </w:r>
      <w:r w:rsidRPr="00DB5F98">
        <w:rPr>
          <w:rFonts w:asciiTheme="minorHAnsi" w:hAnsiTheme="minorHAnsi" w:cstheme="minorHAnsi"/>
        </w:rPr>
        <w:t>, TREBINJE, USORA, VELIKA KLADUŠA, ZVORNIK, BUŽIM, CENTAR SARAJEVO, FOČA (FBIH), GRADAČAC, KOZARSKA DUBICA, KRUPA NA UNI, NOVI GRAD, PRIJEDOR,VITEZ, FOČA (RS), MILI</w:t>
      </w:r>
      <w:r>
        <w:rPr>
          <w:rFonts w:asciiTheme="minorHAnsi" w:hAnsiTheme="minorHAnsi" w:cstheme="minorHAnsi"/>
          <w:lang w:val="bs-Latn-BA"/>
        </w:rPr>
        <w:t>Ć</w:t>
      </w:r>
      <w:r w:rsidRPr="00DB5F98">
        <w:rPr>
          <w:rFonts w:asciiTheme="minorHAnsi" w:hAnsiTheme="minorHAnsi" w:cstheme="minorHAnsi"/>
        </w:rPr>
        <w:t>I, RUDO</w:t>
      </w:r>
    </w:p>
  </w:footnote>
  <w:footnote w:id="11">
    <w:p w14:paraId="150BBF49" w14:textId="2BA7E868" w:rsidR="00D22716" w:rsidRPr="00A37A3A" w:rsidRDefault="00D22716">
      <w:pPr>
        <w:pStyle w:val="FootnoteText"/>
        <w:rPr>
          <w:lang w:val="bs-Latn-BA"/>
        </w:rPr>
      </w:pPr>
      <w:r>
        <w:rPr>
          <w:rStyle w:val="FootnoteReference"/>
        </w:rPr>
        <w:footnoteRef/>
      </w:r>
      <w:r>
        <w:t xml:space="preserve"> </w:t>
      </w:r>
      <w:r w:rsidRPr="00DB5F98">
        <w:rPr>
          <w:rFonts w:asciiTheme="minorHAnsi" w:hAnsiTheme="minorHAnsi" w:cstheme="minorHAnsi"/>
          <w:lang w:val="bs-Latn-BA"/>
        </w:rPr>
        <w:t>B</w:t>
      </w:r>
      <w:r w:rsidRPr="00DB5F98">
        <w:rPr>
          <w:rFonts w:asciiTheme="minorHAnsi" w:hAnsiTheme="minorHAnsi" w:cstheme="minorHAnsi"/>
        </w:rPr>
        <w:t>IJELJINA, FOČA (FBIH), GRADAČAC, ILIDŽA, ROGATICA, RUDO, SAPNA, VIŠEGRAD, ZENICA,GLAMOČ, SREBRENICA, HAN PJESAK, KLJUČ, VITEZ, RIBNIK, UGLJEVIK, ZVORNIK, LUKAVAC, NOVI GRAD, BIHAD, BOSANSKO GRAHOVO, BRATUNAC, BUŽIM, NOVO GORAŽDE, PRIJEDOR, STARI GRAD SARAJEVO, TEŠANJ, VLASENICA, BOSANSKA KRUPA, ČAJNIČE, ČITLUK, DOBOJ, ISTOČNO NOVO SARAJEVO, KOZARSKA DUBICA, MRKONJI</w:t>
      </w:r>
      <w:r>
        <w:rPr>
          <w:rFonts w:asciiTheme="minorHAnsi" w:hAnsiTheme="minorHAnsi" w:cstheme="minorHAnsi"/>
          <w:lang w:val="bs-Latn-BA"/>
        </w:rPr>
        <w:t>Ć</w:t>
      </w:r>
      <w:r w:rsidRPr="00DB5F98">
        <w:rPr>
          <w:rFonts w:asciiTheme="minorHAnsi" w:hAnsiTheme="minorHAnsi" w:cstheme="minorHAnsi"/>
        </w:rPr>
        <w:t xml:space="preserve"> GRAD, ODŽAK, ŠIPOVO, SRBAC, STANARI, USORA, CENTAR SARAJEVO, NOVI GRAD, PETROVO, GRAČANICA, MILI</w:t>
      </w:r>
      <w:r>
        <w:rPr>
          <w:rFonts w:asciiTheme="minorHAnsi" w:hAnsiTheme="minorHAnsi" w:cstheme="minorHAnsi"/>
          <w:lang w:val="bs-Latn-BA"/>
        </w:rPr>
        <w:t>Ć</w:t>
      </w:r>
      <w:r w:rsidRPr="00DB5F98">
        <w:rPr>
          <w:rFonts w:asciiTheme="minorHAnsi" w:hAnsiTheme="minorHAnsi" w:cstheme="minorHAnsi"/>
        </w:rPr>
        <w:t>I, ŠEKOVI</w:t>
      </w:r>
      <w:r>
        <w:rPr>
          <w:rFonts w:asciiTheme="minorHAnsi" w:hAnsiTheme="minorHAnsi" w:cstheme="minorHAnsi"/>
          <w:lang w:val="bs-Latn-BA"/>
        </w:rPr>
        <w:t>Ć</w:t>
      </w:r>
      <w:r w:rsidRPr="00DB5F98">
        <w:rPr>
          <w:rFonts w:asciiTheme="minorHAnsi" w:hAnsiTheme="minorHAnsi" w:cstheme="minorHAnsi"/>
        </w:rPr>
        <w:t>I, ŽEPČE</w:t>
      </w:r>
    </w:p>
  </w:footnote>
  <w:footnote w:id="12">
    <w:p w14:paraId="0734AA9A" w14:textId="1F25E05D" w:rsidR="00D22716" w:rsidRPr="00A37A3A" w:rsidRDefault="00D22716">
      <w:pPr>
        <w:pStyle w:val="FootnoteText"/>
        <w:rPr>
          <w:lang w:val="bs-Latn-BA"/>
        </w:rPr>
      </w:pPr>
      <w:r>
        <w:rPr>
          <w:rStyle w:val="FootnoteReference"/>
        </w:rPr>
        <w:footnoteRef/>
      </w:r>
      <w:r>
        <w:t xml:space="preserve"> </w:t>
      </w:r>
      <w:r w:rsidRPr="00DA717A">
        <w:rPr>
          <w:rFonts w:asciiTheme="minorHAnsi" w:hAnsiTheme="minorHAnsi" w:cstheme="minorHAnsi"/>
        </w:rPr>
        <w:t>GRADAČAC, ILIDŽA, NOVO GORAŽDE, SREBRENIK, VITEZ, GLAMOČ, ISTOČNA ILIDŽA, ROGATICA, RUDO, BANJA LUKA, KRUPA NA UNI, BIJELJINA, HADŽI</w:t>
      </w:r>
      <w:r>
        <w:rPr>
          <w:rFonts w:asciiTheme="minorHAnsi" w:hAnsiTheme="minorHAnsi" w:cstheme="minorHAnsi"/>
          <w:lang w:val="bs-Latn-BA"/>
        </w:rPr>
        <w:t>Ć</w:t>
      </w:r>
      <w:r w:rsidRPr="00DA717A">
        <w:rPr>
          <w:rFonts w:asciiTheme="minorHAnsi" w:hAnsiTheme="minorHAnsi" w:cstheme="minorHAnsi"/>
        </w:rPr>
        <w:t>I, BRATUNAC, SREBRENICA, BRČKO DISTRI</w:t>
      </w:r>
      <w:r>
        <w:rPr>
          <w:rFonts w:asciiTheme="minorHAnsi" w:hAnsiTheme="minorHAnsi" w:cstheme="minorHAnsi"/>
          <w:lang w:val="bs-Latn-BA"/>
        </w:rPr>
        <w:t>C</w:t>
      </w:r>
      <w:r w:rsidRPr="00DA717A">
        <w:rPr>
          <w:rFonts w:asciiTheme="minorHAnsi" w:hAnsiTheme="minorHAnsi" w:cstheme="minorHAnsi"/>
        </w:rPr>
        <w:t>T BiH, GACKO, NEUM, NEVESINJE, PROZOR-RAMA, MOSTAR, CENTAR SARAJEVO, NOVI GRAD, STARI GRAD SARAJEVO, JABLANICA, PRIJEDOR</w:t>
      </w:r>
    </w:p>
  </w:footnote>
  <w:footnote w:id="13">
    <w:p w14:paraId="2B0C23DB" w14:textId="634A360B" w:rsidR="00D22716" w:rsidRPr="00DB5F98" w:rsidRDefault="00D22716">
      <w:pPr>
        <w:pStyle w:val="FootnoteText"/>
        <w:rPr>
          <w:lang w:val="en-US"/>
        </w:rPr>
      </w:pPr>
      <w:r>
        <w:rPr>
          <w:rStyle w:val="FootnoteReference"/>
        </w:rPr>
        <w:footnoteRef/>
      </w:r>
      <w:r>
        <w:t xml:space="preserve"> </w:t>
      </w:r>
      <w:r w:rsidRPr="00DB5F98">
        <w:rPr>
          <w:lang w:val="en-US"/>
        </w:rPr>
        <w:t xml:space="preserve">PDA and SDA regular political rallies in </w:t>
      </w:r>
      <w:proofErr w:type="spellStart"/>
      <w:r w:rsidRPr="00DB5F98">
        <w:rPr>
          <w:lang w:val="en-US"/>
        </w:rPr>
        <w:t>Banovići</w:t>
      </w:r>
      <w:proofErr w:type="spellEnd"/>
      <w:r w:rsidRPr="00DB5F98">
        <w:rPr>
          <w:lang w:val="en-US"/>
        </w:rPr>
        <w:t xml:space="preserve">; mayoral candidate rally </w:t>
      </w:r>
      <w:proofErr w:type="spellStart"/>
      <w:r w:rsidRPr="00DB5F98">
        <w:rPr>
          <w:lang w:val="en-US"/>
        </w:rPr>
        <w:t>Zenica</w:t>
      </w:r>
      <w:proofErr w:type="spellEnd"/>
      <w:r w:rsidRPr="00DB5F98">
        <w:rPr>
          <w:lang w:val="en-US"/>
        </w:rPr>
        <w:t xml:space="preserve"> Fuad </w:t>
      </w:r>
      <w:proofErr w:type="spellStart"/>
      <w:r w:rsidRPr="00DB5F98">
        <w:rPr>
          <w:lang w:val="en-US"/>
        </w:rPr>
        <w:t>Kasumović</w:t>
      </w:r>
      <w:proofErr w:type="spellEnd"/>
      <w:r w:rsidRPr="00DB5F98">
        <w:rPr>
          <w:lang w:val="en-US"/>
        </w:rPr>
        <w:t>, etc.</w:t>
      </w:r>
    </w:p>
  </w:footnote>
  <w:footnote w:id="14">
    <w:p w14:paraId="3E4CD1D2" w14:textId="77777777" w:rsidR="00D22716" w:rsidRPr="00DB5F98" w:rsidRDefault="00D22716" w:rsidP="00D22716">
      <w:pPr>
        <w:pStyle w:val="FootnoteText"/>
        <w:rPr>
          <w:lang w:val="bs-Latn-BA"/>
        </w:rPr>
      </w:pPr>
      <w:r w:rsidRPr="00DB5F98">
        <w:rPr>
          <w:rStyle w:val="FootnoteReference"/>
          <w:lang w:val="en-US"/>
        </w:rPr>
        <w:footnoteRef/>
      </w:r>
      <w:r w:rsidRPr="00DB5F98">
        <w:rPr>
          <w:lang w:val="en-US"/>
        </w:rPr>
        <w:t xml:space="preserve">  Law on amendments to the Election Law of </w:t>
      </w:r>
      <w:proofErr w:type="spellStart"/>
      <w:r w:rsidRPr="00DB5F98">
        <w:rPr>
          <w:lang w:val="en-US"/>
        </w:rPr>
        <w:t>BiH</w:t>
      </w:r>
      <w:proofErr w:type="spellEnd"/>
      <w:r w:rsidRPr="00DB5F98">
        <w:rPr>
          <w:lang w:val="en-US"/>
        </w:rPr>
        <w:t>, Official Gazette of BIH 41/20</w:t>
      </w:r>
    </w:p>
  </w:footnote>
  <w:footnote w:id="15">
    <w:p w14:paraId="46A03D34" w14:textId="7D5075D3" w:rsidR="00D22716" w:rsidRPr="00DB5F98" w:rsidRDefault="00D22716">
      <w:pPr>
        <w:pStyle w:val="FootnoteText"/>
        <w:rPr>
          <w:lang w:val="bs-Latn-BA"/>
        </w:rPr>
      </w:pPr>
      <w:r>
        <w:rPr>
          <w:rStyle w:val="FootnoteReference"/>
        </w:rPr>
        <w:footnoteRef/>
      </w:r>
      <w:r>
        <w:t xml:space="preserve"> </w:t>
      </w:r>
      <w:r>
        <w:rPr>
          <w:lang w:val="bs-Latn-BA"/>
        </w:rPr>
        <w:t>GLAMOČ, ILIDŽA, ISTOČNO NOVO SARAJEVO, KOSTAJNICA, KOTOR VAROŠ, KOZARSKA DUBICA, KRUPA NA UNI, NOVO SARAJEVO, ŠIROKI BRIJEG, STOLAC, VISOKO ZVORNIK</w:t>
      </w:r>
    </w:p>
  </w:footnote>
  <w:footnote w:id="16">
    <w:p w14:paraId="1A9DC6E9" w14:textId="2C8F3C91" w:rsidR="00D22716" w:rsidRPr="00DB5F98" w:rsidRDefault="00D22716">
      <w:pPr>
        <w:pStyle w:val="FootnoteText"/>
        <w:rPr>
          <w:lang w:val="bs-Latn-BA"/>
        </w:rPr>
      </w:pPr>
      <w:r>
        <w:rPr>
          <w:rStyle w:val="FootnoteReference"/>
        </w:rPr>
        <w:footnoteRef/>
      </w:r>
      <w:r>
        <w:t xml:space="preserve"> </w:t>
      </w:r>
      <w:r>
        <w:rPr>
          <w:lang w:val="bs-Latn-BA"/>
        </w:rPr>
        <w:t xml:space="preserve">ISTOČNO </w:t>
      </w:r>
      <w:r>
        <w:rPr>
          <w:lang w:val="bs-Latn-BA"/>
        </w:rPr>
        <w:t>NOVO SARAJEVO, TUZLA</w:t>
      </w:r>
    </w:p>
  </w:footnote>
  <w:footnote w:id="17">
    <w:p w14:paraId="240F36BD" w14:textId="09501CDF" w:rsidR="00D22716" w:rsidRPr="00263324" w:rsidRDefault="00D22716">
      <w:pPr>
        <w:pStyle w:val="FootnoteText"/>
        <w:rPr>
          <w:lang w:val="bs-Latn-BA"/>
        </w:rPr>
      </w:pPr>
      <w:r>
        <w:rPr>
          <w:rStyle w:val="FootnoteReference"/>
        </w:rPr>
        <w:footnoteRef/>
      </w:r>
      <w:r>
        <w:t xml:space="preserve"> </w:t>
      </w:r>
      <w:r>
        <w:rPr>
          <w:lang w:val="bs-Latn-BA"/>
        </w:rPr>
        <w:t xml:space="preserve">BIHAĆ, </w:t>
      </w:r>
      <w:r>
        <w:rPr>
          <w:lang w:val="bs-Latn-BA"/>
        </w:rPr>
        <w:t>ISTOČNO NOVO SARAJEVO, SANSKI MOST, VIŠEGRAD, VUKOSAVLJE</w:t>
      </w:r>
    </w:p>
  </w:footnote>
  <w:footnote w:id="18">
    <w:p w14:paraId="59E9A54C" w14:textId="25285B56" w:rsidR="00D22716" w:rsidRPr="00263324" w:rsidRDefault="00D22716">
      <w:pPr>
        <w:pStyle w:val="FootnoteText"/>
        <w:rPr>
          <w:lang w:val="bs-Latn-BA"/>
        </w:rPr>
      </w:pPr>
      <w:r>
        <w:rPr>
          <w:rStyle w:val="FootnoteReference"/>
        </w:rPr>
        <w:footnoteRef/>
      </w:r>
      <w:r>
        <w:t xml:space="preserve"> </w:t>
      </w:r>
      <w:r>
        <w:rPr>
          <w:lang w:val="bs-Latn-BA"/>
        </w:rPr>
        <w:t xml:space="preserve">BOSANSKO </w:t>
      </w:r>
      <w:r>
        <w:rPr>
          <w:lang w:val="bs-Latn-BA"/>
        </w:rPr>
        <w:t>GRAHOVO, FOČA (FBIH), FOČA (RS), KALINOVIK, KOZARSKA DUBICA, KUPRES (FBIH), KUPRES (RS), MAGLAJ, NOVI TRAVNIK, PETROVO, PRIJEDOR, TEŠANJ, TRNOVO (FBIH), TRNOVO (RS)</w:t>
      </w:r>
    </w:p>
  </w:footnote>
  <w:footnote w:id="19">
    <w:p w14:paraId="2A690FDE" w14:textId="56A6838C" w:rsidR="00D22716" w:rsidRPr="00DB5F98" w:rsidRDefault="00D22716">
      <w:pPr>
        <w:pStyle w:val="FootnoteText"/>
        <w:rPr>
          <w:lang w:val="bs-Latn-BA"/>
        </w:rPr>
      </w:pPr>
      <w:r>
        <w:rPr>
          <w:rStyle w:val="FootnoteReference"/>
        </w:rPr>
        <w:footnoteRef/>
      </w:r>
      <w:r>
        <w:t xml:space="preserve"> </w:t>
      </w:r>
      <w:r>
        <w:rPr>
          <w:lang w:val="bs-Latn-BA"/>
        </w:rPr>
        <w:t xml:space="preserve">BOSANSKO </w:t>
      </w:r>
      <w:r>
        <w:rPr>
          <w:lang w:val="bs-Latn-BA"/>
        </w:rPr>
        <w:t xml:space="preserve">GRAHOVO, GLAMOČ, TESLIĆ, BIJELJINA, ŽIVINICE, DONJI VAKUF, ILIJAŠ, ORAŠJE, OSMACI, TRNOVO(RS), VUKOSAVLJE, BRATUNAC, BUGOJNO, KONJIC, KREŠEVO, TEŠANJ, BANOVIĆI, BIHAĆ, CAZIN, GRAČANICA, ILIDŽA, KOTOR VAROŠ, NOVO GORAŽDE, PALE (FBIH), DOBOJ, FOJNICA, KUPRES (FBIH), LIVNO, NOVI TRAVNIK, STANARI, STOLAC, TOMISLAVGRAD, VELIKA KLADUŠA, VLASENICA, ZVORNIK, MOSTAR, CENTAR SARAJEVO, ISTOČNI MOSTAR, STARI GRAD SARAJEVO </w:t>
      </w:r>
    </w:p>
  </w:footnote>
  <w:footnote w:id="20">
    <w:p w14:paraId="3AA5525A" w14:textId="68B21D81" w:rsidR="00D22716" w:rsidRPr="00263324" w:rsidRDefault="00D22716">
      <w:pPr>
        <w:pStyle w:val="FootnoteText"/>
        <w:rPr>
          <w:lang w:val="bs-Latn-BA"/>
        </w:rPr>
      </w:pPr>
      <w:r>
        <w:rPr>
          <w:rStyle w:val="FootnoteReference"/>
        </w:rPr>
        <w:footnoteRef/>
      </w:r>
      <w:r>
        <w:t xml:space="preserve"> </w:t>
      </w:r>
      <w:r>
        <w:rPr>
          <w:lang w:val="bs-Latn-BA"/>
        </w:rPr>
        <w:t xml:space="preserve">BILEĆA, </w:t>
      </w:r>
      <w:r>
        <w:rPr>
          <w:lang w:val="bs-Latn-BA"/>
        </w:rPr>
        <w:t>BOSANSKO GRAHOVO, BUGOJNO, ČELIĆ, DOMALJEVAC-ŠAMAC, DONJI VAKUF, FOJNICA, JABLANICA, JAJCE, KREŠEVO, LOPARE, MAGLAJ, MILIĆI, MRKONJIĆ GRAD, ODŽAK, OSMACI, PELAGIĆEVO, RAVNO, RUDO, ŠEKOVIĆI, TESLIĆ, VUKOSAVLJE, ŽEPČE</w:t>
      </w:r>
    </w:p>
  </w:footnote>
  <w:footnote w:id="21">
    <w:p w14:paraId="3D79F6D8" w14:textId="0C63E59C" w:rsidR="00D22716" w:rsidRPr="006C271B" w:rsidRDefault="00D22716">
      <w:pPr>
        <w:pStyle w:val="FootnoteText"/>
        <w:rPr>
          <w:lang w:val="bs-Latn-BA"/>
        </w:rPr>
      </w:pPr>
      <w:r>
        <w:rPr>
          <w:rStyle w:val="FootnoteReference"/>
        </w:rPr>
        <w:footnoteRef/>
      </w:r>
      <w:r>
        <w:t xml:space="preserve"> </w:t>
      </w:r>
      <w:r>
        <w:rPr>
          <w:lang w:val="bs-Latn-BA"/>
        </w:rPr>
        <w:t xml:space="preserve">BIHAĆ, </w:t>
      </w:r>
      <w:r>
        <w:rPr>
          <w:lang w:val="bs-Latn-BA"/>
        </w:rPr>
        <w:t>BILEĆA, BUŽIM, CAZIN, KLJUČ, KOZARSKA DUBICA, NOVO SARAJEVO, PRIJEDOR, RIBNIK, UGLJEVIK, VELIKA KLADUŠA, TRAVNIK, VITEZ, JABLANICA, ILIDŽA, ODŽAK, KLADANJ, BOSANSKO GRAHOVO, LAKTAŠI, STOLAC, ČAPLJINA, TOMISLAVGRAD, ZENICA</w:t>
      </w:r>
    </w:p>
  </w:footnote>
  <w:footnote w:id="22">
    <w:p w14:paraId="319FCC13" w14:textId="2E79FE31" w:rsidR="00D22716" w:rsidRPr="00263324" w:rsidRDefault="00D22716">
      <w:pPr>
        <w:pStyle w:val="FootnoteText"/>
        <w:rPr>
          <w:lang w:val="bs-Latn-BA"/>
        </w:rPr>
      </w:pPr>
      <w:r>
        <w:rPr>
          <w:rStyle w:val="FootnoteReference"/>
        </w:rPr>
        <w:footnoteRef/>
      </w:r>
      <w:r>
        <w:t xml:space="preserve"> </w:t>
      </w:r>
      <w:r>
        <w:rPr>
          <w:lang w:val="bs-Latn-BA"/>
        </w:rPr>
        <w:t xml:space="preserve">BIHAĆ, </w:t>
      </w:r>
      <w:r>
        <w:rPr>
          <w:lang w:val="bs-Latn-BA"/>
        </w:rPr>
        <w:t xml:space="preserve">BILEĆA, BUŽIM, CAZIN, KLJUČ, KOZARSKA DUBICA, NOVO SARAJEVO, PRIJEDOR, RIBNIK, UGLJEVIK, VELIKA KLADUŠA </w:t>
      </w:r>
    </w:p>
  </w:footnote>
  <w:footnote w:id="23">
    <w:p w14:paraId="1037A505" w14:textId="40F812DD" w:rsidR="00D22716" w:rsidRPr="00263324" w:rsidRDefault="00D22716">
      <w:pPr>
        <w:pStyle w:val="FootnoteText"/>
        <w:rPr>
          <w:lang w:val="bs-Latn-BA"/>
        </w:rPr>
      </w:pPr>
      <w:r>
        <w:rPr>
          <w:rStyle w:val="FootnoteReference"/>
        </w:rPr>
        <w:footnoteRef/>
      </w:r>
      <w:r>
        <w:t xml:space="preserve"> </w:t>
      </w:r>
      <w:r>
        <w:rPr>
          <w:lang w:val="bs-Latn-BA"/>
        </w:rPr>
        <w:t xml:space="preserve">BIHAĆ, </w:t>
      </w:r>
      <w:r>
        <w:rPr>
          <w:lang w:val="bs-Latn-BA"/>
        </w:rPr>
        <w:t xml:space="preserve">TRAVNIK, VITEZ, JABLANICA, ILIDŽA,ODŽAK, KLADANJ </w:t>
      </w:r>
    </w:p>
  </w:footnote>
  <w:footnote w:id="24">
    <w:p w14:paraId="10C24772" w14:textId="3AC984C1" w:rsidR="00D22716" w:rsidRPr="00263324" w:rsidRDefault="00D22716">
      <w:pPr>
        <w:pStyle w:val="FootnoteText"/>
        <w:rPr>
          <w:lang w:val="bs-Latn-BA"/>
        </w:rPr>
      </w:pPr>
      <w:r>
        <w:rPr>
          <w:rStyle w:val="FootnoteReference"/>
        </w:rPr>
        <w:footnoteRef/>
      </w:r>
      <w:r>
        <w:t xml:space="preserve"> </w:t>
      </w:r>
      <w:r>
        <w:rPr>
          <w:lang w:val="bs-Latn-BA"/>
        </w:rPr>
        <w:t xml:space="preserve">BOSNASKO </w:t>
      </w:r>
      <w:r>
        <w:rPr>
          <w:lang w:val="bs-Latn-BA"/>
        </w:rPr>
        <w:t>GRAHOVO, ČAPLJINA, TOMISLAVGRAD, ZENICA</w:t>
      </w:r>
    </w:p>
  </w:footnote>
  <w:footnote w:id="25">
    <w:p w14:paraId="3F76DB62" w14:textId="38B68D4C" w:rsidR="00D22716" w:rsidRPr="00263324" w:rsidRDefault="00D22716">
      <w:pPr>
        <w:pStyle w:val="FootnoteText"/>
        <w:rPr>
          <w:lang w:val="bs-Latn-BA"/>
        </w:rPr>
      </w:pPr>
      <w:r>
        <w:rPr>
          <w:rStyle w:val="FootnoteReference"/>
        </w:rPr>
        <w:footnoteRef/>
      </w:r>
      <w:r>
        <w:t xml:space="preserve"> </w:t>
      </w:r>
      <w:r>
        <w:rPr>
          <w:lang w:val="bs-Latn-BA"/>
        </w:rPr>
        <w:t xml:space="preserve">BOSANSKO </w:t>
      </w:r>
      <w:r>
        <w:rPr>
          <w:lang w:val="bs-Latn-BA"/>
        </w:rPr>
        <w:t>GRAHOVO, LAKTAŠI, STOLAC,</w:t>
      </w:r>
    </w:p>
  </w:footnote>
  <w:footnote w:id="26">
    <w:p w14:paraId="709C24BC" w14:textId="3E1D6A74" w:rsidR="00D22716" w:rsidRPr="00263324" w:rsidRDefault="00D22716">
      <w:pPr>
        <w:pStyle w:val="FootnoteText"/>
        <w:rPr>
          <w:lang w:val="bs-Latn-BA"/>
        </w:rPr>
      </w:pPr>
      <w:r>
        <w:rPr>
          <w:rStyle w:val="FootnoteReference"/>
        </w:rPr>
        <w:footnoteRef/>
      </w:r>
      <w:r>
        <w:t xml:space="preserve"> </w:t>
      </w:r>
      <w:r>
        <w:rPr>
          <w:lang w:val="bs-Latn-BA"/>
        </w:rPr>
        <w:t xml:space="preserve">BIHAĆ, </w:t>
      </w:r>
      <w:r>
        <w:rPr>
          <w:lang w:val="bs-Latn-BA"/>
        </w:rPr>
        <w:t>BIJELJINA, BUSOVAČA, LAKTAŠI, LJUBINJE, PETROVO, ROGATICA, SAPNA, TESLIĆ, TUZLA, UGELJVIK, VIŠEGRAD, ZENICA, GLAMOČ, GRADAČAC, ILIJAŠ, NOVI TRAVNIK, SANSKI MOST, TEOČAK, BOSANSKA KRUPA, HAN PIJESAK, NEUM, ILIDŽA, RUDI, GRUDE, ŠAMAC, STARI GRAD SARAJEVO, TOMISLAVGRAD, TRAVNIK,BUGOJNO, CENTAR SARAJEVO, ISTOČNO NOVO SARAJEVO, KRUPA NA UNI, LIVNO, OŠTRA LUKA, VELIKA KLADUŠA, BANJA LUKA, DOBOJ, ZVORNIK</w:t>
      </w:r>
    </w:p>
  </w:footnote>
  <w:footnote w:id="27">
    <w:p w14:paraId="4A07DBF7" w14:textId="10D7E82D" w:rsidR="00D22716" w:rsidRPr="006C271B" w:rsidRDefault="00D22716">
      <w:pPr>
        <w:pStyle w:val="FootnoteText"/>
        <w:rPr>
          <w:lang w:val="bs-Latn-BA"/>
        </w:rPr>
      </w:pPr>
      <w:r>
        <w:rPr>
          <w:rStyle w:val="FootnoteReference"/>
        </w:rPr>
        <w:footnoteRef/>
      </w:r>
      <w:r>
        <w:rPr>
          <w:lang w:val="bs-Latn-BA"/>
        </w:rPr>
        <w:t xml:space="preserve">BIJELJINA, </w:t>
      </w:r>
      <w:r>
        <w:rPr>
          <w:lang w:val="bs-Latn-BA"/>
        </w:rPr>
        <w:t>TRAVNIK, VIŠEGRAD, ILIDŽA, ZENICA, BANJA LUKA, BOSANSKI PETROVAC, BUSOVAČA, GRADAČAC, UGLJEVIK, VIŠEGRAD, BIHAĆ,ILIJAŠ, NOVI TRAVNIK, RIBNIK, ROGATICA, PETROVO, DOBOJ</w:t>
      </w:r>
      <w:r>
        <w:t xml:space="preserve"> </w:t>
      </w:r>
    </w:p>
  </w:footnote>
  <w:footnote w:id="28">
    <w:p w14:paraId="430A27BE" w14:textId="06FB118A" w:rsidR="00D22716" w:rsidRPr="006C271B" w:rsidRDefault="00D22716">
      <w:pPr>
        <w:pStyle w:val="FootnoteText"/>
        <w:rPr>
          <w:lang w:val="bs-Latn-BA"/>
        </w:rPr>
      </w:pPr>
      <w:r>
        <w:rPr>
          <w:rStyle w:val="FootnoteReference"/>
        </w:rPr>
        <w:footnoteRef/>
      </w:r>
      <w:r>
        <w:t xml:space="preserve"> </w:t>
      </w:r>
      <w:r>
        <w:rPr>
          <w:lang w:val="bs-Latn-BA"/>
        </w:rPr>
        <w:t xml:space="preserve">BIJELJINA, </w:t>
      </w:r>
      <w:r>
        <w:rPr>
          <w:lang w:val="bs-Latn-BA"/>
        </w:rPr>
        <w:t>KALESIJA, NOVI TRAVNIK, BOSANSKO GRAHOVO, RUDO, SAPNA, LUKAVAC</w:t>
      </w:r>
    </w:p>
  </w:footnote>
  <w:footnote w:id="29">
    <w:p w14:paraId="00A35FCA" w14:textId="31E6D5F6" w:rsidR="00D22716" w:rsidRPr="006C271B" w:rsidRDefault="00D22716">
      <w:pPr>
        <w:pStyle w:val="FootnoteText"/>
        <w:rPr>
          <w:lang w:val="bs-Latn-BA"/>
        </w:rPr>
      </w:pPr>
      <w:r>
        <w:rPr>
          <w:rStyle w:val="FootnoteReference"/>
        </w:rPr>
        <w:footnoteRef/>
      </w:r>
      <w:r w:rsidRPr="006C271B">
        <w:rPr>
          <w:lang w:val="en-US"/>
        </w:rPr>
        <w:t xml:space="preserve"> Law on Associations and Foundations of </w:t>
      </w:r>
      <w:proofErr w:type="spellStart"/>
      <w:r w:rsidRPr="006C271B">
        <w:rPr>
          <w:lang w:val="en-US"/>
        </w:rPr>
        <w:t>FBiH</w:t>
      </w:r>
      <w:proofErr w:type="spellEnd"/>
      <w:r w:rsidRPr="006C271B">
        <w:rPr>
          <w:lang w:val="en-US"/>
        </w:rPr>
        <w:t xml:space="preserve">, Law on Associations and Foundations of RS, Law on Associations and Foundations of </w:t>
      </w:r>
      <w:proofErr w:type="spellStart"/>
      <w:r w:rsidRPr="006C271B">
        <w:rPr>
          <w:lang w:val="en-US"/>
        </w:rPr>
        <w:t>Brčko</w:t>
      </w:r>
      <w:proofErr w:type="spellEnd"/>
      <w:r w:rsidRPr="006C271B">
        <w:rPr>
          <w:lang w:val="en-US"/>
        </w:rPr>
        <w:t xml:space="preserve"> District of </w:t>
      </w:r>
      <w:proofErr w:type="spellStart"/>
      <w:r w:rsidRPr="006C271B">
        <w:rPr>
          <w:lang w:val="en-US"/>
        </w:rPr>
        <w:t>BiH</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61F36" w14:textId="77777777" w:rsidR="00D22716" w:rsidRDefault="00D22716">
    <w:pPr>
      <w:spacing w:after="0" w:line="259" w:lineRule="auto"/>
      <w:ind w:left="-1091" w:right="-1146" w:firstLine="0"/>
      <w:jc w:val="left"/>
    </w:pPr>
    <w:r>
      <w:rPr>
        <w:noProof/>
        <w:sz w:val="22"/>
      </w:rPr>
      <mc:AlternateContent>
        <mc:Choice Requires="wpg">
          <w:drawing>
            <wp:anchor distT="0" distB="0" distL="114300" distR="114300" simplePos="0" relativeHeight="251658240" behindDoc="0" locked="0" layoutInCell="1" allowOverlap="1" wp14:anchorId="273C0DA9" wp14:editId="45E4DAEB">
              <wp:simplePos x="0" y="0"/>
              <wp:positionH relativeFrom="page">
                <wp:posOffset>38736</wp:posOffset>
              </wp:positionH>
              <wp:positionV relativeFrom="page">
                <wp:posOffset>134620</wp:posOffset>
              </wp:positionV>
              <wp:extent cx="1442084" cy="57150"/>
              <wp:effectExtent l="0" t="0" r="0" b="0"/>
              <wp:wrapSquare wrapText="bothSides"/>
              <wp:docPr id="25009" name="Group 25009"/>
              <wp:cNvGraphicFramePr/>
              <a:graphic xmlns:a="http://schemas.openxmlformats.org/drawingml/2006/main">
                <a:graphicData uri="http://schemas.microsoft.com/office/word/2010/wordprocessingGroup">
                  <wpg:wgp>
                    <wpg:cNvGrpSpPr/>
                    <wpg:grpSpPr>
                      <a:xfrm>
                        <a:off x="0" y="0"/>
                        <a:ext cx="1442084" cy="57150"/>
                        <a:chOff x="0" y="0"/>
                        <a:chExt cx="1442084" cy="57150"/>
                      </a:xfrm>
                    </wpg:grpSpPr>
                    <wps:wsp>
                      <wps:cNvPr id="25010" name="Shape 25010"/>
                      <wps:cNvSpPr/>
                      <wps:spPr>
                        <a:xfrm>
                          <a:off x="0" y="0"/>
                          <a:ext cx="1442084" cy="0"/>
                        </a:xfrm>
                        <a:custGeom>
                          <a:avLst/>
                          <a:gdLst/>
                          <a:ahLst/>
                          <a:cxnLst/>
                          <a:rect l="0" t="0" r="0" b="0"/>
                          <a:pathLst>
                            <a:path w="1442084">
                              <a:moveTo>
                                <a:pt x="1442084" y="0"/>
                              </a:moveTo>
                              <a:lnTo>
                                <a:pt x="0" y="0"/>
                              </a:lnTo>
                            </a:path>
                          </a:pathLst>
                        </a:custGeom>
                        <a:ln w="57150" cap="flat">
                          <a:round/>
                        </a:ln>
                      </wps:spPr>
                      <wps:style>
                        <a:lnRef idx="1">
                          <a:srgbClr val="26214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009" style="width:113.55pt;height:4.5pt;position:absolute;mso-position-horizontal-relative:page;mso-position-horizontal:absolute;margin-left:3.0501pt;mso-position-vertical-relative:page;margin-top:10.6pt;" coordsize="14420,571">
              <v:shape id="Shape 25010" style="position:absolute;width:14420;height:0;left:0;top:0;" coordsize="1442084,0" path="m1442084,0l0,0">
                <v:stroke weight="4.5pt" endcap="flat" joinstyle="round" on="true" color="#262140"/>
                <v:fill on="false" color="#000000" opacity="0"/>
              </v:shape>
              <w10:wrap type="square"/>
            </v:group>
          </w:pict>
        </mc:Fallback>
      </mc:AlternateContent>
    </w:r>
    <w:r>
      <w:rPr>
        <w:noProof/>
        <w:sz w:val="22"/>
      </w:rPr>
      <mc:AlternateContent>
        <mc:Choice Requires="wpg">
          <w:drawing>
            <wp:anchor distT="0" distB="0" distL="114300" distR="114300" simplePos="0" relativeHeight="251659264" behindDoc="0" locked="0" layoutInCell="1" allowOverlap="1" wp14:anchorId="77AF50FE" wp14:editId="1BC3287F">
              <wp:simplePos x="0" y="0"/>
              <wp:positionH relativeFrom="page">
                <wp:posOffset>6617970</wp:posOffset>
              </wp:positionH>
              <wp:positionV relativeFrom="page">
                <wp:posOffset>0</wp:posOffset>
              </wp:positionV>
              <wp:extent cx="1154430" cy="398780"/>
              <wp:effectExtent l="0" t="0" r="0" b="0"/>
              <wp:wrapSquare wrapText="bothSides"/>
              <wp:docPr id="25011" name="Group 25011"/>
              <wp:cNvGraphicFramePr/>
              <a:graphic xmlns:a="http://schemas.openxmlformats.org/drawingml/2006/main">
                <a:graphicData uri="http://schemas.microsoft.com/office/word/2010/wordprocessingGroup">
                  <wpg:wgp>
                    <wpg:cNvGrpSpPr/>
                    <wpg:grpSpPr>
                      <a:xfrm>
                        <a:off x="0" y="0"/>
                        <a:ext cx="1154430" cy="398780"/>
                        <a:chOff x="0" y="0"/>
                        <a:chExt cx="1154430" cy="398780"/>
                      </a:xfrm>
                    </wpg:grpSpPr>
                    <wps:wsp>
                      <wps:cNvPr id="25012" name="Shape 25012"/>
                      <wps:cNvSpPr/>
                      <wps:spPr>
                        <a:xfrm>
                          <a:off x="0" y="0"/>
                          <a:ext cx="1154430" cy="398780"/>
                        </a:xfrm>
                        <a:custGeom>
                          <a:avLst/>
                          <a:gdLst/>
                          <a:ahLst/>
                          <a:cxnLst/>
                          <a:rect l="0" t="0" r="0" b="0"/>
                          <a:pathLst>
                            <a:path w="1154430" h="398780">
                              <a:moveTo>
                                <a:pt x="0" y="0"/>
                              </a:moveTo>
                              <a:lnTo>
                                <a:pt x="1154430" y="0"/>
                              </a:lnTo>
                              <a:lnTo>
                                <a:pt x="1154430" y="398780"/>
                              </a:lnTo>
                              <a:lnTo>
                                <a:pt x="199390" y="398780"/>
                              </a:lnTo>
                              <a:lnTo>
                                <a:pt x="0" y="199390"/>
                              </a:lnTo>
                              <a:lnTo>
                                <a:pt x="0" y="0"/>
                              </a:lnTo>
                              <a:close/>
                            </a:path>
                          </a:pathLst>
                        </a:custGeom>
                        <a:ln w="0" cap="flat">
                          <a:round/>
                        </a:ln>
                      </wps:spPr>
                      <wps:style>
                        <a:lnRef idx="0">
                          <a:srgbClr val="000000">
                            <a:alpha val="0"/>
                          </a:srgbClr>
                        </a:lnRef>
                        <a:fillRef idx="1">
                          <a:srgbClr val="3A3363"/>
                        </a:fillRef>
                        <a:effectRef idx="0">
                          <a:scrgbClr r="0" g="0" b="0"/>
                        </a:effectRef>
                        <a:fontRef idx="none"/>
                      </wps:style>
                      <wps:bodyPr/>
                    </wps:wsp>
                    <pic:pic xmlns:pic="http://schemas.openxmlformats.org/drawingml/2006/picture">
                      <pic:nvPicPr>
                        <pic:cNvPr id="25013" name="Picture 25013"/>
                        <pic:cNvPicPr/>
                      </pic:nvPicPr>
                      <pic:blipFill>
                        <a:blip r:embed="rId1"/>
                        <a:stretch>
                          <a:fillRect/>
                        </a:stretch>
                      </pic:blipFill>
                      <pic:spPr>
                        <a:xfrm rot="-10799999">
                          <a:off x="1777" y="145796"/>
                          <a:ext cx="1091184" cy="207264"/>
                        </a:xfrm>
                        <a:prstGeom prst="rect">
                          <a:avLst/>
                        </a:prstGeom>
                      </pic:spPr>
                    </pic:pic>
                    <wps:wsp>
                      <wps:cNvPr id="25014" name="Rectangle 25014"/>
                      <wps:cNvSpPr/>
                      <wps:spPr>
                        <a:xfrm rot="-10799999">
                          <a:off x="917790" y="-2246"/>
                          <a:ext cx="85130" cy="294982"/>
                        </a:xfrm>
                        <a:prstGeom prst="rect">
                          <a:avLst/>
                        </a:prstGeom>
                        <a:ln>
                          <a:noFill/>
                        </a:ln>
                      </wps:spPr>
                      <wps:txbx>
                        <w:txbxContent>
                          <w:p w14:paraId="3222D1C5" w14:textId="77777777" w:rsidR="00D22716" w:rsidRDefault="00D22716">
                            <w:pPr>
                              <w:spacing w:after="160" w:line="259" w:lineRule="auto"/>
                              <w:ind w:left="0" w:right="0" w:firstLine="0"/>
                              <w:jc w:val="left"/>
                            </w:pPr>
                            <w:r>
                              <w:rPr>
                                <w:rFonts w:ascii="Century Gothic" w:eastAsia="Century Gothic" w:hAnsi="Century Gothic" w:cs="Century Gothic"/>
                                <w:b/>
                                <w:color w:val="FFFFFF"/>
                                <w:sz w:val="36"/>
                              </w:rPr>
                              <w:t xml:space="preserve"> </w:t>
                            </w:r>
                          </w:p>
                        </w:txbxContent>
                      </wps:txbx>
                      <wps:bodyPr horzOverflow="overflow" vert="horz" lIns="0" tIns="0" rIns="0" bIns="0" rtlCol="0">
                        <a:noAutofit/>
                      </wps:bodyPr>
                    </wps:wsp>
                    <pic:pic xmlns:pic="http://schemas.openxmlformats.org/drawingml/2006/picture">
                      <pic:nvPicPr>
                        <pic:cNvPr id="25015" name="Picture 25015"/>
                        <pic:cNvPicPr/>
                      </pic:nvPicPr>
                      <pic:blipFill>
                        <a:blip r:embed="rId2"/>
                        <a:stretch>
                          <a:fillRect/>
                        </a:stretch>
                      </pic:blipFill>
                      <pic:spPr>
                        <a:xfrm>
                          <a:off x="142494" y="42672"/>
                          <a:ext cx="818388" cy="291084"/>
                        </a:xfrm>
                        <a:prstGeom prst="rect">
                          <a:avLst/>
                        </a:prstGeom>
                      </pic:spPr>
                    </pic:pic>
                    <wps:wsp>
                      <wps:cNvPr id="25016" name="Rectangle 25016"/>
                      <wps:cNvSpPr/>
                      <wps:spPr>
                        <a:xfrm>
                          <a:off x="488188" y="102870"/>
                          <a:ext cx="170262" cy="294982"/>
                        </a:xfrm>
                        <a:prstGeom prst="rect">
                          <a:avLst/>
                        </a:prstGeom>
                        <a:ln>
                          <a:noFill/>
                        </a:ln>
                      </wps:spPr>
                      <wps:txbx>
                        <w:txbxContent>
                          <w:p w14:paraId="40CE6B07" w14:textId="77777777" w:rsidR="00D22716" w:rsidRDefault="00D22716">
                            <w:pPr>
                              <w:spacing w:after="160" w:line="259" w:lineRule="auto"/>
                              <w:ind w:left="0" w:right="0" w:firstLine="0"/>
                              <w:jc w:val="left"/>
                            </w:pPr>
                            <w:r>
                              <w:fldChar w:fldCharType="begin"/>
                            </w:r>
                            <w:r>
                              <w:instrText xml:space="preserve"> PAGE   \* MERGEFORMAT </w:instrText>
                            </w:r>
                            <w:r>
                              <w:fldChar w:fldCharType="separate"/>
                            </w:r>
                            <w:r>
                              <w:rPr>
                                <w:rFonts w:ascii="Century Gothic" w:eastAsia="Century Gothic" w:hAnsi="Century Gothic" w:cs="Century Gothic"/>
                                <w:b/>
                                <w:color w:val="FFFFFF"/>
                                <w:sz w:val="36"/>
                              </w:rPr>
                              <w:t>2</w:t>
                            </w:r>
                            <w:r>
                              <w:rPr>
                                <w:rFonts w:ascii="Century Gothic" w:eastAsia="Century Gothic" w:hAnsi="Century Gothic" w:cs="Century Gothic"/>
                                <w:b/>
                                <w:color w:val="FFFFFF"/>
                                <w:sz w:val="36"/>
                              </w:rPr>
                              <w:fldChar w:fldCharType="end"/>
                            </w:r>
                          </w:p>
                        </w:txbxContent>
                      </wps:txbx>
                      <wps:bodyPr horzOverflow="overflow" vert="horz" lIns="0" tIns="0" rIns="0" bIns="0" rtlCol="0">
                        <a:noAutofit/>
                      </wps:bodyPr>
                    </wps:wsp>
                    <wps:wsp>
                      <wps:cNvPr id="25017" name="Rectangle 25017"/>
                      <wps:cNvSpPr/>
                      <wps:spPr>
                        <a:xfrm>
                          <a:off x="616204" y="102870"/>
                          <a:ext cx="85130" cy="294982"/>
                        </a:xfrm>
                        <a:prstGeom prst="rect">
                          <a:avLst/>
                        </a:prstGeom>
                        <a:ln>
                          <a:noFill/>
                        </a:ln>
                      </wps:spPr>
                      <wps:txbx>
                        <w:txbxContent>
                          <w:p w14:paraId="1A8E1B96" w14:textId="77777777" w:rsidR="00D22716" w:rsidRDefault="00D22716">
                            <w:pPr>
                              <w:spacing w:after="160" w:line="259" w:lineRule="auto"/>
                              <w:ind w:left="0" w:right="0" w:firstLine="0"/>
                              <w:jc w:val="left"/>
                            </w:pPr>
                            <w:r>
                              <w:rPr>
                                <w:rFonts w:ascii="Century Gothic" w:eastAsia="Century Gothic" w:hAnsi="Century Gothic" w:cs="Century Gothic"/>
                                <w:b/>
                                <w:color w:val="FFFFFF"/>
                                <w:sz w:val="36"/>
                              </w:rPr>
                              <w:t xml:space="preserve"> </w:t>
                            </w:r>
                          </w:p>
                        </w:txbxContent>
                      </wps:txbx>
                      <wps:bodyPr horzOverflow="overflow" vert="horz" lIns="0" tIns="0" rIns="0" bIns="0" rtlCol="0">
                        <a:noAutofit/>
                      </wps:bodyPr>
                    </wps:wsp>
                  </wpg:wgp>
                </a:graphicData>
              </a:graphic>
            </wp:anchor>
          </w:drawing>
        </mc:Choice>
        <mc:Fallback>
          <w:pict>
            <v:group w14:anchorId="77AF50FE" id="Group 25011" o:spid="_x0000_s1026" style="position:absolute;left:0;text-align:left;margin-left:521.1pt;margin-top:0;width:90.9pt;height:31.4pt;z-index:251659264;mso-position-horizontal-relative:page;mso-position-vertical-relative:page" coordsize="11544,3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">
              <v:shape id="Shape 25012" o:spid="_x0000_s1027" style="position:absolute;width:11544;height:3987;visibility:visible;mso-wrap-style:square;v-text-anchor:top" coordsize="1154430,39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" path="m,l1154430,r,398780l199390,398780,,199390,,xe" fillcolor="#3a3363" stroked="f" strokeweight="0">
                <v:path arrowok="t" textboxrect="0,0,1154430,39878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013" o:spid="_x0000_s1028" type="#_x0000_t75" style="position:absolute;left:17;top:1457;width:10912;height:2073;rotation:-1179647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">
                <v:imagedata r:id="rId3" o:title=""/>
              </v:shape>
              <v:rect id="Rectangle 25014" o:spid="_x0000_s1029" style="position:absolute;left:9177;top:-22;width:852;height:2949;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" filled="f" stroked="f">
                <v:textbox inset="0,0,0,0">
                  <w:txbxContent>
                    <w:p w14:paraId="3222D1C5" w14:textId="77777777" w:rsidR="00D22716" w:rsidRDefault="00D22716">
                      <w:pPr>
                        <w:spacing w:after="160" w:line="259" w:lineRule="auto"/>
                        <w:ind w:left="0" w:right="0" w:firstLine="0"/>
                        <w:jc w:val="left"/>
                      </w:pPr>
                      <w:r>
                        <w:rPr>
                          <w:rFonts w:ascii="Century Gothic" w:eastAsia="Century Gothic" w:hAnsi="Century Gothic" w:cs="Century Gothic"/>
                          <w:b/>
                          <w:color w:val="FFFFFF"/>
                          <w:sz w:val="36"/>
                        </w:rPr>
                        <w:t xml:space="preserve"> </w:t>
                      </w:r>
                    </w:p>
                  </w:txbxContent>
                </v:textbox>
              </v:rect>
              <v:shape id="Picture 25015" o:spid="_x0000_s1030" type="#_x0000_t75" style="position:absolute;left:1424;top:426;width:8184;height:2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">
                <v:imagedata r:id="rId4" o:title=""/>
              </v:shape>
              <v:rect id="Rectangle 25016" o:spid="_x0000_s1031" style="position:absolute;left:4881;top:1028;width:1703;height:2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" filled="f" stroked="f">
                <v:textbox inset="0,0,0,0">
                  <w:txbxContent>
                    <w:p w14:paraId="40CE6B07" w14:textId="77777777" w:rsidR="00D22716" w:rsidRDefault="00D22716">
                      <w:pPr>
                        <w:spacing w:after="160" w:line="259" w:lineRule="auto"/>
                        <w:ind w:left="0" w:right="0" w:firstLine="0"/>
                        <w:jc w:val="left"/>
                      </w:pPr>
                      <w:r>
                        <w:fldChar w:fldCharType="begin"/>
                      </w:r>
                      <w:r>
                        <w:instrText xml:space="preserve"> PAGE   \* MERGEFORMAT </w:instrText>
                      </w:r>
                      <w:r>
                        <w:fldChar w:fldCharType="separate"/>
                      </w:r>
                      <w:r>
                        <w:rPr>
                          <w:rFonts w:ascii="Century Gothic" w:eastAsia="Century Gothic" w:hAnsi="Century Gothic" w:cs="Century Gothic"/>
                          <w:b/>
                          <w:color w:val="FFFFFF"/>
                          <w:sz w:val="36"/>
                        </w:rPr>
                        <w:t>2</w:t>
                      </w:r>
                      <w:r>
                        <w:rPr>
                          <w:rFonts w:ascii="Century Gothic" w:eastAsia="Century Gothic" w:hAnsi="Century Gothic" w:cs="Century Gothic"/>
                          <w:b/>
                          <w:color w:val="FFFFFF"/>
                          <w:sz w:val="36"/>
                        </w:rPr>
                        <w:fldChar w:fldCharType="end"/>
                      </w:r>
                    </w:p>
                  </w:txbxContent>
                </v:textbox>
              </v:rect>
              <v:rect id="Rectangle 25017" o:spid="_x0000_s1032" style="position:absolute;left:6162;top:1028;width:851;height:2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" filled="f" stroked="f">
                <v:textbox inset="0,0,0,0">
                  <w:txbxContent>
                    <w:p w14:paraId="1A8E1B96" w14:textId="77777777" w:rsidR="00D22716" w:rsidRDefault="00D22716">
                      <w:pPr>
                        <w:spacing w:after="160" w:line="259" w:lineRule="auto"/>
                        <w:ind w:left="0" w:right="0" w:firstLine="0"/>
                        <w:jc w:val="left"/>
                      </w:pPr>
                      <w:r>
                        <w:rPr>
                          <w:rFonts w:ascii="Century Gothic" w:eastAsia="Century Gothic" w:hAnsi="Century Gothic" w:cs="Century Gothic"/>
                          <w:b/>
                          <w:color w:val="FFFFFF"/>
                          <w:sz w:val="36"/>
                        </w:rPr>
                        <w:t xml:space="preserve"> </w:t>
                      </w:r>
                    </w:p>
                  </w:txbxContent>
                </v:textbox>
              </v:rect>
              <w10:wrap type="square" anchorx="page" anchory="page"/>
            </v:group>
          </w:pict>
        </mc:Fallback>
      </mc:AlternateContent>
    </w:r>
    <w:r>
      <w:rPr>
        <w:rFonts w:ascii="Microsoft Sans Serif" w:eastAsia="Microsoft Sans Serif" w:hAnsi="Microsoft Sans Serif" w:cs="Microsoft Sans Serif"/>
        <w:color w:val="262140"/>
      </w:rPr>
      <w:t xml:space="preserve"> </w:t>
    </w:r>
    <w:r>
      <w:rPr>
        <w:rFonts w:ascii="Microsoft Sans Serif" w:eastAsia="Microsoft Sans Serif" w:hAnsi="Microsoft Sans Serif" w:cs="Microsoft Sans Serif"/>
        <w:color w:val="26214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3615A" w14:textId="1EE2B1CF" w:rsidR="00D22716" w:rsidRDefault="00D22716">
    <w:pPr>
      <w:spacing w:after="0" w:line="259" w:lineRule="auto"/>
      <w:ind w:left="-1091" w:right="-1146" w:firstLine="0"/>
      <w:jc w:val="left"/>
    </w:pPr>
    <w:r>
      <w:rPr>
        <w:noProof/>
        <w:sz w:val="22"/>
      </w:rPr>
      <mc:AlternateContent>
        <mc:Choice Requires="wpg">
          <w:drawing>
            <wp:anchor distT="0" distB="0" distL="114300" distR="114300" simplePos="0" relativeHeight="251661312" behindDoc="0" locked="0" layoutInCell="1" allowOverlap="1" wp14:anchorId="0C5C8777" wp14:editId="29636F47">
              <wp:simplePos x="0" y="0"/>
              <wp:positionH relativeFrom="page">
                <wp:posOffset>6151418</wp:posOffset>
              </wp:positionH>
              <wp:positionV relativeFrom="page">
                <wp:posOffset>0</wp:posOffset>
              </wp:positionV>
              <wp:extent cx="1233055" cy="422506"/>
              <wp:effectExtent l="0" t="0" r="5715" b="0"/>
              <wp:wrapSquare wrapText="bothSides"/>
              <wp:docPr id="24995" name="Group 24995"/>
              <wp:cNvGraphicFramePr/>
              <a:graphic xmlns:a="http://schemas.openxmlformats.org/drawingml/2006/main">
                <a:graphicData uri="http://schemas.microsoft.com/office/word/2010/wordprocessingGroup">
                  <wpg:wgp>
                    <wpg:cNvGrpSpPr/>
                    <wpg:grpSpPr>
                      <a:xfrm>
                        <a:off x="0" y="0"/>
                        <a:ext cx="1233055" cy="422506"/>
                        <a:chOff x="-69273" y="-2246"/>
                        <a:chExt cx="1233055" cy="422506"/>
                      </a:xfrm>
                    </wpg:grpSpPr>
                    <wps:wsp>
                      <wps:cNvPr id="24996" name="Shape 24996"/>
                      <wps:cNvSpPr/>
                      <wps:spPr>
                        <a:xfrm>
                          <a:off x="0" y="0"/>
                          <a:ext cx="1154430" cy="398780"/>
                        </a:xfrm>
                        <a:custGeom>
                          <a:avLst/>
                          <a:gdLst/>
                          <a:ahLst/>
                          <a:cxnLst/>
                          <a:rect l="0" t="0" r="0" b="0"/>
                          <a:pathLst>
                            <a:path w="1154430" h="398780">
                              <a:moveTo>
                                <a:pt x="0" y="0"/>
                              </a:moveTo>
                              <a:lnTo>
                                <a:pt x="1154430" y="0"/>
                              </a:lnTo>
                              <a:lnTo>
                                <a:pt x="1154430" y="398780"/>
                              </a:lnTo>
                              <a:lnTo>
                                <a:pt x="199390" y="398780"/>
                              </a:lnTo>
                              <a:lnTo>
                                <a:pt x="0" y="199390"/>
                              </a:lnTo>
                              <a:lnTo>
                                <a:pt x="0" y="0"/>
                              </a:lnTo>
                              <a:close/>
                            </a:path>
                          </a:pathLst>
                        </a:custGeom>
                        <a:ln w="0" cap="flat">
                          <a:round/>
                        </a:ln>
                      </wps:spPr>
                      <wps:style>
                        <a:lnRef idx="0">
                          <a:srgbClr val="000000">
                            <a:alpha val="0"/>
                          </a:srgbClr>
                        </a:lnRef>
                        <a:fillRef idx="1">
                          <a:srgbClr val="3A3363"/>
                        </a:fillRef>
                        <a:effectRef idx="0">
                          <a:scrgbClr r="0" g="0" b="0"/>
                        </a:effectRef>
                        <a:fontRef idx="none"/>
                      </wps:style>
                      <wps:bodyPr/>
                    </wps:wsp>
                    <pic:pic xmlns:pic="http://schemas.openxmlformats.org/drawingml/2006/picture">
                      <pic:nvPicPr>
                        <pic:cNvPr id="24997" name="Picture 24997"/>
                        <pic:cNvPicPr/>
                      </pic:nvPicPr>
                      <pic:blipFill>
                        <a:blip r:embed="rId1"/>
                        <a:stretch>
                          <a:fillRect/>
                        </a:stretch>
                      </pic:blipFill>
                      <pic:spPr>
                        <a:xfrm rot="-10799999">
                          <a:off x="1777" y="145796"/>
                          <a:ext cx="1091184" cy="207264"/>
                        </a:xfrm>
                        <a:prstGeom prst="rect">
                          <a:avLst/>
                        </a:prstGeom>
                      </pic:spPr>
                    </pic:pic>
                    <wps:wsp>
                      <wps:cNvPr id="24998" name="Rectangle 24998"/>
                      <wps:cNvSpPr/>
                      <wps:spPr>
                        <a:xfrm rot="-10799999">
                          <a:off x="917790" y="-2246"/>
                          <a:ext cx="85130" cy="294982"/>
                        </a:xfrm>
                        <a:prstGeom prst="rect">
                          <a:avLst/>
                        </a:prstGeom>
                        <a:ln>
                          <a:noFill/>
                        </a:ln>
                      </wps:spPr>
                      <wps:txbx>
                        <w:txbxContent>
                          <w:p w14:paraId="1C5117EB" w14:textId="77777777" w:rsidR="00D22716" w:rsidRDefault="00D22716">
                            <w:pPr>
                              <w:spacing w:after="160" w:line="259" w:lineRule="auto"/>
                              <w:ind w:left="0" w:right="0" w:firstLine="0"/>
                              <w:jc w:val="left"/>
                            </w:pPr>
                            <w:r>
                              <w:rPr>
                                <w:rFonts w:ascii="Century Gothic" w:eastAsia="Century Gothic" w:hAnsi="Century Gothic" w:cs="Century Gothic"/>
                                <w:b/>
                                <w:color w:val="FFFFFF"/>
                                <w:sz w:val="36"/>
                              </w:rPr>
                              <w:t xml:space="preserve"> </w:t>
                            </w:r>
                          </w:p>
                        </w:txbxContent>
                      </wps:txbx>
                      <wps:bodyPr horzOverflow="overflow" vert="horz" lIns="0" tIns="0" rIns="0" bIns="0" rtlCol="0">
                        <a:noAutofit/>
                      </wps:bodyPr>
                    </wps:wsp>
                    <pic:pic xmlns:pic="http://schemas.openxmlformats.org/drawingml/2006/picture">
                      <pic:nvPicPr>
                        <pic:cNvPr id="24999" name="Picture 24999"/>
                        <pic:cNvPicPr/>
                      </pic:nvPicPr>
                      <pic:blipFill>
                        <a:blip r:embed="rId2"/>
                        <a:stretch>
                          <a:fillRect/>
                        </a:stretch>
                      </pic:blipFill>
                      <pic:spPr>
                        <a:xfrm>
                          <a:off x="-69273" y="42614"/>
                          <a:ext cx="1233055" cy="377646"/>
                        </a:xfrm>
                        <a:prstGeom prst="rect">
                          <a:avLst/>
                        </a:prstGeom>
                      </pic:spPr>
                    </pic:pic>
                    <wps:wsp>
                      <wps:cNvPr id="25000" name="Rectangle 25000"/>
                      <wps:cNvSpPr/>
                      <wps:spPr>
                        <a:xfrm>
                          <a:off x="487953" y="102813"/>
                          <a:ext cx="377956" cy="294982"/>
                        </a:xfrm>
                        <a:prstGeom prst="rect">
                          <a:avLst/>
                        </a:prstGeom>
                        <a:ln>
                          <a:noFill/>
                        </a:ln>
                      </wps:spPr>
                      <wps:txbx>
                        <w:txbxContent>
                          <w:p w14:paraId="5C5BD777" w14:textId="77777777" w:rsidR="00D22716" w:rsidRDefault="00D22716">
                            <w:pPr>
                              <w:spacing w:after="160" w:line="259" w:lineRule="auto"/>
                              <w:ind w:left="0" w:right="0" w:firstLine="0"/>
                              <w:jc w:val="left"/>
                            </w:pPr>
                            <w:r>
                              <w:fldChar w:fldCharType="begin"/>
                            </w:r>
                            <w:r>
                              <w:instrText xml:space="preserve"> PAGE   \* MERGEFORMAT </w:instrText>
                            </w:r>
                            <w:r>
                              <w:fldChar w:fldCharType="separate"/>
                            </w:r>
                            <w:r>
                              <w:rPr>
                                <w:rFonts w:ascii="Century Gothic" w:eastAsia="Century Gothic" w:hAnsi="Century Gothic" w:cs="Century Gothic"/>
                                <w:b/>
                                <w:color w:val="FFFFFF"/>
                                <w:sz w:val="36"/>
                              </w:rPr>
                              <w:t>2</w:t>
                            </w:r>
                            <w:r>
                              <w:rPr>
                                <w:rFonts w:ascii="Century Gothic" w:eastAsia="Century Gothic" w:hAnsi="Century Gothic" w:cs="Century Gothic"/>
                                <w:b/>
                                <w:color w:val="FFFFFF"/>
                                <w:sz w:val="36"/>
                              </w:rPr>
                              <w:fldChar w:fldCharType="end"/>
                            </w:r>
                          </w:p>
                        </w:txbxContent>
                      </wps:txbx>
                      <wps:bodyPr horzOverflow="overflow" vert="horz" lIns="0" tIns="0" rIns="0" bIns="0" rtlCol="0">
                        <a:noAutofit/>
                      </wps:bodyPr>
                    </wps:wsp>
                    <wps:wsp>
                      <wps:cNvPr id="25001" name="Rectangle 25001"/>
                      <wps:cNvSpPr/>
                      <wps:spPr>
                        <a:xfrm>
                          <a:off x="616204" y="102870"/>
                          <a:ext cx="85130" cy="294982"/>
                        </a:xfrm>
                        <a:prstGeom prst="rect">
                          <a:avLst/>
                        </a:prstGeom>
                        <a:ln>
                          <a:noFill/>
                        </a:ln>
                      </wps:spPr>
                      <wps:txbx>
                        <w:txbxContent>
                          <w:p w14:paraId="41E2B9B9" w14:textId="77777777" w:rsidR="00D22716" w:rsidRDefault="00D22716">
                            <w:pPr>
                              <w:spacing w:after="160" w:line="259" w:lineRule="auto"/>
                              <w:ind w:left="0" w:right="0" w:firstLine="0"/>
                              <w:jc w:val="left"/>
                            </w:pPr>
                            <w:r>
                              <w:rPr>
                                <w:rFonts w:ascii="Century Gothic" w:eastAsia="Century Gothic" w:hAnsi="Century Gothic" w:cs="Century Gothic"/>
                                <w:b/>
                                <w:color w:val="FFFFFF"/>
                                <w:sz w:val="36"/>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C5C8777" id="Group 24995" o:spid="_x0000_s1033" style="position:absolute;left:0;text-align:left;margin-left:484.35pt;margin-top:0;width:97.1pt;height:33.25pt;z-index:251661312;mso-position-horizontal-relative:page;mso-position-vertical-relative:page;mso-width-relative:margin;mso-height-relative:margin" coordorigin="-692,-22" coordsize="12330,42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">
              <v:shape id="Shape 24996" o:spid="_x0000_s1034" style="position:absolute;width:11544;height:3987;visibility:visible;mso-wrap-style:square;v-text-anchor:top" coordsize="1154430,39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" path="m,l1154430,r,398780l199390,398780,,199390,,xe" fillcolor="#3a3363" stroked="f" strokeweight="0">
                <v:path arrowok="t" textboxrect="0,0,1154430,39878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997" o:spid="_x0000_s1035" type="#_x0000_t75" style="position:absolute;left:17;top:1457;width:10912;height:2073;rotation:-1179647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">
                <v:imagedata r:id="rId3" o:title=""/>
              </v:shape>
              <v:rect id="Rectangle 24998" o:spid="_x0000_s1036" style="position:absolute;left:9177;top:-22;width:852;height:2949;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" filled="f" stroked="f">
                <v:textbox inset="0,0,0,0">
                  <w:txbxContent>
                    <w:p w14:paraId="1C5117EB" w14:textId="77777777" w:rsidR="00D22716" w:rsidRDefault="00D22716">
                      <w:pPr>
                        <w:spacing w:after="160" w:line="259" w:lineRule="auto"/>
                        <w:ind w:left="0" w:right="0" w:firstLine="0"/>
                        <w:jc w:val="left"/>
                      </w:pPr>
                      <w:r>
                        <w:rPr>
                          <w:rFonts w:ascii="Century Gothic" w:eastAsia="Century Gothic" w:hAnsi="Century Gothic" w:cs="Century Gothic"/>
                          <w:b/>
                          <w:color w:val="FFFFFF"/>
                          <w:sz w:val="36"/>
                        </w:rPr>
                        <w:t xml:space="preserve"> </w:t>
                      </w:r>
                    </w:p>
                  </w:txbxContent>
                </v:textbox>
              </v:rect>
              <v:shape id="Picture 24999" o:spid="_x0000_s1037" type="#_x0000_t75" style="position:absolute;left:-692;top:426;width:12329;height:37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">
                <v:imagedata r:id="rId4" o:title=""/>
              </v:shape>
              <v:rect id="Rectangle 25000" o:spid="_x0000_s1038" style="position:absolute;left:4879;top:1028;width:3780;height:2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" filled="f" stroked="f">
                <v:textbox inset="0,0,0,0">
                  <w:txbxContent>
                    <w:p w14:paraId="5C5BD777" w14:textId="77777777" w:rsidR="00D22716" w:rsidRDefault="00D22716">
                      <w:pPr>
                        <w:spacing w:after="160" w:line="259" w:lineRule="auto"/>
                        <w:ind w:left="0" w:right="0" w:firstLine="0"/>
                        <w:jc w:val="left"/>
                      </w:pPr>
                      <w:r>
                        <w:fldChar w:fldCharType="begin"/>
                      </w:r>
                      <w:r>
                        <w:instrText xml:space="preserve"> PAGE   \* MERGEFORMAT </w:instrText>
                      </w:r>
                      <w:r>
                        <w:fldChar w:fldCharType="separate"/>
                      </w:r>
                      <w:r>
                        <w:rPr>
                          <w:rFonts w:ascii="Century Gothic" w:eastAsia="Century Gothic" w:hAnsi="Century Gothic" w:cs="Century Gothic"/>
                          <w:b/>
                          <w:color w:val="FFFFFF"/>
                          <w:sz w:val="36"/>
                        </w:rPr>
                        <w:t>2</w:t>
                      </w:r>
                      <w:r>
                        <w:rPr>
                          <w:rFonts w:ascii="Century Gothic" w:eastAsia="Century Gothic" w:hAnsi="Century Gothic" w:cs="Century Gothic"/>
                          <w:b/>
                          <w:color w:val="FFFFFF"/>
                          <w:sz w:val="36"/>
                        </w:rPr>
                        <w:fldChar w:fldCharType="end"/>
                      </w:r>
                    </w:p>
                  </w:txbxContent>
                </v:textbox>
              </v:rect>
              <v:rect id="Rectangle 25001" o:spid="_x0000_s1039" style="position:absolute;left:6162;top:1028;width:851;height:2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" filled="f" stroked="f">
                <v:textbox inset="0,0,0,0">
                  <w:txbxContent>
                    <w:p w14:paraId="41E2B9B9" w14:textId="77777777" w:rsidR="00D22716" w:rsidRDefault="00D22716">
                      <w:pPr>
                        <w:spacing w:after="160" w:line="259" w:lineRule="auto"/>
                        <w:ind w:left="0" w:right="0" w:firstLine="0"/>
                        <w:jc w:val="left"/>
                      </w:pPr>
                      <w:r>
                        <w:rPr>
                          <w:rFonts w:ascii="Century Gothic" w:eastAsia="Century Gothic" w:hAnsi="Century Gothic" w:cs="Century Gothic"/>
                          <w:b/>
                          <w:color w:val="FFFFFF"/>
                          <w:sz w:val="36"/>
                        </w:rPr>
                        <w:t xml:space="preserve"> </w:t>
                      </w:r>
                    </w:p>
                  </w:txbxContent>
                </v:textbox>
              </v:rect>
              <w10:wrap type="square" anchorx="page" anchory="page"/>
            </v:group>
          </w:pict>
        </mc:Fallback>
      </mc:AlternateContent>
    </w:r>
    <w:r>
      <w:rPr>
        <w:noProof/>
        <w:sz w:val="22"/>
      </w:rPr>
      <mc:AlternateContent>
        <mc:Choice Requires="wpg">
          <w:drawing>
            <wp:anchor distT="0" distB="0" distL="114300" distR="114300" simplePos="0" relativeHeight="251660288" behindDoc="0" locked="0" layoutInCell="1" allowOverlap="1" wp14:anchorId="28F54C4E" wp14:editId="09F6D0AE">
              <wp:simplePos x="0" y="0"/>
              <wp:positionH relativeFrom="page">
                <wp:posOffset>38736</wp:posOffset>
              </wp:positionH>
              <wp:positionV relativeFrom="page">
                <wp:posOffset>134620</wp:posOffset>
              </wp:positionV>
              <wp:extent cx="1442084" cy="57150"/>
              <wp:effectExtent l="0" t="0" r="0" b="0"/>
              <wp:wrapSquare wrapText="bothSides"/>
              <wp:docPr id="24993" name="Group 24993"/>
              <wp:cNvGraphicFramePr/>
              <a:graphic xmlns:a="http://schemas.openxmlformats.org/drawingml/2006/main">
                <a:graphicData uri="http://schemas.microsoft.com/office/word/2010/wordprocessingGroup">
                  <wpg:wgp>
                    <wpg:cNvGrpSpPr/>
                    <wpg:grpSpPr>
                      <a:xfrm>
                        <a:off x="0" y="0"/>
                        <a:ext cx="1442084" cy="57150"/>
                        <a:chOff x="0" y="0"/>
                        <a:chExt cx="1442084" cy="57150"/>
                      </a:xfrm>
                    </wpg:grpSpPr>
                    <wps:wsp>
                      <wps:cNvPr id="24994" name="Shape 24994"/>
                      <wps:cNvSpPr/>
                      <wps:spPr>
                        <a:xfrm>
                          <a:off x="0" y="0"/>
                          <a:ext cx="1442084" cy="0"/>
                        </a:xfrm>
                        <a:custGeom>
                          <a:avLst/>
                          <a:gdLst/>
                          <a:ahLst/>
                          <a:cxnLst/>
                          <a:rect l="0" t="0" r="0" b="0"/>
                          <a:pathLst>
                            <a:path w="1442084">
                              <a:moveTo>
                                <a:pt x="1442084" y="0"/>
                              </a:moveTo>
                              <a:lnTo>
                                <a:pt x="0" y="0"/>
                              </a:lnTo>
                            </a:path>
                          </a:pathLst>
                        </a:custGeom>
                        <a:ln w="57150" cap="flat">
                          <a:round/>
                        </a:ln>
                      </wps:spPr>
                      <wps:style>
                        <a:lnRef idx="1">
                          <a:srgbClr val="262140"/>
                        </a:lnRef>
                        <a:fillRef idx="0">
                          <a:srgbClr val="000000">
                            <a:alpha val="0"/>
                          </a:srgbClr>
                        </a:fillRef>
                        <a:effectRef idx="0">
                          <a:scrgbClr r="0" g="0" b="0"/>
                        </a:effectRef>
                        <a:fontRef idx="none"/>
                      </wps:style>
                      <wps:bodyPr/>
                    </wps:wsp>
                  </wpg:wgp>
                </a:graphicData>
              </a:graphic>
            </wp:anchor>
          </w:drawing>
        </mc:Choice>
        <mc:Fallback>
          <w:pict>
            <v:group w14:anchorId="2C166DBA" id="Group 24993" o:spid="_x0000_s1026" style="position:absolute;margin-left:3.05pt;margin-top:10.6pt;width:113.55pt;height:4.5pt;z-index:251660288;mso-position-horizontal-relative:page;mso-position-vertical-relative:page" coordsize="14420,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">
              <v:shape id="Shape 24994" o:spid="_x0000_s1027" style="position:absolute;width:14420;height:0;visibility:visible;mso-wrap-style:square;v-text-anchor:top" coordsize="1442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" path="m1442084,l,e" filled="f" strokecolor="#262140" strokeweight="4.5pt">
                <v:path arrowok="t" textboxrect="0,0,1442084,0"/>
              </v:shape>
              <w10:wrap type="square" anchorx="page" anchory="page"/>
            </v:group>
          </w:pict>
        </mc:Fallback>
      </mc:AlternateContent>
    </w:r>
    <w:r>
      <w:rPr>
        <w:rFonts w:ascii="Microsoft Sans Serif" w:eastAsia="Microsoft Sans Serif" w:hAnsi="Microsoft Sans Serif" w:cs="Microsoft Sans Serif"/>
        <w:color w:val="262140"/>
      </w:rPr>
      <w:t xml:space="preserve"> </w:t>
    </w:r>
    <w:r>
      <w:rPr>
        <w:rFonts w:ascii="Microsoft Sans Serif" w:eastAsia="Microsoft Sans Serif" w:hAnsi="Microsoft Sans Serif" w:cs="Microsoft Sans Serif"/>
        <w:color w:val="26214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B72BC" w14:textId="77777777" w:rsidR="00D22716" w:rsidRDefault="00D22716">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2591A"/>
    <w:multiLevelType w:val="hybridMultilevel"/>
    <w:tmpl w:val="0F9E5CB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974426"/>
    <w:multiLevelType w:val="hybridMultilevel"/>
    <w:tmpl w:val="867CBE7A"/>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3B777BB6"/>
    <w:multiLevelType w:val="hybridMultilevel"/>
    <w:tmpl w:val="BCA6B50A"/>
    <w:lvl w:ilvl="0" w:tplc="098A64A0">
      <w:start w:val="1"/>
      <w:numFmt w:val="decimal"/>
      <w:lvlText w:val="%1."/>
      <w:lvlJc w:val="left"/>
      <w:pPr>
        <w:ind w:left="441" w:hanging="456"/>
      </w:pPr>
      <w:rPr>
        <w:rFonts w:hint="default"/>
      </w:rPr>
    </w:lvl>
    <w:lvl w:ilvl="1" w:tplc="20000019" w:tentative="1">
      <w:start w:val="1"/>
      <w:numFmt w:val="lowerLetter"/>
      <w:lvlText w:val="%2."/>
      <w:lvlJc w:val="left"/>
      <w:pPr>
        <w:ind w:left="1065" w:hanging="360"/>
      </w:pPr>
    </w:lvl>
    <w:lvl w:ilvl="2" w:tplc="2000001B" w:tentative="1">
      <w:start w:val="1"/>
      <w:numFmt w:val="lowerRoman"/>
      <w:lvlText w:val="%3."/>
      <w:lvlJc w:val="right"/>
      <w:pPr>
        <w:ind w:left="1785" w:hanging="180"/>
      </w:pPr>
    </w:lvl>
    <w:lvl w:ilvl="3" w:tplc="2000000F" w:tentative="1">
      <w:start w:val="1"/>
      <w:numFmt w:val="decimal"/>
      <w:lvlText w:val="%4."/>
      <w:lvlJc w:val="left"/>
      <w:pPr>
        <w:ind w:left="2505" w:hanging="360"/>
      </w:pPr>
    </w:lvl>
    <w:lvl w:ilvl="4" w:tplc="20000019" w:tentative="1">
      <w:start w:val="1"/>
      <w:numFmt w:val="lowerLetter"/>
      <w:lvlText w:val="%5."/>
      <w:lvlJc w:val="left"/>
      <w:pPr>
        <w:ind w:left="3225" w:hanging="360"/>
      </w:pPr>
    </w:lvl>
    <w:lvl w:ilvl="5" w:tplc="2000001B" w:tentative="1">
      <w:start w:val="1"/>
      <w:numFmt w:val="lowerRoman"/>
      <w:lvlText w:val="%6."/>
      <w:lvlJc w:val="right"/>
      <w:pPr>
        <w:ind w:left="3945" w:hanging="180"/>
      </w:pPr>
    </w:lvl>
    <w:lvl w:ilvl="6" w:tplc="2000000F" w:tentative="1">
      <w:start w:val="1"/>
      <w:numFmt w:val="decimal"/>
      <w:lvlText w:val="%7."/>
      <w:lvlJc w:val="left"/>
      <w:pPr>
        <w:ind w:left="4665" w:hanging="360"/>
      </w:pPr>
    </w:lvl>
    <w:lvl w:ilvl="7" w:tplc="20000019" w:tentative="1">
      <w:start w:val="1"/>
      <w:numFmt w:val="lowerLetter"/>
      <w:lvlText w:val="%8."/>
      <w:lvlJc w:val="left"/>
      <w:pPr>
        <w:ind w:left="5385" w:hanging="360"/>
      </w:pPr>
    </w:lvl>
    <w:lvl w:ilvl="8" w:tplc="2000001B" w:tentative="1">
      <w:start w:val="1"/>
      <w:numFmt w:val="lowerRoman"/>
      <w:lvlText w:val="%9."/>
      <w:lvlJc w:val="right"/>
      <w:pPr>
        <w:ind w:left="6105" w:hanging="180"/>
      </w:pPr>
    </w:lvl>
  </w:abstractNum>
  <w:abstractNum w:abstractNumId="3" w15:restartNumberingAfterBreak="0">
    <w:nsid w:val="40AB2139"/>
    <w:multiLevelType w:val="hybridMultilevel"/>
    <w:tmpl w:val="7362DF60"/>
    <w:lvl w:ilvl="0" w:tplc="247C047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8D0FF2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746630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9F6812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C74D06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32ED3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918021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9623CF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D26686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6FD14A4"/>
    <w:multiLevelType w:val="hybridMultilevel"/>
    <w:tmpl w:val="3370A42A"/>
    <w:lvl w:ilvl="0" w:tplc="6D26C196">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5B28C9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C0657D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70FEF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ED25EB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1A09C4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57E937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BE03B7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1B2826A">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4BE"/>
    <w:rsid w:val="0001228D"/>
    <w:rsid w:val="00023119"/>
    <w:rsid w:val="00025CBE"/>
    <w:rsid w:val="00027731"/>
    <w:rsid w:val="00030281"/>
    <w:rsid w:val="00037AFB"/>
    <w:rsid w:val="0007430F"/>
    <w:rsid w:val="00081CDB"/>
    <w:rsid w:val="00091BF2"/>
    <w:rsid w:val="00097A75"/>
    <w:rsid w:val="000D7716"/>
    <w:rsid w:val="0011065C"/>
    <w:rsid w:val="001211D0"/>
    <w:rsid w:val="001424AF"/>
    <w:rsid w:val="00160957"/>
    <w:rsid w:val="0017367A"/>
    <w:rsid w:val="0019033E"/>
    <w:rsid w:val="001F4F3A"/>
    <w:rsid w:val="001F772F"/>
    <w:rsid w:val="00210F60"/>
    <w:rsid w:val="002331E2"/>
    <w:rsid w:val="00235AAF"/>
    <w:rsid w:val="00251CB4"/>
    <w:rsid w:val="002575EA"/>
    <w:rsid w:val="00260112"/>
    <w:rsid w:val="00263324"/>
    <w:rsid w:val="002708DF"/>
    <w:rsid w:val="00282182"/>
    <w:rsid w:val="00291CB0"/>
    <w:rsid w:val="00292AE7"/>
    <w:rsid w:val="0029639A"/>
    <w:rsid w:val="00296DC3"/>
    <w:rsid w:val="002A7303"/>
    <w:rsid w:val="002B20CB"/>
    <w:rsid w:val="002B5692"/>
    <w:rsid w:val="002C66FC"/>
    <w:rsid w:val="002D0780"/>
    <w:rsid w:val="002D0D18"/>
    <w:rsid w:val="002E654D"/>
    <w:rsid w:val="003104AA"/>
    <w:rsid w:val="00311DD2"/>
    <w:rsid w:val="003134DF"/>
    <w:rsid w:val="00342F53"/>
    <w:rsid w:val="003556F1"/>
    <w:rsid w:val="00380755"/>
    <w:rsid w:val="003954BE"/>
    <w:rsid w:val="003B141A"/>
    <w:rsid w:val="003D3E8E"/>
    <w:rsid w:val="003E4F47"/>
    <w:rsid w:val="003F1B9B"/>
    <w:rsid w:val="0040491F"/>
    <w:rsid w:val="00410340"/>
    <w:rsid w:val="00410E3F"/>
    <w:rsid w:val="0041202E"/>
    <w:rsid w:val="004311AF"/>
    <w:rsid w:val="00443157"/>
    <w:rsid w:val="00454881"/>
    <w:rsid w:val="0046030C"/>
    <w:rsid w:val="00461BB3"/>
    <w:rsid w:val="004D1837"/>
    <w:rsid w:val="005039E8"/>
    <w:rsid w:val="005049F9"/>
    <w:rsid w:val="0052307B"/>
    <w:rsid w:val="005345C1"/>
    <w:rsid w:val="00550C18"/>
    <w:rsid w:val="00574C69"/>
    <w:rsid w:val="00584902"/>
    <w:rsid w:val="005B1EA6"/>
    <w:rsid w:val="005F20C2"/>
    <w:rsid w:val="00625C53"/>
    <w:rsid w:val="006302D6"/>
    <w:rsid w:val="00632B28"/>
    <w:rsid w:val="00640B89"/>
    <w:rsid w:val="00644764"/>
    <w:rsid w:val="006467A1"/>
    <w:rsid w:val="0067351B"/>
    <w:rsid w:val="00684900"/>
    <w:rsid w:val="006907E8"/>
    <w:rsid w:val="006B6A9A"/>
    <w:rsid w:val="006C271B"/>
    <w:rsid w:val="006D6B05"/>
    <w:rsid w:val="006E3E63"/>
    <w:rsid w:val="006E6F9B"/>
    <w:rsid w:val="00706BA9"/>
    <w:rsid w:val="0075170F"/>
    <w:rsid w:val="007538C9"/>
    <w:rsid w:val="0076293F"/>
    <w:rsid w:val="00772671"/>
    <w:rsid w:val="0079469F"/>
    <w:rsid w:val="007A36FB"/>
    <w:rsid w:val="007C6CC6"/>
    <w:rsid w:val="007D19BA"/>
    <w:rsid w:val="007F7EAD"/>
    <w:rsid w:val="008265A7"/>
    <w:rsid w:val="00833B7F"/>
    <w:rsid w:val="00840B57"/>
    <w:rsid w:val="0084744A"/>
    <w:rsid w:val="0086127B"/>
    <w:rsid w:val="00863C15"/>
    <w:rsid w:val="008741FA"/>
    <w:rsid w:val="00875C33"/>
    <w:rsid w:val="008C0D55"/>
    <w:rsid w:val="008C152E"/>
    <w:rsid w:val="008E03DA"/>
    <w:rsid w:val="008E3B96"/>
    <w:rsid w:val="00920C92"/>
    <w:rsid w:val="00935FD6"/>
    <w:rsid w:val="0093756A"/>
    <w:rsid w:val="00952A74"/>
    <w:rsid w:val="00965716"/>
    <w:rsid w:val="00972179"/>
    <w:rsid w:val="009A070A"/>
    <w:rsid w:val="009A2144"/>
    <w:rsid w:val="009C59A4"/>
    <w:rsid w:val="009E7041"/>
    <w:rsid w:val="009F646E"/>
    <w:rsid w:val="00A342B2"/>
    <w:rsid w:val="00A3685B"/>
    <w:rsid w:val="00A37A3A"/>
    <w:rsid w:val="00A62070"/>
    <w:rsid w:val="00A72CC9"/>
    <w:rsid w:val="00AA3172"/>
    <w:rsid w:val="00AB1733"/>
    <w:rsid w:val="00AB4862"/>
    <w:rsid w:val="00AB5DFF"/>
    <w:rsid w:val="00AC5E1C"/>
    <w:rsid w:val="00AE3D0A"/>
    <w:rsid w:val="00AF2BD1"/>
    <w:rsid w:val="00AF314F"/>
    <w:rsid w:val="00AF6EED"/>
    <w:rsid w:val="00B008A3"/>
    <w:rsid w:val="00B26102"/>
    <w:rsid w:val="00B264E8"/>
    <w:rsid w:val="00B27E20"/>
    <w:rsid w:val="00B82936"/>
    <w:rsid w:val="00BC548F"/>
    <w:rsid w:val="00BC720F"/>
    <w:rsid w:val="00BD1DAA"/>
    <w:rsid w:val="00BE1C33"/>
    <w:rsid w:val="00C03250"/>
    <w:rsid w:val="00C05B7C"/>
    <w:rsid w:val="00C12D22"/>
    <w:rsid w:val="00C2621A"/>
    <w:rsid w:val="00CB23D9"/>
    <w:rsid w:val="00CC2872"/>
    <w:rsid w:val="00CF444A"/>
    <w:rsid w:val="00D159EC"/>
    <w:rsid w:val="00D213CD"/>
    <w:rsid w:val="00D22716"/>
    <w:rsid w:val="00D403FE"/>
    <w:rsid w:val="00D6520D"/>
    <w:rsid w:val="00DA717A"/>
    <w:rsid w:val="00DB5F98"/>
    <w:rsid w:val="00DB79BB"/>
    <w:rsid w:val="00DF0E9A"/>
    <w:rsid w:val="00DF43F8"/>
    <w:rsid w:val="00DF4F5B"/>
    <w:rsid w:val="00E178A8"/>
    <w:rsid w:val="00E64E31"/>
    <w:rsid w:val="00E662A3"/>
    <w:rsid w:val="00E7209E"/>
    <w:rsid w:val="00EA3AC3"/>
    <w:rsid w:val="00EA66B6"/>
    <w:rsid w:val="00EA78B7"/>
    <w:rsid w:val="00EC0513"/>
    <w:rsid w:val="00EC3AF3"/>
    <w:rsid w:val="00EC7B27"/>
    <w:rsid w:val="00ED5E32"/>
    <w:rsid w:val="00ED61EA"/>
    <w:rsid w:val="00ED6B4E"/>
    <w:rsid w:val="00EE1970"/>
    <w:rsid w:val="00F15006"/>
    <w:rsid w:val="00F31F2C"/>
    <w:rsid w:val="00F36842"/>
    <w:rsid w:val="00F52E25"/>
    <w:rsid w:val="00F54A6E"/>
    <w:rsid w:val="00F617F6"/>
    <w:rsid w:val="00F70420"/>
    <w:rsid w:val="00F75552"/>
    <w:rsid w:val="00F82A28"/>
    <w:rsid w:val="00F92B87"/>
    <w:rsid w:val="00F93F9A"/>
    <w:rsid w:val="00F9536C"/>
    <w:rsid w:val="00FA13B3"/>
    <w:rsid w:val="00FC4170"/>
    <w:rsid w:val="00FC6D73"/>
    <w:rsid w:val="00FE6E56"/>
    <w:rsid w:val="00FF327F"/>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3277C"/>
  <w15:docId w15:val="{931D3B76-6E12-42F1-AB07-6C15EB34E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7" w:line="295" w:lineRule="auto"/>
      <w:ind w:left="10" w:right="3"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53"/>
      <w:ind w:left="10" w:hanging="10"/>
      <w:outlineLvl w:val="0"/>
    </w:pPr>
    <w:rPr>
      <w:rFonts w:ascii="Calibri" w:eastAsia="Calibri" w:hAnsi="Calibri" w:cs="Calibri"/>
      <w:b/>
      <w:color w:val="262140"/>
      <w:sz w:val="28"/>
    </w:rPr>
  </w:style>
  <w:style w:type="paragraph" w:styleId="Heading2">
    <w:name w:val="heading 2"/>
    <w:next w:val="Normal"/>
    <w:link w:val="Heading2Char"/>
    <w:uiPriority w:val="9"/>
    <w:unhideWhenUsed/>
    <w:qFormat/>
    <w:pPr>
      <w:keepNext/>
      <w:keepLines/>
      <w:spacing w:after="287"/>
      <w:ind w:left="10" w:hanging="10"/>
      <w:outlineLvl w:val="1"/>
    </w:pPr>
    <w:rPr>
      <w:rFonts w:ascii="Calibri" w:eastAsia="Calibri" w:hAnsi="Calibri" w:cs="Calibri"/>
      <w:color w:val="000000"/>
      <w:sz w:val="28"/>
    </w:rPr>
  </w:style>
  <w:style w:type="paragraph" w:styleId="Heading3">
    <w:name w:val="heading 3"/>
    <w:next w:val="Normal"/>
    <w:link w:val="Heading3Char"/>
    <w:uiPriority w:val="9"/>
    <w:unhideWhenUsed/>
    <w:qFormat/>
    <w:pPr>
      <w:keepNext/>
      <w:keepLines/>
      <w:spacing w:after="287"/>
      <w:ind w:left="10" w:hanging="10"/>
      <w:outlineLvl w:val="2"/>
    </w:pPr>
    <w:rPr>
      <w:rFonts w:ascii="Calibri" w:eastAsia="Calibri" w:hAnsi="Calibri" w:cs="Calibri"/>
      <w:color w:val="000000"/>
      <w:sz w:val="28"/>
    </w:rPr>
  </w:style>
  <w:style w:type="paragraph" w:styleId="Heading4">
    <w:name w:val="heading 4"/>
    <w:next w:val="Normal"/>
    <w:link w:val="Heading4Char"/>
    <w:uiPriority w:val="9"/>
    <w:unhideWhenUsed/>
    <w:qFormat/>
    <w:pPr>
      <w:keepNext/>
      <w:keepLines/>
      <w:spacing w:after="11" w:line="250" w:lineRule="auto"/>
      <w:ind w:left="10" w:right="8" w:hanging="10"/>
      <w:jc w:val="both"/>
      <w:outlineLvl w:val="3"/>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color w:val="000000"/>
      <w:sz w:val="20"/>
    </w:rPr>
  </w:style>
  <w:style w:type="character" w:customStyle="1" w:styleId="Heading2Char">
    <w:name w:val="Heading 2 Char"/>
    <w:link w:val="Heading2"/>
    <w:rPr>
      <w:rFonts w:ascii="Calibri" w:eastAsia="Calibri" w:hAnsi="Calibri" w:cs="Calibri"/>
      <w:color w:val="000000"/>
      <w:sz w:val="28"/>
    </w:r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3Char">
    <w:name w:val="Heading 3 Char"/>
    <w:link w:val="Heading3"/>
    <w:rPr>
      <w:rFonts w:ascii="Calibri" w:eastAsia="Calibri" w:hAnsi="Calibri" w:cs="Calibri"/>
      <w:color w:val="000000"/>
      <w:sz w:val="28"/>
    </w:rPr>
  </w:style>
  <w:style w:type="character" w:customStyle="1" w:styleId="Heading1Char">
    <w:name w:val="Heading 1 Char"/>
    <w:link w:val="Heading1"/>
    <w:rPr>
      <w:rFonts w:ascii="Calibri" w:eastAsia="Calibri" w:hAnsi="Calibri" w:cs="Calibri"/>
      <w:b/>
      <w:color w:val="262140"/>
      <w:sz w:val="28"/>
    </w:rPr>
  </w:style>
  <w:style w:type="paragraph" w:styleId="TOC1">
    <w:name w:val="toc 1"/>
    <w:hidden/>
    <w:uiPriority w:val="39"/>
    <w:pPr>
      <w:spacing w:after="35"/>
      <w:ind w:left="25" w:right="1514" w:hanging="10"/>
    </w:pPr>
    <w:rPr>
      <w:rFonts w:ascii="Calibri" w:eastAsia="Calibri" w:hAnsi="Calibri" w:cs="Calibri"/>
      <w:color w:val="262140"/>
      <w:sz w:val="24"/>
    </w:rPr>
  </w:style>
  <w:style w:type="paragraph" w:styleId="TOC2">
    <w:name w:val="toc 2"/>
    <w:hidden/>
    <w:uiPriority w:val="39"/>
    <w:pPr>
      <w:spacing w:after="122"/>
      <w:ind w:left="250" w:right="1587" w:hanging="10"/>
      <w:jc w:val="right"/>
    </w:pPr>
    <w:rPr>
      <w:rFonts w:ascii="Calibri" w:eastAsia="Calibri" w:hAnsi="Calibri" w:cs="Calibri"/>
      <w:color w:val="262140"/>
      <w:sz w:val="24"/>
    </w:rPr>
  </w:style>
  <w:style w:type="character" w:customStyle="1" w:styleId="footnotemark">
    <w:name w:val="footnote mark"/>
    <w:hidden/>
    <w:rPr>
      <w:rFonts w:ascii="Calibri" w:eastAsia="Calibri" w:hAnsi="Calibri" w:cs="Calibri"/>
      <w:color w:val="000000"/>
      <w:sz w:val="20"/>
      <w:vertAlign w:val="superscript"/>
    </w:rPr>
  </w:style>
  <w:style w:type="paragraph" w:styleId="BalloonText">
    <w:name w:val="Balloon Text"/>
    <w:basedOn w:val="Normal"/>
    <w:link w:val="BalloonTextChar"/>
    <w:uiPriority w:val="99"/>
    <w:semiHidden/>
    <w:unhideWhenUsed/>
    <w:rsid w:val="00B27E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E20"/>
    <w:rPr>
      <w:rFonts w:ascii="Segoe UI" w:eastAsia="Calibri" w:hAnsi="Segoe UI" w:cs="Segoe UI"/>
      <w:color w:val="000000"/>
      <w:sz w:val="18"/>
      <w:szCs w:val="18"/>
    </w:rPr>
  </w:style>
  <w:style w:type="paragraph" w:styleId="ListParagraph">
    <w:name w:val="List Paragraph"/>
    <w:basedOn w:val="Normal"/>
    <w:uiPriority w:val="34"/>
    <w:qFormat/>
    <w:rsid w:val="00023119"/>
    <w:pPr>
      <w:ind w:left="720"/>
      <w:contextualSpacing/>
    </w:pPr>
  </w:style>
  <w:style w:type="character" w:customStyle="1" w:styleId="highlight">
    <w:name w:val="highlight"/>
    <w:basedOn w:val="DefaultParagraphFont"/>
    <w:rsid w:val="00443157"/>
  </w:style>
  <w:style w:type="paragraph" w:styleId="NoSpacing">
    <w:name w:val="No Spacing"/>
    <w:link w:val="NoSpacingChar"/>
    <w:uiPriority w:val="1"/>
    <w:qFormat/>
    <w:rsid w:val="00BC720F"/>
    <w:pPr>
      <w:spacing w:after="0" w:line="240" w:lineRule="auto"/>
    </w:pPr>
    <w:rPr>
      <w:rFonts w:eastAsiaTheme="minorHAnsi"/>
      <w:lang w:val="en-US" w:eastAsia="en-US"/>
    </w:rPr>
  </w:style>
  <w:style w:type="character" w:customStyle="1" w:styleId="NoSpacingChar">
    <w:name w:val="No Spacing Char"/>
    <w:basedOn w:val="DefaultParagraphFont"/>
    <w:link w:val="NoSpacing"/>
    <w:uiPriority w:val="1"/>
    <w:rsid w:val="00BC720F"/>
    <w:rPr>
      <w:rFonts w:eastAsiaTheme="minorHAnsi"/>
      <w:lang w:val="en-US" w:eastAsia="en-US"/>
    </w:rPr>
  </w:style>
  <w:style w:type="paragraph" w:styleId="NormalWeb">
    <w:name w:val="Normal (Web)"/>
    <w:basedOn w:val="Normal"/>
    <w:uiPriority w:val="99"/>
    <w:unhideWhenUsed/>
    <w:rsid w:val="00160957"/>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Footer">
    <w:name w:val="footer"/>
    <w:basedOn w:val="Normal"/>
    <w:link w:val="FooterChar"/>
    <w:uiPriority w:val="99"/>
    <w:unhideWhenUsed/>
    <w:rsid w:val="00FE6E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E56"/>
    <w:rPr>
      <w:rFonts w:ascii="Calibri" w:eastAsia="Calibri" w:hAnsi="Calibri" w:cs="Calibri"/>
      <w:color w:val="000000"/>
      <w:sz w:val="24"/>
    </w:rPr>
  </w:style>
  <w:style w:type="character" w:styleId="Hyperlink">
    <w:name w:val="Hyperlink"/>
    <w:basedOn w:val="DefaultParagraphFont"/>
    <w:uiPriority w:val="99"/>
    <w:unhideWhenUsed/>
    <w:rsid w:val="00FE6E56"/>
    <w:rPr>
      <w:color w:val="0563C1" w:themeColor="hyperlink"/>
      <w:u w:val="single"/>
    </w:rPr>
  </w:style>
  <w:style w:type="paragraph" w:styleId="FootnoteText">
    <w:name w:val="footnote text"/>
    <w:basedOn w:val="Normal"/>
    <w:link w:val="FootnoteTextChar"/>
    <w:uiPriority w:val="99"/>
    <w:semiHidden/>
    <w:unhideWhenUsed/>
    <w:rsid w:val="008E03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03DA"/>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8E03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560716">
      <w:bodyDiv w:val="1"/>
      <w:marLeft w:val="0"/>
      <w:marRight w:val="0"/>
      <w:marTop w:val="0"/>
      <w:marBottom w:val="0"/>
      <w:divBdr>
        <w:top w:val="none" w:sz="0" w:space="0" w:color="auto"/>
        <w:left w:val="none" w:sz="0" w:space="0" w:color="auto"/>
        <w:bottom w:val="none" w:sz="0" w:space="0" w:color="auto"/>
        <w:right w:val="none" w:sz="0" w:space="0" w:color="auto"/>
      </w:divBdr>
    </w:div>
    <w:div w:id="666248413">
      <w:bodyDiv w:val="1"/>
      <w:marLeft w:val="0"/>
      <w:marRight w:val="0"/>
      <w:marTop w:val="0"/>
      <w:marBottom w:val="0"/>
      <w:divBdr>
        <w:top w:val="none" w:sz="0" w:space="0" w:color="auto"/>
        <w:left w:val="none" w:sz="0" w:space="0" w:color="auto"/>
        <w:bottom w:val="none" w:sz="0" w:space="0" w:color="auto"/>
        <w:right w:val="none" w:sz="0" w:space="0" w:color="auto"/>
      </w:divBdr>
    </w:div>
    <w:div w:id="892011305">
      <w:bodyDiv w:val="1"/>
      <w:marLeft w:val="0"/>
      <w:marRight w:val="0"/>
      <w:marTop w:val="0"/>
      <w:marBottom w:val="0"/>
      <w:divBdr>
        <w:top w:val="none" w:sz="0" w:space="0" w:color="auto"/>
        <w:left w:val="none" w:sz="0" w:space="0" w:color="auto"/>
        <w:bottom w:val="none" w:sz="0" w:space="0" w:color="auto"/>
        <w:right w:val="none" w:sz="0" w:space="0" w:color="auto"/>
      </w:divBdr>
    </w:div>
    <w:div w:id="1151214295">
      <w:bodyDiv w:val="1"/>
      <w:marLeft w:val="0"/>
      <w:marRight w:val="0"/>
      <w:marTop w:val="0"/>
      <w:marBottom w:val="0"/>
      <w:divBdr>
        <w:top w:val="none" w:sz="0" w:space="0" w:color="auto"/>
        <w:left w:val="none" w:sz="0" w:space="0" w:color="auto"/>
        <w:bottom w:val="none" w:sz="0" w:space="0" w:color="auto"/>
        <w:right w:val="none" w:sz="0" w:space="0" w:color="auto"/>
      </w:divBdr>
    </w:div>
    <w:div w:id="1620456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26" Type="http://schemas.openxmlformats.org/officeDocument/2006/relationships/image" Target="media/image0.jpg"/><Relationship Id="rId39" Type="http://schemas.openxmlformats.org/officeDocument/2006/relationships/hyperlink" Target="https://www.izbori.ba/Documents/Lokalni_izbori_2020/Izborna_administracija_glasanje_GCB/Instrukcija15072020_bos.pdf" TargetMode="External"/><Relationship Id="rId3" Type="http://schemas.openxmlformats.org/officeDocument/2006/relationships/styles" Target="styles.xml"/><Relationship Id="rId34" Type="http://schemas.openxmlformats.org/officeDocument/2006/relationships/image" Target="media/image7.png"/><Relationship Id="rId42" Type="http://schemas.openxmlformats.org/officeDocument/2006/relationships/image" Target="media/image12.jpg"/><Relationship Id="rId47" Type="http://schemas.openxmlformats.org/officeDocument/2006/relationships/theme" Target="theme/theme1.xml"/><Relationship Id="rId7" Type="http://schemas.openxmlformats.org/officeDocument/2006/relationships/endnotes" Target="endnotes.xml"/><Relationship Id="rId33" Type="http://schemas.openxmlformats.org/officeDocument/2006/relationships/image" Target="media/image6.png"/><Relationship Id="rId38" Type="http://schemas.openxmlformats.org/officeDocument/2006/relationships/hyperlink" Target="https://www.izbori.ba/Documents/Lokalni_izbori_2020/Izborna_administracija_glasanje_GCB/Instrukcija15072020_bos.pdf" TargetMode="External"/><Relationship Id="rId46"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image" Target="media/image4.jpg"/><Relationship Id="rId41"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32" Type="http://schemas.openxmlformats.org/officeDocument/2006/relationships/image" Target="media/image5.png"/><Relationship Id="rId37" Type="http://schemas.openxmlformats.org/officeDocument/2006/relationships/image" Target="media/image10.png"/><Relationship Id="rId40" Type="http://schemas.openxmlformats.org/officeDocument/2006/relationships/hyperlink" Target="https://www.izbori.ba/Documents/Lokalni_izbori_2020/Izborna_administracija_glasanje_GCB/Pravilnik_o_provodjenju_izbora/SKMBT_65220100118352-bos.pdf" TargetMode="External"/><Relationship Id="rId45" Type="http://schemas.openxmlformats.org/officeDocument/2006/relationships/header" Target="header3.xml"/><Relationship Id="rId5" Type="http://schemas.openxmlformats.org/officeDocument/2006/relationships/webSettings" Target="webSettings.xml"/><Relationship Id="rId28" Type="http://schemas.openxmlformats.org/officeDocument/2006/relationships/image" Target="media/image3.jpg"/><Relationship Id="rId36" Type="http://schemas.openxmlformats.org/officeDocument/2006/relationships/image" Target="media/image9.png"/><Relationship Id="rId31" Type="http://schemas.openxmlformats.org/officeDocument/2006/relationships/image" Target="media/image6.jpeg"/><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27" Type="http://schemas.openxmlformats.org/officeDocument/2006/relationships/image" Target="media/image1.png"/><Relationship Id="rId30" Type="http://schemas.openxmlformats.org/officeDocument/2006/relationships/image" Target="media/image5.jpeg"/><Relationship Id="rId35" Type="http://schemas.openxmlformats.org/officeDocument/2006/relationships/image" Target="media/image8.png"/><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5.png"/><Relationship Id="rId2" Type="http://schemas.openxmlformats.org/officeDocument/2006/relationships/image" Target="media/image14.png"/><Relationship Id="rId1" Type="http://schemas.openxmlformats.org/officeDocument/2006/relationships/image" Target="media/image13.png"/><Relationship Id="rId4" Type="http://schemas.openxmlformats.org/officeDocument/2006/relationships/image" Target="media/image16.png"/></Relationships>
</file>

<file path=word/_rels/header2.xml.rels><?xml version="1.0" encoding="UTF-8" standalone="yes"?>
<Relationships xmlns="http://schemas.openxmlformats.org/package/2006/relationships"><Relationship Id="rId3" Type="http://schemas.openxmlformats.org/officeDocument/2006/relationships/image" Target="media/image15.png"/><Relationship Id="rId2" Type="http://schemas.openxmlformats.org/officeDocument/2006/relationships/image" Target="media/image14.png"/><Relationship Id="rId1" Type="http://schemas.openxmlformats.org/officeDocument/2006/relationships/image" Target="media/image13.png"/><Relationship Id="rId4"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89700-F3EB-422A-89BB-D69C1E19C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6723</Words>
  <Characters>38326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Hasan Kamenjaković</cp:lastModifiedBy>
  <cp:revision>2</cp:revision>
  <dcterms:created xsi:type="dcterms:W3CDTF">2020-11-23T08:30:00Z</dcterms:created>
  <dcterms:modified xsi:type="dcterms:W3CDTF">2020-11-23T08:30:00Z</dcterms:modified>
</cp:coreProperties>
</file>